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9.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1.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2.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3.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4.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5.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6.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7.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8.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19.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0.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1.xml" ContentType="application/vnd.openxmlformats-officedocument.themeOverride+xml"/>
  <Override PartName="/word/charts/chart26.xml" ContentType="application/vnd.openxmlformats-officedocument.drawingml.chart+xml"/>
  <Override PartName="/word/theme/themeOverride22.xml" ContentType="application/vnd.openxmlformats-officedocument.themeOverride+xml"/>
  <Override PartName="/word/charts/chart27.xml" ContentType="application/vnd.openxmlformats-officedocument.drawingml.chart+xml"/>
  <Override PartName="/word/theme/themeOverride23.xml" ContentType="application/vnd.openxmlformats-officedocument.themeOverride+xml"/>
  <Override PartName="/word/charts/chart28.xml" ContentType="application/vnd.openxmlformats-officedocument.drawingml.chart+xml"/>
  <Override PartName="/word/theme/themeOverride24.xml" ContentType="application/vnd.openxmlformats-officedocument.themeOverride+xml"/>
  <Override PartName="/word/charts/chart29.xml" ContentType="application/vnd.openxmlformats-officedocument.drawingml.chart+xml"/>
  <Override PartName="/word/theme/themeOverride25.xml" ContentType="application/vnd.openxmlformats-officedocument.themeOverride+xml"/>
  <Override PartName="/word/charts/chart30.xml" ContentType="application/vnd.openxmlformats-officedocument.drawingml.chart+xml"/>
  <Override PartName="/word/theme/themeOverride26.xml" ContentType="application/vnd.openxmlformats-officedocument.themeOverride+xml"/>
  <Override PartName="/word/charts/chart31.xml" ContentType="application/vnd.openxmlformats-officedocument.drawingml.chart+xml"/>
  <Override PartName="/word/theme/themeOverride2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BC9D3" w14:textId="77777777" w:rsidR="00FF056C" w:rsidRDefault="00FF056C" w:rsidP="00FF056C">
      <w:pPr>
        <w:rPr>
          <w:rFonts w:ascii="Times New Roman" w:hAnsi="Times New Roman"/>
          <w:b/>
          <w:sz w:val="28"/>
          <w:szCs w:val="28"/>
        </w:rPr>
      </w:pPr>
      <w:bookmarkStart w:id="0" w:name="_Hlk86252780"/>
      <w:bookmarkEnd w:id="0"/>
    </w:p>
    <w:p w14:paraId="618AA341" w14:textId="77777777" w:rsidR="00FF056C" w:rsidRDefault="00FF056C" w:rsidP="00FF056C">
      <w:pPr>
        <w:rPr>
          <w:rFonts w:ascii="Times New Roman" w:hAnsi="Times New Roman"/>
          <w:b/>
          <w:sz w:val="28"/>
          <w:szCs w:val="28"/>
        </w:rPr>
      </w:pPr>
    </w:p>
    <w:p w14:paraId="1EA5DB44" w14:textId="77777777" w:rsidR="00FF056C" w:rsidRDefault="00FF056C" w:rsidP="00FF056C">
      <w:pPr>
        <w:rPr>
          <w:rFonts w:ascii="Times New Roman" w:hAnsi="Times New Roman"/>
          <w:b/>
          <w:sz w:val="28"/>
          <w:szCs w:val="28"/>
        </w:rPr>
      </w:pPr>
    </w:p>
    <w:p w14:paraId="5BD993B2" w14:textId="77777777" w:rsidR="00FF056C" w:rsidRDefault="00FF056C" w:rsidP="00FF056C">
      <w:pPr>
        <w:rPr>
          <w:rFonts w:ascii="Times New Roman" w:hAnsi="Times New Roman"/>
          <w:b/>
          <w:sz w:val="28"/>
          <w:szCs w:val="28"/>
        </w:rPr>
      </w:pPr>
    </w:p>
    <w:p w14:paraId="45040541" w14:textId="77777777" w:rsidR="00FF056C" w:rsidRDefault="00FF056C" w:rsidP="00FF056C">
      <w:pPr>
        <w:rPr>
          <w:rFonts w:ascii="Times New Roman" w:hAnsi="Times New Roman"/>
          <w:b/>
          <w:sz w:val="28"/>
          <w:szCs w:val="28"/>
        </w:rPr>
      </w:pPr>
    </w:p>
    <w:p w14:paraId="464A768A" w14:textId="77777777" w:rsidR="00FF056C" w:rsidRDefault="00FF056C" w:rsidP="00FF056C">
      <w:pPr>
        <w:rPr>
          <w:rFonts w:ascii="Times New Roman" w:hAnsi="Times New Roman"/>
          <w:b/>
          <w:sz w:val="28"/>
          <w:szCs w:val="28"/>
        </w:rPr>
      </w:pPr>
    </w:p>
    <w:tbl>
      <w:tblPr>
        <w:tblpPr w:leftFromText="180" w:rightFromText="180" w:vertAnchor="page" w:horzAnchor="margin" w:tblpY="3256"/>
        <w:tblW w:w="5000"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54"/>
        <w:gridCol w:w="5383"/>
      </w:tblGrid>
      <w:tr w:rsidR="00FF056C" w:rsidRPr="00ED4374" w14:paraId="157698C4" w14:textId="77777777" w:rsidTr="00ED4374">
        <w:tc>
          <w:tcPr>
            <w:tcW w:w="2207" w:type="pct"/>
            <w:vAlign w:val="center"/>
          </w:tcPr>
          <w:p w14:paraId="31B26380" w14:textId="77777777" w:rsidR="00FF056C" w:rsidRDefault="00FF056C" w:rsidP="00FF056C">
            <w:r>
              <w:rPr>
                <w:noProof/>
                <w:lang w:eastAsia="ru-RU"/>
              </w:rPr>
              <w:drawing>
                <wp:inline distT="0" distB="0" distL="0" distR="0" wp14:anchorId="0A3660AB" wp14:editId="63274700">
                  <wp:extent cx="1759004" cy="2009553"/>
                  <wp:effectExtent l="0" t="0" r="0" b="0"/>
                  <wp:docPr id="20" name="Рисунок 20" descr="C:\Users\User\Desktop\ГОРОНО\отчеты\gerb-dagestana-istoriya-i-fot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ОРОНО\отчеты\gerb-dagestana-istoriya-i-foto_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8869" cy="2020823"/>
                          </a:xfrm>
                          <a:prstGeom prst="rect">
                            <a:avLst/>
                          </a:prstGeom>
                          <a:noFill/>
                          <a:ln>
                            <a:noFill/>
                          </a:ln>
                        </pic:spPr>
                      </pic:pic>
                    </a:graphicData>
                  </a:graphic>
                </wp:inline>
              </w:drawing>
            </w:r>
          </w:p>
          <w:p w14:paraId="239FF766" w14:textId="77777777" w:rsidR="00FF056C" w:rsidRDefault="00FF056C" w:rsidP="00FF056C">
            <w:pPr>
              <w:jc w:val="center"/>
              <w:rPr>
                <w:szCs w:val="24"/>
              </w:rPr>
            </w:pPr>
          </w:p>
        </w:tc>
        <w:tc>
          <w:tcPr>
            <w:tcW w:w="2793" w:type="pct"/>
            <w:vAlign w:val="center"/>
          </w:tcPr>
          <w:p w14:paraId="4AE2CBFC" w14:textId="77777777" w:rsidR="00FF056C" w:rsidRPr="00ED4374" w:rsidRDefault="00FF056C" w:rsidP="00FF056C">
            <w:pPr>
              <w:pStyle w:val="af4"/>
              <w:rPr>
                <w:b/>
                <w:bCs/>
              </w:rPr>
            </w:pPr>
            <w:r w:rsidRPr="00ED4374">
              <w:rPr>
                <w:b/>
                <w:bCs/>
              </w:rPr>
              <w:t>итоговый отчет</w:t>
            </w:r>
          </w:p>
          <w:p w14:paraId="79B86AC5" w14:textId="77777777" w:rsidR="00FF056C" w:rsidRPr="00ED4374" w:rsidRDefault="00FF056C" w:rsidP="00FF056C">
            <w:pPr>
              <w:pStyle w:val="af"/>
              <w:jc w:val="center"/>
              <w:rPr>
                <w:rStyle w:val="af5"/>
                <w:b/>
                <w:bCs/>
              </w:rPr>
            </w:pPr>
            <w:r w:rsidRPr="00ED4374">
              <w:rPr>
                <w:rStyle w:val="af5"/>
                <w:b/>
                <w:bCs/>
              </w:rPr>
              <w:t xml:space="preserve">МКУ «УПравление образованием города буйнакска» </w:t>
            </w:r>
          </w:p>
          <w:p w14:paraId="3AC94DAE" w14:textId="79DF8007" w:rsidR="00ED4374" w:rsidRPr="00ED4374" w:rsidRDefault="00FF056C" w:rsidP="00FF056C">
            <w:pPr>
              <w:pStyle w:val="af"/>
              <w:jc w:val="center"/>
              <w:rPr>
                <w:rStyle w:val="af5"/>
                <w:b/>
                <w:bCs/>
              </w:rPr>
            </w:pPr>
            <w:r w:rsidRPr="00ED4374">
              <w:rPr>
                <w:rStyle w:val="af5"/>
                <w:b/>
                <w:bCs/>
              </w:rPr>
              <w:t xml:space="preserve">о результатах анализа состояния и перспектив развития системы </w:t>
            </w:r>
            <w:r w:rsidR="00ED4374" w:rsidRPr="00ED4374">
              <w:rPr>
                <w:rStyle w:val="af5"/>
                <w:b/>
                <w:bCs/>
              </w:rPr>
              <w:t>О</w:t>
            </w:r>
            <w:r w:rsidRPr="00ED4374">
              <w:rPr>
                <w:rStyle w:val="af5"/>
                <w:b/>
                <w:bCs/>
              </w:rPr>
              <w:t xml:space="preserve">бразования </w:t>
            </w:r>
          </w:p>
          <w:p w14:paraId="32E4FACF" w14:textId="6B47C123" w:rsidR="00FF056C" w:rsidRPr="00ED4374" w:rsidRDefault="00FF056C" w:rsidP="00FF056C">
            <w:pPr>
              <w:pStyle w:val="af"/>
              <w:jc w:val="center"/>
              <w:rPr>
                <w:b/>
                <w:bCs/>
              </w:rPr>
            </w:pPr>
            <w:r w:rsidRPr="00ED4374">
              <w:rPr>
                <w:rStyle w:val="af5"/>
                <w:b/>
                <w:bCs/>
              </w:rPr>
              <w:t>за 202</w:t>
            </w:r>
            <w:r w:rsidR="00C46C61" w:rsidRPr="00ED4374">
              <w:rPr>
                <w:rStyle w:val="af5"/>
                <w:b/>
                <w:bCs/>
              </w:rPr>
              <w:t>3</w:t>
            </w:r>
            <w:r w:rsidR="009927B7" w:rsidRPr="00ED4374">
              <w:rPr>
                <w:rStyle w:val="af5"/>
                <w:b/>
                <w:bCs/>
              </w:rPr>
              <w:t>-202</w:t>
            </w:r>
            <w:r w:rsidR="00C46C61" w:rsidRPr="00ED4374">
              <w:rPr>
                <w:rStyle w:val="af5"/>
                <w:b/>
                <w:bCs/>
              </w:rPr>
              <w:t>4</w:t>
            </w:r>
            <w:r w:rsidR="009927B7" w:rsidRPr="00ED4374">
              <w:rPr>
                <w:rStyle w:val="af5"/>
                <w:b/>
                <w:bCs/>
              </w:rPr>
              <w:t xml:space="preserve"> учебный</w:t>
            </w:r>
            <w:r w:rsidRPr="00ED4374">
              <w:rPr>
                <w:rStyle w:val="af5"/>
                <w:b/>
                <w:bCs/>
              </w:rPr>
              <w:t> год</w:t>
            </w:r>
          </w:p>
        </w:tc>
      </w:tr>
    </w:tbl>
    <w:p w14:paraId="01CF4836" w14:textId="7268514E" w:rsidR="00FF056C" w:rsidRDefault="00101C97" w:rsidP="00FF056C">
      <w:pPr>
        <w:spacing w:after="0"/>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14:anchorId="74DBC4C1" wp14:editId="09F40B76">
                <wp:simplePos x="0" y="0"/>
                <wp:positionH relativeFrom="column">
                  <wp:posOffset>5504180</wp:posOffset>
                </wp:positionH>
                <wp:positionV relativeFrom="paragraph">
                  <wp:posOffset>2781935</wp:posOffset>
                </wp:positionV>
                <wp:extent cx="1308100" cy="810260"/>
                <wp:effectExtent l="0" t="0" r="6350" b="889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0" cy="810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0553198" id="Прямоугольник 1" o:spid="_x0000_s1026" style="position:absolute;margin-left:433.4pt;margin-top:219.05pt;width:103pt;height:6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" fillcolor="white [3201]" strokecolor="white [3212]" strokeweight="1pt">
                <v:path arrowok="t"/>
              </v:rect>
            </w:pict>
          </mc:Fallback>
        </mc:AlternateContent>
      </w:r>
      <w:r w:rsidR="00FF056C">
        <w:rPr>
          <w:rFonts w:ascii="Times New Roman" w:hAnsi="Times New Roman"/>
          <w:b/>
          <w:sz w:val="28"/>
          <w:szCs w:val="28"/>
        </w:rPr>
        <w:br w:type="page"/>
      </w:r>
    </w:p>
    <w:p w14:paraId="0811EB27" w14:textId="77777777" w:rsidR="00FF056C" w:rsidRDefault="00FF056C" w:rsidP="003F50DB">
      <w:pPr>
        <w:spacing w:after="0"/>
        <w:ind w:firstLine="708"/>
        <w:jc w:val="both"/>
        <w:rPr>
          <w:rFonts w:ascii="Times New Roman" w:hAnsi="Times New Roman"/>
          <w:b/>
          <w:bCs/>
          <w:sz w:val="28"/>
          <w:szCs w:val="28"/>
        </w:rPr>
      </w:pPr>
    </w:p>
    <w:p w14:paraId="3276FF1A" w14:textId="77777777" w:rsidR="00FF056C" w:rsidRDefault="00FF056C" w:rsidP="003F50DB">
      <w:pPr>
        <w:spacing w:after="0"/>
        <w:ind w:firstLine="708"/>
        <w:jc w:val="both"/>
        <w:rPr>
          <w:rFonts w:ascii="Times New Roman" w:hAnsi="Times New Roman"/>
          <w:b/>
          <w:bCs/>
          <w:sz w:val="28"/>
          <w:szCs w:val="28"/>
        </w:rPr>
      </w:pPr>
    </w:p>
    <w:sdt>
      <w:sdtPr>
        <w:rPr>
          <w:rFonts w:asciiTheme="minorHAnsi" w:eastAsiaTheme="minorHAnsi" w:hAnsiTheme="minorHAnsi" w:cstheme="minorBidi"/>
          <w:bCs w:val="0"/>
          <w:color w:val="auto"/>
          <w:sz w:val="22"/>
          <w:szCs w:val="22"/>
          <w:lang w:eastAsia="en-US"/>
        </w:rPr>
        <w:id w:val="-1560557342"/>
        <w:docPartObj>
          <w:docPartGallery w:val="Table of Contents"/>
          <w:docPartUnique/>
        </w:docPartObj>
      </w:sdtPr>
      <w:sdtEndPr>
        <w:rPr>
          <w:rFonts w:ascii="Calibri" w:eastAsia="Calibri" w:hAnsi="Calibri" w:cs="Times New Roman"/>
          <w:b/>
        </w:rPr>
      </w:sdtEndPr>
      <w:sdtContent>
        <w:p w14:paraId="1A25614E" w14:textId="77777777" w:rsidR="00FF056C" w:rsidRPr="00980B61" w:rsidRDefault="00FF056C" w:rsidP="00FF056C">
          <w:pPr>
            <w:pStyle w:val="af6"/>
            <w:jc w:val="center"/>
            <w:rPr>
              <w:rFonts w:ascii="Times New Roman" w:hAnsi="Times New Roman"/>
              <w:b/>
              <w:bCs w:val="0"/>
            </w:rPr>
          </w:pPr>
          <w:r w:rsidRPr="00980B61">
            <w:rPr>
              <w:rFonts w:ascii="Times New Roman" w:hAnsi="Times New Roman"/>
              <w:b/>
              <w:bCs w:val="0"/>
            </w:rPr>
            <w:t>ОГЛАВЛЕНИЕ</w:t>
          </w:r>
        </w:p>
        <w:p w14:paraId="626F6A9A" w14:textId="4E7CDFE0" w:rsidR="00FF056C" w:rsidRDefault="00FF056C" w:rsidP="00FF056C">
          <w:pPr>
            <w:rPr>
              <w:lang w:eastAsia="ru-RU"/>
            </w:rPr>
          </w:pPr>
        </w:p>
        <w:p w14:paraId="27A57B1A" w14:textId="77777777" w:rsidR="006A3523" w:rsidRPr="0039268E" w:rsidRDefault="006A3523" w:rsidP="00FF056C">
          <w:pPr>
            <w:rPr>
              <w:sz w:val="28"/>
              <w:szCs w:val="28"/>
              <w:lang w:eastAsia="ru-RU"/>
            </w:rPr>
          </w:pPr>
        </w:p>
        <w:p w14:paraId="6B26F72B" w14:textId="6797F020" w:rsidR="007C5935" w:rsidRPr="007C5935" w:rsidRDefault="002E523A" w:rsidP="007C5935">
          <w:pPr>
            <w:pStyle w:val="13"/>
            <w:rPr>
              <w:rFonts w:asciiTheme="minorHAnsi" w:eastAsiaTheme="minorEastAsia" w:hAnsiTheme="minorHAnsi" w:cstheme="minorBidi"/>
              <w:lang w:eastAsia="ru-RU"/>
            </w:rPr>
          </w:pPr>
          <w:r w:rsidRPr="0039268E">
            <w:fldChar w:fldCharType="begin"/>
          </w:r>
          <w:r w:rsidR="00FF056C" w:rsidRPr="0039268E">
            <w:instrText xml:space="preserve"> TOC \o "1-3" \h \z \u </w:instrText>
          </w:r>
          <w:r w:rsidRPr="0039268E">
            <w:fldChar w:fldCharType="separate"/>
          </w:r>
          <w:hyperlink w:anchor="_Toc170143287" w:history="1">
            <w:r w:rsidR="007C5935" w:rsidRPr="007C5935">
              <w:rPr>
                <w:rStyle w:val="a9"/>
              </w:rPr>
              <w:t>1. АНАЛИЗ СОСТОЯНИЯ И ПЕРСПЕКТИВ РАЗВИТИЯ СИСТЕМЫ ОБРАЗОВАНИЯ</w:t>
            </w:r>
            <w:r w:rsidR="007C5935" w:rsidRPr="007C5935">
              <w:rPr>
                <w:webHidden/>
              </w:rPr>
              <w:tab/>
            </w:r>
            <w:r w:rsidR="007C5935" w:rsidRPr="007C5935">
              <w:rPr>
                <w:webHidden/>
              </w:rPr>
              <w:fldChar w:fldCharType="begin"/>
            </w:r>
            <w:r w:rsidR="007C5935" w:rsidRPr="007C5935">
              <w:rPr>
                <w:webHidden/>
              </w:rPr>
              <w:instrText xml:space="preserve"> PAGEREF _Toc170143287 \h </w:instrText>
            </w:r>
            <w:r w:rsidR="007C5935" w:rsidRPr="007C5935">
              <w:rPr>
                <w:webHidden/>
              </w:rPr>
            </w:r>
            <w:r w:rsidR="007C5935" w:rsidRPr="007C5935">
              <w:rPr>
                <w:webHidden/>
              </w:rPr>
              <w:fldChar w:fldCharType="separate"/>
            </w:r>
            <w:r w:rsidR="007C5935" w:rsidRPr="007C5935">
              <w:rPr>
                <w:webHidden/>
              </w:rPr>
              <w:t>4</w:t>
            </w:r>
            <w:r w:rsidR="007C5935" w:rsidRPr="007C5935">
              <w:rPr>
                <w:webHidden/>
              </w:rPr>
              <w:fldChar w:fldCharType="end"/>
            </w:r>
          </w:hyperlink>
        </w:p>
        <w:p w14:paraId="50E50A35" w14:textId="660AA035" w:rsidR="007C5935" w:rsidRPr="007C5935" w:rsidRDefault="00132C47" w:rsidP="007C5935">
          <w:pPr>
            <w:pStyle w:val="13"/>
            <w:rPr>
              <w:rFonts w:asciiTheme="minorHAnsi" w:eastAsiaTheme="minorEastAsia" w:hAnsiTheme="minorHAnsi" w:cstheme="minorBidi"/>
              <w:lang w:eastAsia="ru-RU"/>
            </w:rPr>
          </w:pPr>
          <w:hyperlink w:anchor="_Toc170143288" w:history="1">
            <w:r w:rsidR="007C5935" w:rsidRPr="007C5935">
              <w:rPr>
                <w:rStyle w:val="a9"/>
              </w:rPr>
              <w:t>2. СВЕДЕНИЯ О РАЗВИТИИ ДОШКОЛЬНОГО ОБРАЗОВАНИЯ</w:t>
            </w:r>
            <w:r w:rsidR="007C5935" w:rsidRPr="007C5935">
              <w:rPr>
                <w:webHidden/>
              </w:rPr>
              <w:tab/>
            </w:r>
            <w:r w:rsidR="007C5935" w:rsidRPr="007C5935">
              <w:rPr>
                <w:webHidden/>
              </w:rPr>
              <w:fldChar w:fldCharType="begin"/>
            </w:r>
            <w:r w:rsidR="007C5935" w:rsidRPr="007C5935">
              <w:rPr>
                <w:webHidden/>
              </w:rPr>
              <w:instrText xml:space="preserve"> PAGEREF _Toc170143288 \h </w:instrText>
            </w:r>
            <w:r w:rsidR="007C5935" w:rsidRPr="007C5935">
              <w:rPr>
                <w:webHidden/>
              </w:rPr>
            </w:r>
            <w:r w:rsidR="007C5935" w:rsidRPr="007C5935">
              <w:rPr>
                <w:webHidden/>
              </w:rPr>
              <w:fldChar w:fldCharType="separate"/>
            </w:r>
            <w:r w:rsidR="007C5935" w:rsidRPr="007C5935">
              <w:rPr>
                <w:webHidden/>
              </w:rPr>
              <w:t>17</w:t>
            </w:r>
            <w:r w:rsidR="007C5935" w:rsidRPr="007C5935">
              <w:rPr>
                <w:webHidden/>
              </w:rPr>
              <w:fldChar w:fldCharType="end"/>
            </w:r>
          </w:hyperlink>
        </w:p>
        <w:p w14:paraId="7DC56825" w14:textId="72E18054" w:rsidR="007C5935" w:rsidRPr="007C5935" w:rsidRDefault="00132C47" w:rsidP="007C5935">
          <w:pPr>
            <w:pStyle w:val="13"/>
            <w:rPr>
              <w:rFonts w:asciiTheme="minorHAnsi" w:eastAsiaTheme="minorEastAsia" w:hAnsiTheme="minorHAnsi" w:cstheme="minorBidi"/>
              <w:lang w:eastAsia="ru-RU"/>
            </w:rPr>
          </w:pPr>
          <w:hyperlink w:anchor="_Toc170143289" w:history="1">
            <w:r w:rsidR="007C5935" w:rsidRPr="007C5935">
              <w:rPr>
                <w:rStyle w:val="a9"/>
              </w:rPr>
              <w:t>3. СВЕДЕНИЯ О РАЗВИТИИ НАЧАЛЬНОГО ОБЩЕГО ОБРАЗОВАНИЯ, ОСНОВНОГО ОБЩЕГО ОБРАЗОВАНИЯ, СРЕДНЕГО ОБЩЕГО ОБРАЗОВАНИЯ.</w:t>
            </w:r>
            <w:r w:rsidR="007C5935" w:rsidRPr="007C5935">
              <w:rPr>
                <w:webHidden/>
              </w:rPr>
              <w:tab/>
            </w:r>
            <w:r w:rsidR="007C5935" w:rsidRPr="007C5935">
              <w:rPr>
                <w:webHidden/>
              </w:rPr>
              <w:fldChar w:fldCharType="begin"/>
            </w:r>
            <w:r w:rsidR="007C5935" w:rsidRPr="007C5935">
              <w:rPr>
                <w:webHidden/>
              </w:rPr>
              <w:instrText xml:space="preserve"> PAGEREF _Toc170143289 \h </w:instrText>
            </w:r>
            <w:r w:rsidR="007C5935" w:rsidRPr="007C5935">
              <w:rPr>
                <w:webHidden/>
              </w:rPr>
            </w:r>
            <w:r w:rsidR="007C5935" w:rsidRPr="007C5935">
              <w:rPr>
                <w:webHidden/>
              </w:rPr>
              <w:fldChar w:fldCharType="separate"/>
            </w:r>
            <w:r w:rsidR="007C5935" w:rsidRPr="007C5935">
              <w:rPr>
                <w:webHidden/>
              </w:rPr>
              <w:t>29</w:t>
            </w:r>
            <w:r w:rsidR="007C5935" w:rsidRPr="007C5935">
              <w:rPr>
                <w:webHidden/>
              </w:rPr>
              <w:fldChar w:fldCharType="end"/>
            </w:r>
          </w:hyperlink>
        </w:p>
        <w:p w14:paraId="5D325466" w14:textId="1F0A36B8" w:rsidR="007C5935" w:rsidRPr="007C5935" w:rsidRDefault="00132C47" w:rsidP="007C5935">
          <w:pPr>
            <w:pStyle w:val="13"/>
            <w:rPr>
              <w:rFonts w:asciiTheme="minorHAnsi" w:eastAsiaTheme="minorEastAsia" w:hAnsiTheme="minorHAnsi" w:cstheme="minorBidi"/>
              <w:lang w:eastAsia="ru-RU"/>
            </w:rPr>
          </w:pPr>
          <w:hyperlink w:anchor="_Toc170143294" w:history="1">
            <w:r w:rsidR="007C5935" w:rsidRPr="007C5935">
              <w:rPr>
                <w:rStyle w:val="a9"/>
              </w:rPr>
              <w:t>4. ИНФОРМАЦИОННО-МЕТОДИЧЕСКАЯ РАБОТА</w:t>
            </w:r>
            <w:r w:rsidR="007C5935" w:rsidRPr="007C5935">
              <w:rPr>
                <w:webHidden/>
              </w:rPr>
              <w:tab/>
            </w:r>
            <w:r w:rsidR="007C5935" w:rsidRPr="007C5935">
              <w:rPr>
                <w:webHidden/>
              </w:rPr>
              <w:fldChar w:fldCharType="begin"/>
            </w:r>
            <w:r w:rsidR="007C5935" w:rsidRPr="007C5935">
              <w:rPr>
                <w:webHidden/>
              </w:rPr>
              <w:instrText xml:space="preserve"> PAGEREF _Toc170143294 \h </w:instrText>
            </w:r>
            <w:r w:rsidR="007C5935" w:rsidRPr="007C5935">
              <w:rPr>
                <w:webHidden/>
              </w:rPr>
            </w:r>
            <w:r w:rsidR="007C5935" w:rsidRPr="007C5935">
              <w:rPr>
                <w:webHidden/>
              </w:rPr>
              <w:fldChar w:fldCharType="separate"/>
            </w:r>
            <w:r w:rsidR="007C5935" w:rsidRPr="007C5935">
              <w:rPr>
                <w:webHidden/>
              </w:rPr>
              <w:t>58</w:t>
            </w:r>
            <w:r w:rsidR="007C5935" w:rsidRPr="007C5935">
              <w:rPr>
                <w:webHidden/>
              </w:rPr>
              <w:fldChar w:fldCharType="end"/>
            </w:r>
          </w:hyperlink>
        </w:p>
        <w:p w14:paraId="6EDCA565" w14:textId="1F0E5E65" w:rsidR="007C5935" w:rsidRPr="007C5935" w:rsidRDefault="00132C47" w:rsidP="007C5935">
          <w:pPr>
            <w:pStyle w:val="13"/>
            <w:rPr>
              <w:rFonts w:asciiTheme="minorHAnsi" w:eastAsiaTheme="minorEastAsia" w:hAnsiTheme="minorHAnsi" w:cstheme="minorBidi"/>
              <w:lang w:eastAsia="ru-RU"/>
            </w:rPr>
          </w:pPr>
          <w:hyperlink w:anchor="_Toc170143295" w:history="1">
            <w:r w:rsidR="007C5935" w:rsidRPr="007C5935">
              <w:rPr>
                <w:rStyle w:val="a9"/>
                <w:rFonts w:eastAsia="Times New Roman"/>
                <w:lang w:eastAsia="ru-RU"/>
              </w:rPr>
              <w:t>5. СВЕДЕНИЯ О РАЗВИТИИ ДОПОЛНИТЕЛЬНОГО ОБРАЗОВАНИЯ И ВОСПИТАТЕЛЬНОЙ РАБОТЫ</w:t>
            </w:r>
            <w:r w:rsidR="007C5935" w:rsidRPr="007C5935">
              <w:rPr>
                <w:webHidden/>
              </w:rPr>
              <w:tab/>
            </w:r>
            <w:r w:rsidR="007C5935" w:rsidRPr="007C5935">
              <w:rPr>
                <w:webHidden/>
              </w:rPr>
              <w:fldChar w:fldCharType="begin"/>
            </w:r>
            <w:r w:rsidR="007C5935" w:rsidRPr="007C5935">
              <w:rPr>
                <w:webHidden/>
              </w:rPr>
              <w:instrText xml:space="preserve"> PAGEREF _Toc170143295 \h </w:instrText>
            </w:r>
            <w:r w:rsidR="007C5935" w:rsidRPr="007C5935">
              <w:rPr>
                <w:webHidden/>
              </w:rPr>
            </w:r>
            <w:r w:rsidR="007C5935" w:rsidRPr="007C5935">
              <w:rPr>
                <w:webHidden/>
              </w:rPr>
              <w:fldChar w:fldCharType="separate"/>
            </w:r>
            <w:r w:rsidR="007C5935" w:rsidRPr="007C5935">
              <w:rPr>
                <w:webHidden/>
              </w:rPr>
              <w:t>109</w:t>
            </w:r>
            <w:r w:rsidR="007C5935" w:rsidRPr="007C5935">
              <w:rPr>
                <w:webHidden/>
              </w:rPr>
              <w:fldChar w:fldCharType="end"/>
            </w:r>
          </w:hyperlink>
        </w:p>
        <w:p w14:paraId="21C1F374" w14:textId="4D0946B3" w:rsidR="007C5935" w:rsidRPr="007C5935" w:rsidRDefault="00132C47" w:rsidP="007C5935">
          <w:pPr>
            <w:pStyle w:val="13"/>
            <w:rPr>
              <w:rFonts w:asciiTheme="minorHAnsi" w:eastAsiaTheme="minorEastAsia" w:hAnsiTheme="minorHAnsi" w:cstheme="minorBidi"/>
              <w:lang w:eastAsia="ru-RU"/>
            </w:rPr>
          </w:pPr>
          <w:hyperlink w:anchor="_Toc170143296" w:history="1">
            <w:r w:rsidR="007C5935" w:rsidRPr="007C5935">
              <w:rPr>
                <w:rStyle w:val="a9"/>
              </w:rPr>
              <w:t>6. ЗАДАЧИ НА 2024-2025 УЧЕБНЫЙ ГОД</w:t>
            </w:r>
            <w:r w:rsidR="007C5935" w:rsidRPr="007C5935">
              <w:rPr>
                <w:webHidden/>
              </w:rPr>
              <w:tab/>
            </w:r>
            <w:r w:rsidR="007C5935" w:rsidRPr="007C5935">
              <w:rPr>
                <w:webHidden/>
              </w:rPr>
              <w:fldChar w:fldCharType="begin"/>
            </w:r>
            <w:r w:rsidR="007C5935" w:rsidRPr="007C5935">
              <w:rPr>
                <w:webHidden/>
              </w:rPr>
              <w:instrText xml:space="preserve"> PAGEREF _Toc170143296 \h </w:instrText>
            </w:r>
            <w:r w:rsidR="007C5935" w:rsidRPr="007C5935">
              <w:rPr>
                <w:webHidden/>
              </w:rPr>
            </w:r>
            <w:r w:rsidR="007C5935" w:rsidRPr="007C5935">
              <w:rPr>
                <w:webHidden/>
              </w:rPr>
              <w:fldChar w:fldCharType="separate"/>
            </w:r>
            <w:r w:rsidR="007C5935" w:rsidRPr="007C5935">
              <w:rPr>
                <w:webHidden/>
              </w:rPr>
              <w:t>125</w:t>
            </w:r>
            <w:r w:rsidR="007C5935" w:rsidRPr="007C5935">
              <w:rPr>
                <w:webHidden/>
              </w:rPr>
              <w:fldChar w:fldCharType="end"/>
            </w:r>
          </w:hyperlink>
        </w:p>
        <w:p w14:paraId="595493AD" w14:textId="6B0648E2" w:rsidR="00FF056C" w:rsidRDefault="002E523A" w:rsidP="00FF056C">
          <w:pPr>
            <w:rPr>
              <w:b/>
            </w:rPr>
          </w:pPr>
          <w:r w:rsidRPr="0039268E">
            <w:rPr>
              <w:rFonts w:ascii="Times New Roman" w:hAnsi="Times New Roman"/>
              <w:b/>
              <w:bCs/>
              <w:sz w:val="28"/>
              <w:szCs w:val="28"/>
            </w:rPr>
            <w:fldChar w:fldCharType="end"/>
          </w:r>
        </w:p>
      </w:sdtContent>
    </w:sdt>
    <w:p w14:paraId="1CB22FF0" w14:textId="77777777" w:rsidR="00FF056C" w:rsidRDefault="00FF056C" w:rsidP="003F50DB">
      <w:pPr>
        <w:spacing w:after="0"/>
        <w:ind w:firstLine="708"/>
        <w:jc w:val="both"/>
        <w:rPr>
          <w:rFonts w:ascii="Times New Roman" w:hAnsi="Times New Roman"/>
          <w:b/>
          <w:bCs/>
          <w:sz w:val="28"/>
          <w:szCs w:val="28"/>
        </w:rPr>
      </w:pPr>
    </w:p>
    <w:p w14:paraId="7AE5C6BA" w14:textId="77777777" w:rsidR="00FF056C" w:rsidRDefault="00FF056C" w:rsidP="003F50DB">
      <w:pPr>
        <w:spacing w:after="0"/>
        <w:ind w:firstLine="708"/>
        <w:jc w:val="both"/>
        <w:rPr>
          <w:rFonts w:ascii="Times New Roman" w:hAnsi="Times New Roman"/>
          <w:b/>
          <w:bCs/>
          <w:sz w:val="28"/>
          <w:szCs w:val="28"/>
        </w:rPr>
      </w:pPr>
    </w:p>
    <w:p w14:paraId="5C05C4C8" w14:textId="77777777" w:rsidR="00FF056C" w:rsidRDefault="00FF056C" w:rsidP="003F50DB">
      <w:pPr>
        <w:spacing w:after="0"/>
        <w:ind w:firstLine="708"/>
        <w:jc w:val="both"/>
        <w:rPr>
          <w:rFonts w:ascii="Times New Roman" w:hAnsi="Times New Roman"/>
          <w:b/>
          <w:bCs/>
          <w:sz w:val="28"/>
          <w:szCs w:val="28"/>
        </w:rPr>
      </w:pPr>
    </w:p>
    <w:p w14:paraId="645B0632" w14:textId="77777777" w:rsidR="00FF056C" w:rsidRDefault="00FF056C" w:rsidP="003F50DB">
      <w:pPr>
        <w:spacing w:after="0"/>
        <w:ind w:firstLine="708"/>
        <w:jc w:val="both"/>
        <w:rPr>
          <w:rFonts w:ascii="Times New Roman" w:hAnsi="Times New Roman"/>
          <w:b/>
          <w:bCs/>
          <w:sz w:val="28"/>
          <w:szCs w:val="28"/>
        </w:rPr>
      </w:pPr>
    </w:p>
    <w:p w14:paraId="13098854" w14:textId="77777777" w:rsidR="00FF056C" w:rsidRDefault="00FF056C" w:rsidP="003F50DB">
      <w:pPr>
        <w:spacing w:after="0"/>
        <w:ind w:firstLine="708"/>
        <w:jc w:val="both"/>
        <w:rPr>
          <w:rFonts w:ascii="Times New Roman" w:hAnsi="Times New Roman"/>
          <w:b/>
          <w:bCs/>
          <w:sz w:val="28"/>
          <w:szCs w:val="28"/>
        </w:rPr>
      </w:pPr>
    </w:p>
    <w:p w14:paraId="6FBFC206" w14:textId="77777777" w:rsidR="00FF056C" w:rsidRDefault="00FF056C" w:rsidP="003F50DB">
      <w:pPr>
        <w:spacing w:after="0"/>
        <w:ind w:firstLine="708"/>
        <w:jc w:val="both"/>
        <w:rPr>
          <w:rFonts w:ascii="Times New Roman" w:hAnsi="Times New Roman"/>
          <w:b/>
          <w:bCs/>
          <w:sz w:val="28"/>
          <w:szCs w:val="28"/>
        </w:rPr>
      </w:pPr>
    </w:p>
    <w:p w14:paraId="2A835345" w14:textId="77777777" w:rsidR="00FF056C" w:rsidRDefault="00FF056C" w:rsidP="003F50DB">
      <w:pPr>
        <w:spacing w:after="0"/>
        <w:ind w:firstLine="708"/>
        <w:jc w:val="both"/>
        <w:rPr>
          <w:rFonts w:ascii="Times New Roman" w:hAnsi="Times New Roman"/>
          <w:b/>
          <w:bCs/>
          <w:sz w:val="28"/>
          <w:szCs w:val="28"/>
        </w:rPr>
      </w:pPr>
    </w:p>
    <w:p w14:paraId="0B1E57E9" w14:textId="77777777" w:rsidR="00FF056C" w:rsidRDefault="00FF056C" w:rsidP="003F50DB">
      <w:pPr>
        <w:spacing w:after="0"/>
        <w:ind w:firstLine="708"/>
        <w:jc w:val="both"/>
        <w:rPr>
          <w:rFonts w:ascii="Times New Roman" w:hAnsi="Times New Roman"/>
          <w:b/>
          <w:bCs/>
          <w:sz w:val="28"/>
          <w:szCs w:val="28"/>
        </w:rPr>
      </w:pPr>
    </w:p>
    <w:p w14:paraId="261F30F4" w14:textId="77777777" w:rsidR="00FF056C" w:rsidRDefault="00FF056C" w:rsidP="003F50DB">
      <w:pPr>
        <w:spacing w:after="0"/>
        <w:ind w:firstLine="708"/>
        <w:jc w:val="both"/>
        <w:rPr>
          <w:rFonts w:ascii="Times New Roman" w:hAnsi="Times New Roman"/>
          <w:b/>
          <w:bCs/>
          <w:sz w:val="28"/>
          <w:szCs w:val="28"/>
        </w:rPr>
      </w:pPr>
    </w:p>
    <w:p w14:paraId="15A5DA08" w14:textId="77777777" w:rsidR="00FF056C" w:rsidRDefault="00FF056C" w:rsidP="003F50DB">
      <w:pPr>
        <w:spacing w:after="0"/>
        <w:ind w:firstLine="708"/>
        <w:jc w:val="both"/>
        <w:rPr>
          <w:rFonts w:ascii="Times New Roman" w:hAnsi="Times New Roman"/>
          <w:b/>
          <w:bCs/>
          <w:sz w:val="28"/>
          <w:szCs w:val="28"/>
        </w:rPr>
      </w:pPr>
    </w:p>
    <w:p w14:paraId="16AA3322" w14:textId="77777777" w:rsidR="00FF056C" w:rsidRDefault="00FF056C" w:rsidP="003F50DB">
      <w:pPr>
        <w:spacing w:after="0"/>
        <w:ind w:firstLine="708"/>
        <w:jc w:val="both"/>
        <w:rPr>
          <w:rFonts w:ascii="Times New Roman" w:hAnsi="Times New Roman"/>
          <w:b/>
          <w:bCs/>
          <w:sz w:val="28"/>
          <w:szCs w:val="28"/>
        </w:rPr>
      </w:pPr>
    </w:p>
    <w:p w14:paraId="1A786B1B" w14:textId="77777777" w:rsidR="00FF056C" w:rsidRDefault="00FF056C" w:rsidP="003F50DB">
      <w:pPr>
        <w:spacing w:after="0"/>
        <w:ind w:firstLine="708"/>
        <w:jc w:val="both"/>
        <w:rPr>
          <w:rFonts w:ascii="Times New Roman" w:hAnsi="Times New Roman"/>
          <w:b/>
          <w:bCs/>
          <w:sz w:val="28"/>
          <w:szCs w:val="28"/>
        </w:rPr>
      </w:pPr>
    </w:p>
    <w:p w14:paraId="18B1B6CA" w14:textId="77777777" w:rsidR="00FF056C" w:rsidRDefault="00FF056C" w:rsidP="003F50DB">
      <w:pPr>
        <w:spacing w:after="0"/>
        <w:ind w:firstLine="708"/>
        <w:jc w:val="both"/>
        <w:rPr>
          <w:rFonts w:ascii="Times New Roman" w:hAnsi="Times New Roman"/>
          <w:b/>
          <w:bCs/>
          <w:sz w:val="28"/>
          <w:szCs w:val="28"/>
        </w:rPr>
      </w:pPr>
    </w:p>
    <w:p w14:paraId="74BE1DE6" w14:textId="77777777" w:rsidR="00FF056C" w:rsidRDefault="00FF056C" w:rsidP="003F50DB">
      <w:pPr>
        <w:spacing w:after="0"/>
        <w:ind w:firstLine="708"/>
        <w:jc w:val="both"/>
        <w:rPr>
          <w:rFonts w:ascii="Times New Roman" w:hAnsi="Times New Roman"/>
          <w:b/>
          <w:bCs/>
          <w:sz w:val="28"/>
          <w:szCs w:val="28"/>
        </w:rPr>
      </w:pPr>
    </w:p>
    <w:p w14:paraId="3C8DFB70" w14:textId="77777777" w:rsidR="00FF056C" w:rsidRDefault="00FF056C" w:rsidP="003F50DB">
      <w:pPr>
        <w:spacing w:after="0"/>
        <w:ind w:firstLine="708"/>
        <w:jc w:val="both"/>
        <w:rPr>
          <w:rFonts w:ascii="Times New Roman" w:hAnsi="Times New Roman"/>
          <w:b/>
          <w:bCs/>
          <w:sz w:val="28"/>
          <w:szCs w:val="28"/>
        </w:rPr>
      </w:pPr>
    </w:p>
    <w:p w14:paraId="2DF3CD55" w14:textId="77777777" w:rsidR="00FF056C" w:rsidRDefault="00FF056C" w:rsidP="003F50DB">
      <w:pPr>
        <w:spacing w:after="0"/>
        <w:ind w:firstLine="708"/>
        <w:jc w:val="both"/>
        <w:rPr>
          <w:rFonts w:ascii="Times New Roman" w:hAnsi="Times New Roman"/>
          <w:b/>
          <w:bCs/>
          <w:sz w:val="28"/>
          <w:szCs w:val="28"/>
        </w:rPr>
      </w:pPr>
    </w:p>
    <w:p w14:paraId="7D1900F4" w14:textId="77777777" w:rsidR="00FF056C" w:rsidRDefault="00FF056C" w:rsidP="003F50DB">
      <w:pPr>
        <w:spacing w:after="0"/>
        <w:ind w:firstLine="708"/>
        <w:jc w:val="both"/>
        <w:rPr>
          <w:rFonts w:ascii="Times New Roman" w:hAnsi="Times New Roman"/>
          <w:b/>
          <w:bCs/>
          <w:sz w:val="28"/>
          <w:szCs w:val="28"/>
        </w:rPr>
      </w:pPr>
    </w:p>
    <w:p w14:paraId="434690FE" w14:textId="1DF3F334" w:rsidR="00E96BA8" w:rsidRDefault="00E96BA8">
      <w:pPr>
        <w:spacing w:after="160" w:line="259" w:lineRule="auto"/>
        <w:rPr>
          <w:rFonts w:ascii="Times New Roman" w:hAnsi="Times New Roman"/>
          <w:b/>
          <w:bCs/>
          <w:sz w:val="28"/>
          <w:szCs w:val="28"/>
        </w:rPr>
      </w:pPr>
      <w:r>
        <w:rPr>
          <w:rFonts w:ascii="Times New Roman" w:hAnsi="Times New Roman"/>
          <w:b/>
          <w:bCs/>
          <w:sz w:val="28"/>
          <w:szCs w:val="28"/>
        </w:rPr>
        <w:br w:type="page"/>
      </w:r>
    </w:p>
    <w:p w14:paraId="32C5C897" w14:textId="77777777" w:rsidR="00FF056C" w:rsidRDefault="00FF056C" w:rsidP="003F50DB">
      <w:pPr>
        <w:spacing w:after="0"/>
        <w:ind w:firstLine="708"/>
        <w:jc w:val="both"/>
        <w:rPr>
          <w:rFonts w:ascii="Times New Roman" w:hAnsi="Times New Roman"/>
          <w:b/>
          <w:bCs/>
          <w:sz w:val="28"/>
          <w:szCs w:val="28"/>
        </w:rPr>
      </w:pPr>
    </w:p>
    <w:p w14:paraId="05353FF6" w14:textId="77777777" w:rsidR="00FF056C" w:rsidRDefault="00FF056C" w:rsidP="003F50DB">
      <w:pPr>
        <w:spacing w:after="0"/>
        <w:ind w:firstLine="708"/>
        <w:jc w:val="both"/>
        <w:rPr>
          <w:rFonts w:ascii="Times New Roman" w:hAnsi="Times New Roman"/>
          <w:b/>
          <w:bCs/>
          <w:sz w:val="28"/>
          <w:szCs w:val="28"/>
        </w:rPr>
      </w:pPr>
    </w:p>
    <w:p w14:paraId="66E3721E" w14:textId="77777777" w:rsidR="00FF056C" w:rsidRDefault="00FF056C" w:rsidP="00FF056C">
      <w:pPr>
        <w:pStyle w:val="af7"/>
        <w:jc w:val="center"/>
        <w:outlineLvl w:val="0"/>
        <w:rPr>
          <w:sz w:val="28"/>
          <w:szCs w:val="28"/>
        </w:rPr>
      </w:pPr>
      <w:bookmarkStart w:id="1" w:name="_Toc170143287"/>
      <w:r>
        <w:rPr>
          <w:sz w:val="28"/>
          <w:szCs w:val="28"/>
        </w:rPr>
        <w:t>1</w:t>
      </w:r>
      <w:r w:rsidRPr="00737656">
        <w:rPr>
          <w:sz w:val="28"/>
          <w:szCs w:val="28"/>
        </w:rPr>
        <w:t>. АНАЛИЗ СОСТОЯНИЯ И ПЕРСПЕКТИВ РАЗВИТИЯ СИСТЕМЫ ОБРАЗОВАНИЯ</w:t>
      </w:r>
      <w:bookmarkEnd w:id="1"/>
    </w:p>
    <w:p w14:paraId="3E9DDA1E" w14:textId="77777777" w:rsidR="00FF056C" w:rsidRDefault="00FF056C" w:rsidP="00FF056C">
      <w:pPr>
        <w:pStyle w:val="af7"/>
        <w:jc w:val="center"/>
        <w:rPr>
          <w:sz w:val="28"/>
          <w:szCs w:val="28"/>
        </w:rPr>
      </w:pPr>
    </w:p>
    <w:p w14:paraId="48C575FB" w14:textId="162071EF" w:rsidR="00FF056C" w:rsidRPr="009927B7" w:rsidRDefault="009927B7" w:rsidP="00FF056C">
      <w:pPr>
        <w:pStyle w:val="af7"/>
        <w:jc w:val="center"/>
        <w:rPr>
          <w:b w:val="0"/>
          <w:bCs/>
          <w:i/>
          <w:iCs/>
          <w:sz w:val="28"/>
          <w:szCs w:val="28"/>
        </w:rPr>
      </w:pPr>
      <w:r w:rsidRPr="009927B7">
        <w:rPr>
          <w:b w:val="0"/>
          <w:bCs/>
          <w:i/>
          <w:iCs/>
          <w:sz w:val="28"/>
          <w:szCs w:val="28"/>
        </w:rPr>
        <w:t xml:space="preserve">Введение </w:t>
      </w:r>
    </w:p>
    <w:p w14:paraId="5A4C0A27" w14:textId="31F0B201" w:rsidR="00FF056C" w:rsidRPr="0057041D" w:rsidRDefault="00FF056C" w:rsidP="00FF056C">
      <w:pPr>
        <w:pStyle w:val="af7"/>
        <w:rPr>
          <w:rFonts w:cs="Times New Roman"/>
          <w:b w:val="0"/>
          <w:sz w:val="28"/>
          <w:szCs w:val="28"/>
        </w:rPr>
      </w:pPr>
      <w:r w:rsidRPr="0057041D">
        <w:rPr>
          <w:rFonts w:cs="Times New Roman"/>
          <w:b w:val="0"/>
          <w:sz w:val="28"/>
          <w:szCs w:val="28"/>
        </w:rPr>
        <w:t xml:space="preserve">Итоговый отчет о результатах анализа состояния и перспектив развития системы образования за </w:t>
      </w:r>
      <w:r w:rsidR="005F46F2">
        <w:rPr>
          <w:rFonts w:cs="Times New Roman"/>
          <w:b w:val="0"/>
          <w:sz w:val="28"/>
          <w:szCs w:val="28"/>
        </w:rPr>
        <w:t>202</w:t>
      </w:r>
      <w:r w:rsidR="00C46C61">
        <w:rPr>
          <w:rFonts w:cs="Times New Roman"/>
          <w:b w:val="0"/>
          <w:sz w:val="28"/>
          <w:szCs w:val="28"/>
        </w:rPr>
        <w:t>3</w:t>
      </w:r>
      <w:r w:rsidR="00DA43F8">
        <w:rPr>
          <w:rFonts w:cs="Times New Roman"/>
          <w:b w:val="0"/>
          <w:sz w:val="28"/>
          <w:szCs w:val="28"/>
        </w:rPr>
        <w:t>-202</w:t>
      </w:r>
      <w:r w:rsidR="00C46C61">
        <w:rPr>
          <w:rFonts w:cs="Times New Roman"/>
          <w:b w:val="0"/>
          <w:sz w:val="28"/>
          <w:szCs w:val="28"/>
        </w:rPr>
        <w:t>4</w:t>
      </w:r>
      <w:r w:rsidR="00DA43F8">
        <w:rPr>
          <w:rFonts w:cs="Times New Roman"/>
          <w:b w:val="0"/>
          <w:sz w:val="28"/>
          <w:szCs w:val="28"/>
        </w:rPr>
        <w:t xml:space="preserve"> учебный</w:t>
      </w:r>
      <w:r w:rsidRPr="0057041D">
        <w:rPr>
          <w:rFonts w:cs="Times New Roman"/>
          <w:b w:val="0"/>
          <w:sz w:val="28"/>
          <w:szCs w:val="28"/>
        </w:rPr>
        <w:t xml:space="preserve"> год подготовлен   МКУ «Управлением образованием города Буйнакск»  в соответствии  с частью 5 статьи 97 Федерального закона от 29.12.2012 №273-ФЗ «Об образовании в Российской Федерации», Правилами осуществления мониторинга системы образования, утвержденными постановлением Правительства Российской Федерации от 05.08.2013 №662 "Об осуществлении мониторинга системы образования", в целях обеспечения открытости, доступности,  и  </w:t>
      </w:r>
      <w:r w:rsidRPr="0057041D">
        <w:rPr>
          <w:rFonts w:eastAsia="Times New Roman" w:cs="Times New Roman"/>
          <w:b w:val="0"/>
          <w:color w:val="000000"/>
          <w:sz w:val="28"/>
          <w:szCs w:val="28"/>
          <w:lang w:eastAsia="ru-RU"/>
        </w:rPr>
        <w:t xml:space="preserve">прозрачности </w:t>
      </w:r>
      <w:r w:rsidRPr="0057041D">
        <w:rPr>
          <w:rFonts w:cs="Times New Roman"/>
          <w:b w:val="0"/>
          <w:sz w:val="28"/>
          <w:szCs w:val="28"/>
        </w:rPr>
        <w:t>информации о системе образования городского округа «город Буйнакск».</w:t>
      </w:r>
    </w:p>
    <w:p w14:paraId="322E708E" w14:textId="1642210D" w:rsidR="00FF056C" w:rsidRDefault="00FF056C" w:rsidP="00FF056C">
      <w:pPr>
        <w:pStyle w:val="af7"/>
        <w:rPr>
          <w:rFonts w:cs="Times New Roman"/>
          <w:b w:val="0"/>
          <w:sz w:val="28"/>
          <w:szCs w:val="28"/>
        </w:rPr>
      </w:pPr>
      <w:r w:rsidRPr="0057041D">
        <w:rPr>
          <w:rFonts w:cs="Times New Roman"/>
          <w:b w:val="0"/>
          <w:sz w:val="28"/>
          <w:szCs w:val="28"/>
        </w:rPr>
        <w:t>В отчете представлена информация о результатах деятельности муниципальной системы образования за 20</w:t>
      </w:r>
      <w:r w:rsidR="005F46F2">
        <w:rPr>
          <w:rFonts w:cs="Times New Roman"/>
          <w:b w:val="0"/>
          <w:sz w:val="28"/>
          <w:szCs w:val="28"/>
        </w:rPr>
        <w:t>2</w:t>
      </w:r>
      <w:r w:rsidR="00C46C61">
        <w:rPr>
          <w:rFonts w:cs="Times New Roman"/>
          <w:b w:val="0"/>
          <w:sz w:val="28"/>
          <w:szCs w:val="28"/>
        </w:rPr>
        <w:t>3</w:t>
      </w:r>
      <w:r w:rsidR="00DA43F8">
        <w:rPr>
          <w:rFonts w:cs="Times New Roman"/>
          <w:b w:val="0"/>
          <w:sz w:val="28"/>
          <w:szCs w:val="28"/>
        </w:rPr>
        <w:t>-202</w:t>
      </w:r>
      <w:r w:rsidR="00C46C61">
        <w:rPr>
          <w:rFonts w:cs="Times New Roman"/>
          <w:b w:val="0"/>
          <w:sz w:val="28"/>
          <w:szCs w:val="28"/>
        </w:rPr>
        <w:t>4</w:t>
      </w:r>
      <w:r w:rsidR="00DA43F8">
        <w:rPr>
          <w:rFonts w:cs="Times New Roman"/>
          <w:b w:val="0"/>
          <w:sz w:val="28"/>
          <w:szCs w:val="28"/>
        </w:rPr>
        <w:t xml:space="preserve"> учебный</w:t>
      </w:r>
      <w:r w:rsidRPr="0057041D">
        <w:rPr>
          <w:rFonts w:cs="Times New Roman"/>
          <w:b w:val="0"/>
          <w:sz w:val="28"/>
          <w:szCs w:val="28"/>
        </w:rPr>
        <w:t xml:space="preserve"> год, сформулированы цели и задачи, основные направления деятельности на следующий </w:t>
      </w:r>
      <w:r w:rsidR="00DA43F8">
        <w:rPr>
          <w:rFonts w:cs="Times New Roman"/>
          <w:b w:val="0"/>
          <w:sz w:val="28"/>
          <w:szCs w:val="28"/>
        </w:rPr>
        <w:t>учебный</w:t>
      </w:r>
      <w:r w:rsidRPr="0057041D">
        <w:rPr>
          <w:rFonts w:cs="Times New Roman"/>
          <w:b w:val="0"/>
          <w:sz w:val="28"/>
          <w:szCs w:val="28"/>
        </w:rPr>
        <w:t xml:space="preserve"> период, указана динамика ее результатов и основные проблемы. </w:t>
      </w:r>
    </w:p>
    <w:p w14:paraId="3AA0D120" w14:textId="77777777" w:rsidR="00FF056C" w:rsidRPr="00737656" w:rsidRDefault="00FF056C" w:rsidP="00FF056C">
      <w:pPr>
        <w:pStyle w:val="af7"/>
        <w:rPr>
          <w:rFonts w:cs="Times New Roman"/>
          <w:b w:val="0"/>
          <w:sz w:val="28"/>
          <w:szCs w:val="28"/>
        </w:rPr>
      </w:pPr>
      <w:r w:rsidRPr="0057041D">
        <w:rPr>
          <w:rFonts w:cs="Times New Roman"/>
          <w:b w:val="0"/>
          <w:sz w:val="28"/>
          <w:szCs w:val="28"/>
        </w:rPr>
        <w:t>Представленные материалы помогут получить информацию об основных направлениях развития, возможностях образовательной системы городского округа «город Буйнакск».</w:t>
      </w:r>
    </w:p>
    <w:p w14:paraId="468394C9" w14:textId="77777777" w:rsidR="00FF056C" w:rsidRDefault="00FF056C" w:rsidP="00FF056C">
      <w:pPr>
        <w:rPr>
          <w:rFonts w:ascii="Times New Roman" w:hAnsi="Times New Roman"/>
          <w:b/>
          <w:sz w:val="28"/>
          <w:szCs w:val="28"/>
        </w:rPr>
      </w:pPr>
      <w:r>
        <w:rPr>
          <w:rFonts w:ascii="Times New Roman" w:hAnsi="Times New Roman"/>
          <w:b/>
          <w:sz w:val="28"/>
          <w:szCs w:val="28"/>
        </w:rPr>
        <w:br w:type="page"/>
      </w:r>
    </w:p>
    <w:p w14:paraId="40EFCCE5" w14:textId="77777777" w:rsidR="00FF056C" w:rsidRDefault="00FF056C" w:rsidP="003F50DB">
      <w:pPr>
        <w:spacing w:after="0"/>
        <w:ind w:firstLine="708"/>
        <w:jc w:val="both"/>
        <w:rPr>
          <w:rFonts w:ascii="Times New Roman" w:hAnsi="Times New Roman"/>
          <w:b/>
          <w:bCs/>
          <w:sz w:val="28"/>
          <w:szCs w:val="28"/>
        </w:rPr>
      </w:pPr>
    </w:p>
    <w:p w14:paraId="4A9439EB" w14:textId="5A160AF3" w:rsidR="00FF056C" w:rsidRPr="009927B7" w:rsidRDefault="00FF056C" w:rsidP="00FF056C">
      <w:pPr>
        <w:spacing w:after="0"/>
        <w:ind w:firstLine="709"/>
        <w:jc w:val="center"/>
        <w:rPr>
          <w:rFonts w:ascii="Times New Roman" w:hAnsi="Times New Roman"/>
          <w:bCs/>
          <w:i/>
          <w:iCs/>
          <w:sz w:val="28"/>
          <w:szCs w:val="28"/>
        </w:rPr>
      </w:pPr>
      <w:r w:rsidRPr="009927B7">
        <w:rPr>
          <w:rFonts w:ascii="Times New Roman" w:hAnsi="Times New Roman"/>
          <w:bCs/>
          <w:i/>
          <w:iCs/>
          <w:sz w:val="28"/>
          <w:szCs w:val="28"/>
        </w:rPr>
        <w:t>Образовательная политика</w:t>
      </w:r>
    </w:p>
    <w:p w14:paraId="2186D74B"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Образование является приоритетным направлением деятельности администрации городского округа «город Буйнакск».  </w:t>
      </w:r>
    </w:p>
    <w:p w14:paraId="4CFE0B46"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Главная цель образовательной политики городского округа – реализация права каждого ребенка на доступное и качественное образование, направленное на формирование общей культуры, развитие физических, интеллектуальных и личностных качеств, развитие образовательной деятельности, обеспечивающей социальную успешность, сохранение и укрепление здоровья детей, коррекцию недостатков в физическом и психическом развитии. </w:t>
      </w:r>
    </w:p>
    <w:p w14:paraId="49034AA8"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В соответствии с основными целями и задачами муниципальной системы образования реализовывались проекты по следующим направлениям: </w:t>
      </w:r>
    </w:p>
    <w:p w14:paraId="1E53DAC9"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Обеспечение равного доступа к образованию всех категорий населения, сохранение и развитие общедоступной системы дошкольного, основного, дополнительного образования детей.</w:t>
      </w:r>
    </w:p>
    <w:p w14:paraId="11FD1D00" w14:textId="3003159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Реализация федеральных государственных образовательных стандартов дошкольного, начального общего, основного общего образования</w:t>
      </w:r>
      <w:r w:rsidR="00C46C61">
        <w:rPr>
          <w:rFonts w:ascii="Times New Roman" w:hAnsi="Times New Roman"/>
          <w:sz w:val="28"/>
          <w:szCs w:val="28"/>
        </w:rPr>
        <w:t>, реализация федеральный образовательных программ.</w:t>
      </w:r>
    </w:p>
    <w:p w14:paraId="364E438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Обеспечение современного содержания образования и внедрение современных технологий в обучение, способствующих повышению уровня обученности учащихся, интеллектуальному и духовному развитию учащихся и воспитанников, формированию у них опыта ведения здорового образа жизни. </w:t>
      </w:r>
    </w:p>
    <w:p w14:paraId="738119D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Совершенствование системы дополнительного образования.</w:t>
      </w:r>
    </w:p>
    <w:p w14:paraId="3AC8FC63"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Создание условий для сохранения и укрепления здоровья школьников.</w:t>
      </w:r>
    </w:p>
    <w:p w14:paraId="4B872D1E"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Эффективное использование финансовых средств и материальных ресурсов в сфере образования. </w:t>
      </w:r>
    </w:p>
    <w:p w14:paraId="30F2850C" w14:textId="71E1ED3D" w:rsidR="00FF056C" w:rsidRDefault="00FF056C" w:rsidP="005F46F2">
      <w:pPr>
        <w:spacing w:after="0" w:line="360" w:lineRule="auto"/>
        <w:ind w:firstLine="709"/>
        <w:jc w:val="both"/>
        <w:rPr>
          <w:rFonts w:ascii="Times New Roman" w:hAnsi="Times New Roman"/>
          <w:b/>
          <w:sz w:val="28"/>
          <w:szCs w:val="28"/>
        </w:rPr>
      </w:pPr>
      <w:r w:rsidRPr="00CA1E85">
        <w:rPr>
          <w:rFonts w:ascii="Times New Roman" w:hAnsi="Times New Roman"/>
          <w:sz w:val="28"/>
          <w:szCs w:val="28"/>
        </w:rPr>
        <w:t>• Эффективное использование и укрепление материально-технического оснащения муниципальных образовательных организаций, обеспечение доступных, безопасных и комфортных условий для получения качественного образования, развитие и модернизация инфраструктуры.</w:t>
      </w:r>
      <w:r>
        <w:rPr>
          <w:rFonts w:ascii="Times New Roman" w:hAnsi="Times New Roman"/>
          <w:b/>
          <w:sz w:val="28"/>
          <w:szCs w:val="28"/>
        </w:rPr>
        <w:br w:type="page"/>
      </w:r>
    </w:p>
    <w:p w14:paraId="62E6EEE1" w14:textId="40EB1AAB" w:rsidR="00FF056C" w:rsidRPr="009927B7" w:rsidRDefault="00FF056C" w:rsidP="00FF056C">
      <w:pPr>
        <w:spacing w:after="0" w:line="360" w:lineRule="auto"/>
        <w:ind w:firstLine="709"/>
        <w:jc w:val="center"/>
        <w:rPr>
          <w:rFonts w:ascii="Times New Roman" w:hAnsi="Times New Roman"/>
          <w:bCs/>
          <w:i/>
          <w:iCs/>
          <w:sz w:val="28"/>
          <w:szCs w:val="28"/>
        </w:rPr>
      </w:pPr>
      <w:r w:rsidRPr="009927B7">
        <w:rPr>
          <w:rFonts w:ascii="Times New Roman" w:hAnsi="Times New Roman"/>
          <w:bCs/>
          <w:i/>
          <w:iCs/>
          <w:sz w:val="28"/>
          <w:szCs w:val="28"/>
        </w:rPr>
        <w:lastRenderedPageBreak/>
        <w:t>Инфраструктура</w:t>
      </w:r>
      <w:r w:rsidR="00DF5858">
        <w:rPr>
          <w:rFonts w:ascii="Times New Roman" w:hAnsi="Times New Roman"/>
          <w:bCs/>
          <w:i/>
          <w:iCs/>
          <w:sz w:val="28"/>
          <w:szCs w:val="28"/>
        </w:rPr>
        <w:t xml:space="preserve"> </w:t>
      </w:r>
    </w:p>
    <w:p w14:paraId="50671F8E"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Управление образованием города Буйнакска  является структурным подразделением администрации городского округа «город Буйнакск», созданное в целях осуществления управленческих функций в сфере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w:t>
      </w:r>
    </w:p>
    <w:p w14:paraId="1F32610E" w14:textId="441F4F5F"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образования действует на </w:t>
      </w:r>
      <w:proofErr w:type="gramStart"/>
      <w:r w:rsidRPr="00CA1E85">
        <w:rPr>
          <w:rFonts w:ascii="Times New Roman" w:hAnsi="Times New Roman"/>
          <w:sz w:val="28"/>
          <w:szCs w:val="28"/>
        </w:rPr>
        <w:t>основании  положения</w:t>
      </w:r>
      <w:proofErr w:type="gramEnd"/>
      <w:r w:rsidRPr="00CA1E85">
        <w:rPr>
          <w:rFonts w:ascii="Times New Roman" w:hAnsi="Times New Roman"/>
          <w:sz w:val="28"/>
          <w:szCs w:val="28"/>
        </w:rPr>
        <w:t xml:space="preserve"> муниципального казенного учреждения «Управление образованием города Буйнакска», утвержденного постановлением </w:t>
      </w:r>
      <w:r w:rsidR="005F46F2">
        <w:rPr>
          <w:rFonts w:ascii="Times New Roman" w:hAnsi="Times New Roman"/>
          <w:sz w:val="28"/>
          <w:szCs w:val="28"/>
        </w:rPr>
        <w:t>администрации городского округа «город Буйнакск» от 20 февраля 2020 года №100.</w:t>
      </w:r>
    </w:p>
    <w:p w14:paraId="6AC22116"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образованием создает условия методической поддержки функционирования муниципальной системы образования, организует работу с одаренными детьми, непрерывное профессиональное образование, повышение квалификации педагогических и руководящих кадров, координирует работу по организации творческих, интеллектуальных конкурсов. </w:t>
      </w:r>
    </w:p>
    <w:p w14:paraId="347C4261"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В сферу деятельности Управления образованием входят учреждения, обеспечивающие различные услуги по функционированию системы образования, и муниципальные образовательные организации следующих типов:</w:t>
      </w:r>
    </w:p>
    <w:p w14:paraId="1E0B409B"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дошкольные;</w:t>
      </w:r>
    </w:p>
    <w:p w14:paraId="30BA4B1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общеобразовательные (начального общего, основного общего, среднего общего образования);</w:t>
      </w:r>
    </w:p>
    <w:p w14:paraId="75DF371F"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учреждения дополнительного образования.</w:t>
      </w:r>
    </w:p>
    <w:p w14:paraId="0F529FF1" w14:textId="77777777" w:rsidR="00FF056C" w:rsidRPr="00737656" w:rsidRDefault="00FF056C" w:rsidP="00FF056C">
      <w:pPr>
        <w:jc w:val="center"/>
        <w:rPr>
          <w:rFonts w:ascii="Times New Roman" w:hAnsi="Times New Roman"/>
          <w:i/>
          <w:sz w:val="28"/>
          <w:szCs w:val="28"/>
        </w:rPr>
      </w:pPr>
      <w:r w:rsidRPr="00737656">
        <w:rPr>
          <w:rFonts w:ascii="Times New Roman" w:hAnsi="Times New Roman"/>
          <w:i/>
          <w:sz w:val="28"/>
          <w:szCs w:val="28"/>
        </w:rPr>
        <w:t>Общая характеристика сети образовательных организаций</w:t>
      </w:r>
    </w:p>
    <w:p w14:paraId="798CE2B4" w14:textId="77777777" w:rsidR="005F46F2" w:rsidRPr="005F46F2" w:rsidRDefault="005F46F2" w:rsidP="005F46F2">
      <w:pPr>
        <w:spacing w:after="0" w:line="360" w:lineRule="auto"/>
        <w:ind w:firstLine="709"/>
        <w:jc w:val="both"/>
        <w:rPr>
          <w:rFonts w:ascii="Times New Roman" w:hAnsi="Times New Roman"/>
          <w:sz w:val="28"/>
          <w:szCs w:val="28"/>
        </w:rPr>
      </w:pPr>
      <w:bookmarkStart w:id="2" w:name="_Hlk112002553"/>
      <w:r w:rsidRPr="005F46F2">
        <w:rPr>
          <w:rFonts w:ascii="Times New Roman" w:hAnsi="Times New Roman"/>
          <w:sz w:val="28"/>
          <w:szCs w:val="28"/>
        </w:rPr>
        <w:t xml:space="preserve">Муниципальную сеть образовательных учреждений города Буйнакска составляют 35 образовательных учреждений: </w:t>
      </w:r>
    </w:p>
    <w:p w14:paraId="2CE20E33" w14:textId="04DE44F3" w:rsidR="005F46F2" w:rsidRP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t xml:space="preserve">11 общеобразовательных учреждений (в том числе: 8 - средних школ, 1- </w:t>
      </w:r>
      <w:r w:rsidR="00DA43F8">
        <w:rPr>
          <w:rFonts w:ascii="Times New Roman" w:hAnsi="Times New Roman"/>
          <w:sz w:val="28"/>
          <w:szCs w:val="28"/>
        </w:rPr>
        <w:t>г</w:t>
      </w:r>
      <w:r w:rsidRPr="005F46F2">
        <w:rPr>
          <w:rFonts w:ascii="Times New Roman" w:hAnsi="Times New Roman"/>
          <w:sz w:val="28"/>
          <w:szCs w:val="28"/>
        </w:rPr>
        <w:t xml:space="preserve">уманитарная </w:t>
      </w:r>
      <w:r w:rsidR="00DA43F8">
        <w:rPr>
          <w:rFonts w:ascii="Times New Roman" w:hAnsi="Times New Roman"/>
          <w:sz w:val="28"/>
          <w:szCs w:val="28"/>
        </w:rPr>
        <w:t>г</w:t>
      </w:r>
      <w:r w:rsidRPr="005F46F2">
        <w:rPr>
          <w:rFonts w:ascii="Times New Roman" w:hAnsi="Times New Roman"/>
          <w:sz w:val="28"/>
          <w:szCs w:val="28"/>
        </w:rPr>
        <w:t xml:space="preserve">имназия, 1- </w:t>
      </w:r>
      <w:r w:rsidR="00DA43F8">
        <w:rPr>
          <w:rFonts w:ascii="Times New Roman" w:hAnsi="Times New Roman"/>
          <w:sz w:val="28"/>
          <w:szCs w:val="28"/>
        </w:rPr>
        <w:t>а</w:t>
      </w:r>
      <w:r w:rsidRPr="005F46F2">
        <w:rPr>
          <w:rFonts w:ascii="Times New Roman" w:hAnsi="Times New Roman"/>
          <w:sz w:val="28"/>
          <w:szCs w:val="28"/>
        </w:rPr>
        <w:t xml:space="preserve">кадемический лицей, 1-Цент Образования), </w:t>
      </w:r>
    </w:p>
    <w:p w14:paraId="77478946" w14:textId="1B289CE9" w:rsidR="005F46F2" w:rsidRPr="005F46F2" w:rsidRDefault="00C46C61" w:rsidP="005F46F2">
      <w:pPr>
        <w:spacing w:after="0" w:line="360" w:lineRule="auto"/>
        <w:ind w:firstLine="709"/>
        <w:jc w:val="both"/>
        <w:rPr>
          <w:rFonts w:ascii="Times New Roman" w:hAnsi="Times New Roman"/>
          <w:sz w:val="28"/>
          <w:szCs w:val="28"/>
        </w:rPr>
      </w:pPr>
      <w:r>
        <w:rPr>
          <w:rFonts w:ascii="Times New Roman" w:hAnsi="Times New Roman"/>
          <w:sz w:val="28"/>
          <w:szCs w:val="28"/>
        </w:rPr>
        <w:t>23</w:t>
      </w:r>
      <w:r w:rsidR="005F46F2" w:rsidRPr="005F46F2">
        <w:rPr>
          <w:rFonts w:ascii="Times New Roman" w:hAnsi="Times New Roman"/>
          <w:sz w:val="28"/>
          <w:szCs w:val="28"/>
        </w:rPr>
        <w:t xml:space="preserve"> дошкольных образовательных учреждений, а также </w:t>
      </w:r>
      <w:r>
        <w:rPr>
          <w:rFonts w:ascii="Times New Roman" w:hAnsi="Times New Roman"/>
          <w:sz w:val="28"/>
          <w:szCs w:val="28"/>
        </w:rPr>
        <w:t>4</w:t>
      </w:r>
      <w:r w:rsidR="005F46F2" w:rsidRPr="005F46F2">
        <w:rPr>
          <w:rFonts w:ascii="Times New Roman" w:hAnsi="Times New Roman"/>
          <w:sz w:val="28"/>
          <w:szCs w:val="28"/>
        </w:rPr>
        <w:t xml:space="preserve"> группы дошкольного образования при МБОУ </w:t>
      </w:r>
      <w:r w:rsidR="00DA43F8">
        <w:rPr>
          <w:rFonts w:ascii="Times New Roman" w:hAnsi="Times New Roman"/>
          <w:sz w:val="28"/>
          <w:szCs w:val="28"/>
        </w:rPr>
        <w:t>«</w:t>
      </w:r>
      <w:r w:rsidR="005F46F2" w:rsidRPr="005F46F2">
        <w:rPr>
          <w:rFonts w:ascii="Times New Roman" w:hAnsi="Times New Roman"/>
          <w:sz w:val="28"/>
          <w:szCs w:val="28"/>
        </w:rPr>
        <w:t>Цент Образования</w:t>
      </w:r>
      <w:r w:rsidR="00DA43F8">
        <w:rPr>
          <w:rFonts w:ascii="Times New Roman" w:hAnsi="Times New Roman"/>
          <w:sz w:val="28"/>
          <w:szCs w:val="28"/>
        </w:rPr>
        <w:t xml:space="preserve"> города Буйнакска»</w:t>
      </w:r>
      <w:r w:rsidR="005F46F2" w:rsidRPr="005F46F2">
        <w:rPr>
          <w:rFonts w:ascii="Times New Roman" w:hAnsi="Times New Roman"/>
          <w:sz w:val="28"/>
          <w:szCs w:val="28"/>
        </w:rPr>
        <w:t xml:space="preserve">, </w:t>
      </w:r>
    </w:p>
    <w:p w14:paraId="0E6A3EF7" w14:textId="0018518B" w:rsid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lastRenderedPageBreak/>
        <w:t>5 учреждений дополнительного образования детей: ДДТ, ДМШ, ДЮСШБ, СДЮСШОР по боксу, ДЮСШ.</w:t>
      </w:r>
    </w:p>
    <w:p w14:paraId="00524C52" w14:textId="2B209169" w:rsidR="00C46C61" w:rsidRPr="00C46C61" w:rsidRDefault="00C46C61" w:rsidP="00C46C61">
      <w:pPr>
        <w:spacing w:after="0" w:line="360" w:lineRule="auto"/>
        <w:ind w:firstLine="709"/>
        <w:jc w:val="both"/>
        <w:rPr>
          <w:rFonts w:ascii="Times New Roman" w:hAnsi="Times New Roman"/>
          <w:sz w:val="28"/>
          <w:szCs w:val="28"/>
        </w:rPr>
      </w:pPr>
      <w:r w:rsidRPr="00C46C61">
        <w:rPr>
          <w:rFonts w:ascii="Times New Roman" w:hAnsi="Times New Roman"/>
          <w:sz w:val="28"/>
          <w:szCs w:val="28"/>
        </w:rPr>
        <w:t>Из  функционирующих ДОУ правом на ведение образовательной деятельности обладает  21 дошкольное учреждение, 1 дошкольное учреждение закрыто в соответствии с отчетом №11-18 ГАУ РД «</w:t>
      </w:r>
      <w:proofErr w:type="spellStart"/>
      <w:r w:rsidRPr="00C46C61">
        <w:rPr>
          <w:rFonts w:ascii="Times New Roman" w:hAnsi="Times New Roman"/>
          <w:sz w:val="28"/>
          <w:szCs w:val="28"/>
        </w:rPr>
        <w:t>Сейсмобезопасность</w:t>
      </w:r>
      <w:proofErr w:type="spellEnd"/>
      <w:r w:rsidRPr="00C46C61">
        <w:rPr>
          <w:rFonts w:ascii="Times New Roman" w:hAnsi="Times New Roman"/>
          <w:sz w:val="28"/>
          <w:szCs w:val="28"/>
        </w:rPr>
        <w:t>», согласно которому здание МКДОУ ЦРР-Д/С № 19 призвано находящимся в аварийном состоянии</w:t>
      </w:r>
      <w:r>
        <w:rPr>
          <w:rFonts w:ascii="Times New Roman" w:hAnsi="Times New Roman"/>
          <w:sz w:val="28"/>
          <w:szCs w:val="28"/>
        </w:rPr>
        <w:t xml:space="preserve"> и его деятельность</w:t>
      </w:r>
      <w:r w:rsidRPr="00C46C61">
        <w:rPr>
          <w:rFonts w:ascii="Times New Roman" w:hAnsi="Times New Roman"/>
          <w:sz w:val="28"/>
          <w:szCs w:val="28"/>
        </w:rPr>
        <w:t xml:space="preserve"> приостанов</w:t>
      </w:r>
      <w:r>
        <w:rPr>
          <w:rFonts w:ascii="Times New Roman" w:hAnsi="Times New Roman"/>
          <w:sz w:val="28"/>
          <w:szCs w:val="28"/>
        </w:rPr>
        <w:t xml:space="preserve">лена </w:t>
      </w:r>
      <w:r w:rsidRPr="00C46C61">
        <w:rPr>
          <w:rFonts w:ascii="Times New Roman" w:hAnsi="Times New Roman"/>
          <w:sz w:val="28"/>
          <w:szCs w:val="28"/>
        </w:rPr>
        <w:t xml:space="preserve"> с 01.09.2020 г. до даты ввода в эксплуатацию нового здания.</w:t>
      </w:r>
    </w:p>
    <w:p w14:paraId="3FFCEC21" w14:textId="704683D5" w:rsidR="00C46C61" w:rsidRPr="005F46F2" w:rsidRDefault="00C46C61" w:rsidP="00C46C61">
      <w:pPr>
        <w:spacing w:after="0" w:line="360" w:lineRule="auto"/>
        <w:ind w:firstLine="709"/>
        <w:jc w:val="both"/>
        <w:rPr>
          <w:rFonts w:ascii="Times New Roman" w:hAnsi="Times New Roman"/>
          <w:sz w:val="28"/>
          <w:szCs w:val="28"/>
        </w:rPr>
      </w:pPr>
      <w:r w:rsidRPr="00C46C61">
        <w:rPr>
          <w:rFonts w:ascii="Times New Roman" w:hAnsi="Times New Roman"/>
          <w:sz w:val="28"/>
          <w:szCs w:val="28"/>
        </w:rPr>
        <w:t>В рамках реализации государственной программы РФ «Развитие образования» и национального проекта «Демография», в 2023 году открыты новые учреждения с реализацией программы дошкольного образования: Муниципальное бюджетное дошкольное образовательное учреждение «Центр развития ребенка -детский сад № 21 «Созвездие ГБ», и Муниципальное бюджетное дошкольное образовательное учреждение «Центр развития ребенка -детский сад № 22 «</w:t>
      </w:r>
      <w:proofErr w:type="spellStart"/>
      <w:r w:rsidRPr="00C46C61">
        <w:rPr>
          <w:rFonts w:ascii="Times New Roman" w:hAnsi="Times New Roman"/>
          <w:sz w:val="28"/>
          <w:szCs w:val="28"/>
        </w:rPr>
        <w:t>Ватан</w:t>
      </w:r>
      <w:proofErr w:type="spellEnd"/>
      <w:r w:rsidRPr="00C46C61">
        <w:rPr>
          <w:rFonts w:ascii="Times New Roman" w:hAnsi="Times New Roman"/>
          <w:sz w:val="28"/>
          <w:szCs w:val="28"/>
        </w:rPr>
        <w:t xml:space="preserve"> ГБ» проектными мощностями 250 мест.</w:t>
      </w:r>
    </w:p>
    <w:bookmarkEnd w:id="2"/>
    <w:p w14:paraId="177F2CE9" w14:textId="77777777"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 xml:space="preserve">В 2023 году </w:t>
      </w:r>
      <w:proofErr w:type="gramStart"/>
      <w:r w:rsidRPr="00C46C61">
        <w:rPr>
          <w:rFonts w:ascii="Times New Roman" w:hAnsi="Times New Roman"/>
          <w:sz w:val="28"/>
          <w:szCs w:val="28"/>
        </w:rPr>
        <w:t>по  республиканскому</w:t>
      </w:r>
      <w:proofErr w:type="gramEnd"/>
      <w:r w:rsidRPr="00C46C61">
        <w:rPr>
          <w:rFonts w:ascii="Times New Roman" w:hAnsi="Times New Roman"/>
          <w:sz w:val="28"/>
          <w:szCs w:val="28"/>
        </w:rPr>
        <w:t xml:space="preserve"> проекту по капитальному ремонту детских садов году был  отремонтирован МБДОУ «Центр развития ребенка – детский сад №1 города Буйнакска».</w:t>
      </w:r>
    </w:p>
    <w:p w14:paraId="04EAB1CD" w14:textId="31A3FD4F"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В рамках регионального проекта «Модернизация школьных систем образования Республики Дагестан»  в 2023 году проведен капитальный ремонт в 4-х  общеобразовательных учреждениях города  (Гимназия, СОШ №2, СОШ№5 и Академический лицей</w:t>
      </w:r>
      <w:r>
        <w:rPr>
          <w:rFonts w:ascii="Times New Roman" w:hAnsi="Times New Roman"/>
          <w:sz w:val="28"/>
          <w:szCs w:val="28"/>
        </w:rPr>
        <w:t>)</w:t>
      </w:r>
      <w:r w:rsidRPr="00C46C61">
        <w:rPr>
          <w:rFonts w:ascii="Times New Roman" w:hAnsi="Times New Roman"/>
          <w:sz w:val="28"/>
          <w:szCs w:val="28"/>
        </w:rPr>
        <w:t xml:space="preserve">. </w:t>
      </w:r>
    </w:p>
    <w:p w14:paraId="3AB3C011" w14:textId="77777777"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 xml:space="preserve">В </w:t>
      </w:r>
      <w:proofErr w:type="gramStart"/>
      <w:r w:rsidRPr="00C46C61">
        <w:rPr>
          <w:rFonts w:ascii="Times New Roman" w:hAnsi="Times New Roman"/>
          <w:sz w:val="28"/>
          <w:szCs w:val="28"/>
        </w:rPr>
        <w:t>2023  году</w:t>
      </w:r>
      <w:proofErr w:type="gramEnd"/>
      <w:r w:rsidRPr="00C46C61">
        <w:rPr>
          <w:rFonts w:ascii="Times New Roman" w:hAnsi="Times New Roman"/>
          <w:sz w:val="28"/>
          <w:szCs w:val="28"/>
        </w:rPr>
        <w:t xml:space="preserve"> на базе МБОУ «Центр образования города Буйнакска» создан  и функционирует школьный </w:t>
      </w:r>
      <w:proofErr w:type="spellStart"/>
      <w:r w:rsidRPr="00C46C61">
        <w:rPr>
          <w:rFonts w:ascii="Times New Roman" w:hAnsi="Times New Roman"/>
          <w:sz w:val="28"/>
          <w:szCs w:val="28"/>
        </w:rPr>
        <w:t>Кванторирум</w:t>
      </w:r>
      <w:proofErr w:type="spellEnd"/>
      <w:r w:rsidRPr="00C46C61">
        <w:rPr>
          <w:rFonts w:ascii="Times New Roman" w:hAnsi="Times New Roman"/>
          <w:sz w:val="28"/>
          <w:szCs w:val="28"/>
        </w:rPr>
        <w:t xml:space="preserve">.  </w:t>
      </w:r>
    </w:p>
    <w:p w14:paraId="1CDC27AA" w14:textId="77777777"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 xml:space="preserve">В </w:t>
      </w:r>
      <w:proofErr w:type="gramStart"/>
      <w:r w:rsidRPr="00C46C61">
        <w:rPr>
          <w:rFonts w:ascii="Times New Roman" w:hAnsi="Times New Roman"/>
          <w:sz w:val="28"/>
          <w:szCs w:val="28"/>
        </w:rPr>
        <w:t>планах  строительство</w:t>
      </w:r>
      <w:proofErr w:type="gramEnd"/>
      <w:r w:rsidRPr="00C46C61">
        <w:rPr>
          <w:rFonts w:ascii="Times New Roman" w:hAnsi="Times New Roman"/>
          <w:sz w:val="28"/>
          <w:szCs w:val="28"/>
        </w:rPr>
        <w:t xml:space="preserve"> школы на 400 мест в окрестностях  </w:t>
      </w:r>
      <w:proofErr w:type="spellStart"/>
      <w:r w:rsidRPr="00C46C61">
        <w:rPr>
          <w:rFonts w:ascii="Times New Roman" w:hAnsi="Times New Roman"/>
          <w:sz w:val="28"/>
          <w:szCs w:val="28"/>
        </w:rPr>
        <w:t>Герей-авлак</w:t>
      </w:r>
      <w:proofErr w:type="spellEnd"/>
      <w:r w:rsidRPr="00C46C61">
        <w:rPr>
          <w:rFonts w:ascii="Times New Roman" w:hAnsi="Times New Roman"/>
          <w:sz w:val="28"/>
          <w:szCs w:val="28"/>
        </w:rPr>
        <w:t>, которое ожидается в 2025-2026 годах.</w:t>
      </w:r>
    </w:p>
    <w:p w14:paraId="44EA7648" w14:textId="77777777"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 xml:space="preserve">Школьные автобусы имеются  в 8  общеобразовательных организациях (МБОУ «Многопрофильный лицей имени </w:t>
      </w:r>
      <w:proofErr w:type="spellStart"/>
      <w:r w:rsidRPr="00C46C61">
        <w:rPr>
          <w:rFonts w:ascii="Times New Roman" w:hAnsi="Times New Roman"/>
          <w:sz w:val="28"/>
          <w:szCs w:val="28"/>
        </w:rPr>
        <w:t>Ф.Алиевой</w:t>
      </w:r>
      <w:proofErr w:type="spellEnd"/>
      <w:r w:rsidRPr="00C46C61">
        <w:rPr>
          <w:rFonts w:ascii="Times New Roman" w:hAnsi="Times New Roman"/>
          <w:sz w:val="28"/>
          <w:szCs w:val="28"/>
        </w:rPr>
        <w:t>», МБОУ СОШ №4, МБОО «Академический лицей», МКОУ СОШ№7, МКОУ СОШ№8 (два автобуса), МБОУ «Центр образования», МКОУ СОШ№11).</w:t>
      </w:r>
    </w:p>
    <w:p w14:paraId="71C8739B" w14:textId="77777777" w:rsidR="00C46C61" w:rsidRP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lastRenderedPageBreak/>
        <w:t>Подготовлена проектно-сметная документация и получено положительное заключение на капитальные ремонт двух общеобразовательных организаций (МКОУ СОШ №7 и МКОУ СОШ№11) для участие в региональном проекте по модернизации школьных систем образования в 2025-2027 годах.</w:t>
      </w:r>
    </w:p>
    <w:p w14:paraId="09C04F04" w14:textId="53FE8865" w:rsidR="00C46C61" w:rsidRDefault="00C46C61" w:rsidP="00C46C61">
      <w:pPr>
        <w:spacing w:after="0" w:line="360" w:lineRule="auto"/>
        <w:ind w:firstLine="708"/>
        <w:jc w:val="both"/>
        <w:rPr>
          <w:rFonts w:ascii="Times New Roman" w:hAnsi="Times New Roman"/>
          <w:sz w:val="28"/>
          <w:szCs w:val="28"/>
        </w:rPr>
      </w:pPr>
      <w:r w:rsidRPr="00C46C61">
        <w:rPr>
          <w:rFonts w:ascii="Times New Roman" w:hAnsi="Times New Roman"/>
          <w:sz w:val="28"/>
          <w:szCs w:val="28"/>
        </w:rPr>
        <w:t xml:space="preserve">В 2024 </w:t>
      </w:r>
      <w:proofErr w:type="gramStart"/>
      <w:r w:rsidRPr="00C46C61">
        <w:rPr>
          <w:rFonts w:ascii="Times New Roman" w:hAnsi="Times New Roman"/>
          <w:sz w:val="28"/>
          <w:szCs w:val="28"/>
        </w:rPr>
        <w:t>году  город</w:t>
      </w:r>
      <w:proofErr w:type="gramEnd"/>
      <w:r w:rsidRPr="00C46C61">
        <w:rPr>
          <w:rFonts w:ascii="Times New Roman" w:hAnsi="Times New Roman"/>
          <w:sz w:val="28"/>
          <w:szCs w:val="28"/>
        </w:rPr>
        <w:t xml:space="preserve"> Буйнакск стал  победителем конкурсного отбора по оснащению открытыми плоскостными спортивными сооружениями (</w:t>
      </w:r>
      <w:proofErr w:type="spellStart"/>
      <w:r w:rsidRPr="00C46C61">
        <w:rPr>
          <w:rFonts w:ascii="Times New Roman" w:hAnsi="Times New Roman"/>
          <w:sz w:val="28"/>
          <w:szCs w:val="28"/>
        </w:rPr>
        <w:t>воркаут</w:t>
      </w:r>
      <w:proofErr w:type="spellEnd"/>
      <w:r w:rsidRPr="00C46C61">
        <w:rPr>
          <w:rFonts w:ascii="Times New Roman" w:hAnsi="Times New Roman"/>
          <w:sz w:val="28"/>
          <w:szCs w:val="28"/>
        </w:rPr>
        <w:t xml:space="preserve">) общеобразовательных организаций, согласно которому в 7 общеобразовательных организациях города Буйнакска были  установлены </w:t>
      </w:r>
      <w:proofErr w:type="spellStart"/>
      <w:r w:rsidRPr="00C46C61">
        <w:rPr>
          <w:rFonts w:ascii="Times New Roman" w:hAnsi="Times New Roman"/>
          <w:sz w:val="28"/>
          <w:szCs w:val="28"/>
        </w:rPr>
        <w:t>воркаут</w:t>
      </w:r>
      <w:proofErr w:type="spellEnd"/>
      <w:r w:rsidRPr="00C46C61">
        <w:rPr>
          <w:rFonts w:ascii="Times New Roman" w:hAnsi="Times New Roman"/>
          <w:sz w:val="28"/>
          <w:szCs w:val="28"/>
        </w:rPr>
        <w:t xml:space="preserve"> площадки.</w:t>
      </w:r>
    </w:p>
    <w:p w14:paraId="4F6CE4A2"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На базе муниципальной казенной общеобразовательной школы «Средняя общеобразовательная школа №8 города Буйнакск» функционируют коррекционные классы, в которых </w:t>
      </w:r>
      <w:proofErr w:type="gramStart"/>
      <w:r w:rsidRPr="000E7FF8">
        <w:rPr>
          <w:rFonts w:ascii="Times New Roman" w:hAnsi="Times New Roman"/>
          <w:sz w:val="28"/>
          <w:szCs w:val="28"/>
        </w:rPr>
        <w:t>обучаются  108</w:t>
      </w:r>
      <w:proofErr w:type="gramEnd"/>
      <w:r w:rsidRPr="000E7FF8">
        <w:rPr>
          <w:rFonts w:ascii="Times New Roman" w:hAnsi="Times New Roman"/>
          <w:sz w:val="28"/>
          <w:szCs w:val="28"/>
        </w:rPr>
        <w:t xml:space="preserve"> учеников в 9 коррекционных классах и работают  28 педагогов. Коррекционный корпус был переведен в данную школу после закрытия в 2011 </w:t>
      </w:r>
      <w:proofErr w:type="gramStart"/>
      <w:r w:rsidRPr="000E7FF8">
        <w:rPr>
          <w:rFonts w:ascii="Times New Roman" w:hAnsi="Times New Roman"/>
          <w:sz w:val="28"/>
          <w:szCs w:val="28"/>
        </w:rPr>
        <w:t>году  Специальной</w:t>
      </w:r>
      <w:proofErr w:type="gramEnd"/>
      <w:r w:rsidRPr="000E7FF8">
        <w:rPr>
          <w:rFonts w:ascii="Times New Roman" w:hAnsi="Times New Roman"/>
          <w:sz w:val="28"/>
          <w:szCs w:val="28"/>
        </w:rPr>
        <w:t xml:space="preserve"> (коррекционной) общеобразовательной  школы г. Буйнакска. Муниципальное образовательное учреждение "Специальная (коррекционная) общеобразовательная школа г. Буйнакска" </w:t>
      </w:r>
      <w:proofErr w:type="gramStart"/>
      <w:r w:rsidRPr="000E7FF8">
        <w:rPr>
          <w:rFonts w:ascii="Times New Roman" w:hAnsi="Times New Roman"/>
          <w:sz w:val="28"/>
          <w:szCs w:val="28"/>
        </w:rPr>
        <w:t>была  ликвидирована</w:t>
      </w:r>
      <w:proofErr w:type="gramEnd"/>
      <w:r w:rsidRPr="000E7FF8">
        <w:rPr>
          <w:rFonts w:ascii="Times New Roman" w:hAnsi="Times New Roman"/>
          <w:sz w:val="28"/>
          <w:szCs w:val="28"/>
        </w:rPr>
        <w:t xml:space="preserve"> 12 августа 2011 г. (прекращение деятельности юридического лица путем реорганизации в форме присоединения).</w:t>
      </w:r>
    </w:p>
    <w:p w14:paraId="1F8BF7EA"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Коррекционные классы занимают первые два этажа данной школы и по своим материально-техническим свойствам не отвечают необходимым условиям, в которых должны обучаться и воспитываться дети с ограниченными возможностями, в том числе и дети с умственной отсталостью.</w:t>
      </w:r>
    </w:p>
    <w:p w14:paraId="57B29669"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Отсутствие статуса коррекционной школы не позволяет МКОУ СОШ №8 г. Буйнакска заявляться на участие в региональных и федеральных проектах по поддержке коррекционных школ.   </w:t>
      </w:r>
    </w:p>
    <w:p w14:paraId="79412224"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В данной школе также обучаются 404 детей, охваченных начальным общим и основным общим образованием, что также препятствуют индивидуализации образовательного процесса в рамках реализации адаптированных образовательных программ и коррекции отклонений. </w:t>
      </w:r>
    </w:p>
    <w:p w14:paraId="52C7C3C6"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lastRenderedPageBreak/>
        <w:t xml:space="preserve">Для эффективности образовательного процесса для особых детей в образовательном учреждении отсутствуют необходимые средства обучения, соответствующее </w:t>
      </w:r>
      <w:proofErr w:type="gramStart"/>
      <w:r w:rsidRPr="000E7FF8">
        <w:rPr>
          <w:rFonts w:ascii="Times New Roman" w:hAnsi="Times New Roman"/>
          <w:sz w:val="28"/>
          <w:szCs w:val="28"/>
        </w:rPr>
        <w:t>оборудование,  практически</w:t>
      </w:r>
      <w:proofErr w:type="gramEnd"/>
      <w:r w:rsidRPr="000E7FF8">
        <w:rPr>
          <w:rFonts w:ascii="Times New Roman" w:hAnsi="Times New Roman"/>
          <w:sz w:val="28"/>
          <w:szCs w:val="28"/>
        </w:rPr>
        <w:t xml:space="preserve"> нет учебников и специализированной литературы. </w:t>
      </w:r>
    </w:p>
    <w:p w14:paraId="54AE7724"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w:t>
      </w:r>
      <w:proofErr w:type="gramStart"/>
      <w:r w:rsidRPr="000E7FF8">
        <w:rPr>
          <w:rFonts w:ascii="Times New Roman" w:hAnsi="Times New Roman"/>
          <w:sz w:val="28"/>
          <w:szCs w:val="28"/>
        </w:rPr>
        <w:t>Не смотря</w:t>
      </w:r>
      <w:proofErr w:type="gramEnd"/>
      <w:r w:rsidRPr="000E7FF8">
        <w:rPr>
          <w:rFonts w:ascii="Times New Roman" w:hAnsi="Times New Roman"/>
          <w:sz w:val="28"/>
          <w:szCs w:val="28"/>
        </w:rPr>
        <w:t xml:space="preserve"> на это педагогический персонал коррекционных классов самоотверженно отдается своему труду окружая детей любовью и заботой. Благодаря чему в образовательный процесс вносятся инновационные методы, совершенствуются технологии и методы воспитания и обучения детей. </w:t>
      </w:r>
    </w:p>
    <w:p w14:paraId="441D95B7" w14:textId="5FF934B8"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Учитывая </w:t>
      </w:r>
      <w:proofErr w:type="gramStart"/>
      <w:r w:rsidRPr="000E7FF8">
        <w:rPr>
          <w:rFonts w:ascii="Times New Roman" w:hAnsi="Times New Roman"/>
          <w:sz w:val="28"/>
          <w:szCs w:val="28"/>
        </w:rPr>
        <w:t>вышеперечисленное</w:t>
      </w:r>
      <w:proofErr w:type="gramEnd"/>
      <w:r w:rsidRPr="000E7FF8">
        <w:rPr>
          <w:rFonts w:ascii="Times New Roman" w:hAnsi="Times New Roman"/>
          <w:sz w:val="28"/>
          <w:szCs w:val="28"/>
        </w:rPr>
        <w:t xml:space="preserve"> </w:t>
      </w:r>
      <w:r>
        <w:rPr>
          <w:rFonts w:ascii="Times New Roman" w:hAnsi="Times New Roman"/>
          <w:sz w:val="28"/>
          <w:szCs w:val="28"/>
        </w:rPr>
        <w:t xml:space="preserve">администрация городского округа «город Буйнакск» неоднократно обращалась в органы исполнительной и законодательной власти  </w:t>
      </w:r>
      <w:r w:rsidRPr="000E7FF8">
        <w:rPr>
          <w:rFonts w:ascii="Times New Roman" w:hAnsi="Times New Roman"/>
          <w:sz w:val="28"/>
          <w:szCs w:val="28"/>
        </w:rPr>
        <w:t xml:space="preserve"> </w:t>
      </w:r>
      <w:r>
        <w:rPr>
          <w:rFonts w:ascii="Times New Roman" w:hAnsi="Times New Roman"/>
          <w:sz w:val="28"/>
          <w:szCs w:val="28"/>
        </w:rPr>
        <w:t>с просьбой</w:t>
      </w:r>
      <w:r w:rsidRPr="000E7FF8">
        <w:rPr>
          <w:rFonts w:ascii="Times New Roman" w:hAnsi="Times New Roman"/>
          <w:sz w:val="28"/>
          <w:szCs w:val="28"/>
        </w:rPr>
        <w:t xml:space="preserve"> открыти</w:t>
      </w:r>
      <w:r>
        <w:rPr>
          <w:rFonts w:ascii="Times New Roman" w:hAnsi="Times New Roman"/>
          <w:sz w:val="28"/>
          <w:szCs w:val="28"/>
        </w:rPr>
        <w:t>я</w:t>
      </w:r>
      <w:r w:rsidRPr="000E7FF8">
        <w:rPr>
          <w:rFonts w:ascii="Times New Roman" w:hAnsi="Times New Roman"/>
          <w:sz w:val="28"/>
          <w:szCs w:val="28"/>
        </w:rPr>
        <w:t xml:space="preserve"> или в строительств</w:t>
      </w:r>
      <w:r>
        <w:rPr>
          <w:rFonts w:ascii="Times New Roman" w:hAnsi="Times New Roman"/>
          <w:sz w:val="28"/>
          <w:szCs w:val="28"/>
        </w:rPr>
        <w:t>а</w:t>
      </w:r>
      <w:r w:rsidRPr="000E7FF8">
        <w:rPr>
          <w:rFonts w:ascii="Times New Roman" w:hAnsi="Times New Roman"/>
          <w:sz w:val="28"/>
          <w:szCs w:val="28"/>
        </w:rPr>
        <w:t xml:space="preserve"> на территории городского округа «город Буйнакск» новой коррекционной школы.</w:t>
      </w:r>
    </w:p>
    <w:p w14:paraId="26858AE4" w14:textId="77777777" w:rsidR="000E7FF8" w:rsidRDefault="000E7FF8" w:rsidP="00DF5858">
      <w:pPr>
        <w:spacing w:after="0" w:line="360" w:lineRule="auto"/>
        <w:ind w:firstLine="708"/>
        <w:jc w:val="center"/>
        <w:rPr>
          <w:rFonts w:ascii="Times New Roman" w:hAnsi="Times New Roman"/>
          <w:i/>
          <w:iCs/>
          <w:sz w:val="28"/>
          <w:szCs w:val="28"/>
        </w:rPr>
      </w:pPr>
    </w:p>
    <w:p w14:paraId="05A7DC37" w14:textId="77777777" w:rsidR="00ED4374" w:rsidRDefault="00ED4374">
      <w:pPr>
        <w:spacing w:after="160" w:line="259" w:lineRule="auto"/>
        <w:rPr>
          <w:rFonts w:ascii="Times New Roman" w:hAnsi="Times New Roman"/>
          <w:i/>
          <w:iCs/>
          <w:sz w:val="28"/>
          <w:szCs w:val="28"/>
        </w:rPr>
      </w:pPr>
      <w:r>
        <w:rPr>
          <w:rFonts w:ascii="Times New Roman" w:hAnsi="Times New Roman"/>
          <w:i/>
          <w:iCs/>
          <w:sz w:val="28"/>
          <w:szCs w:val="28"/>
        </w:rPr>
        <w:br w:type="page"/>
      </w:r>
    </w:p>
    <w:p w14:paraId="6DF76F4E" w14:textId="12634702" w:rsidR="00E96BA8" w:rsidRDefault="00E96BA8" w:rsidP="00DF5858">
      <w:pPr>
        <w:spacing w:after="0" w:line="360" w:lineRule="auto"/>
        <w:ind w:firstLine="708"/>
        <w:jc w:val="center"/>
        <w:rPr>
          <w:rFonts w:ascii="Times New Roman" w:hAnsi="Times New Roman"/>
          <w:i/>
          <w:iCs/>
          <w:sz w:val="28"/>
          <w:szCs w:val="28"/>
        </w:rPr>
      </w:pPr>
      <w:r w:rsidRPr="00E96BA8">
        <w:rPr>
          <w:rFonts w:ascii="Times New Roman" w:hAnsi="Times New Roman"/>
          <w:i/>
          <w:iCs/>
          <w:sz w:val="28"/>
          <w:szCs w:val="28"/>
        </w:rPr>
        <w:lastRenderedPageBreak/>
        <w:t>Организация горячего питания</w:t>
      </w:r>
    </w:p>
    <w:p w14:paraId="3DFE7349"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Сохранение и укрепление здоровья участников образовательного процесса - приоритетное направление развития системы образовании ГО «город Буйнакск».</w:t>
      </w:r>
    </w:p>
    <w:p w14:paraId="65999AC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Организация питания в образовательных организациях ГО «город Буйнакск»   осуществляется в соответствии с законом  об образовании в Российской Федерации № 273-ФЗ от 29 декабря 2012 г, гигиеническим требованиям к условиям обучения в общеобразовательных учреждениях СанПиН 1.2.3685-2,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Уставами, локальными актами и договорами  учреждений.</w:t>
      </w:r>
    </w:p>
    <w:p w14:paraId="50D477C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С 1 сентября 2023 года горячее питание школьников организовано в </w:t>
      </w:r>
    </w:p>
    <w:p w14:paraId="18D9FF4E" w14:textId="1FC4258F" w:rsid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11 муниципальных школах (100% от общего количества школ). Школьные столовые являются структурными подразделениями </w:t>
      </w:r>
      <w:proofErr w:type="gramStart"/>
      <w:r w:rsidRPr="000E7FF8">
        <w:rPr>
          <w:rFonts w:ascii="Times New Roman" w:hAnsi="Times New Roman"/>
          <w:sz w:val="28"/>
          <w:szCs w:val="28"/>
        </w:rPr>
        <w:t>образовательных  организаций</w:t>
      </w:r>
      <w:proofErr w:type="gramEnd"/>
      <w:r w:rsidRPr="000E7FF8">
        <w:rPr>
          <w:rFonts w:ascii="Times New Roman" w:hAnsi="Times New Roman"/>
          <w:sz w:val="28"/>
          <w:szCs w:val="28"/>
        </w:rPr>
        <w:t>. Отсутствие необходимости транспортировки пищи на длительное расстояние, ее замораживания (охлаждения) и повторного разогрева дает возможность сохранить не только вкусовые достоинства, но и пищевую ценность. Все школьные столовые (11 школ/100%), обеспечивают полный цикл производства.</w:t>
      </w:r>
    </w:p>
    <w:p w14:paraId="735C077E" w14:textId="77777777" w:rsidR="000E7FF8" w:rsidRPr="000E7FF8" w:rsidRDefault="000E7FF8" w:rsidP="000E7FF8">
      <w:pPr>
        <w:spacing w:after="0" w:line="240" w:lineRule="auto"/>
        <w:ind w:firstLine="709"/>
        <w:jc w:val="both"/>
        <w:rPr>
          <w:rFonts w:ascii="Times New Roman" w:hAnsi="Times New Roman"/>
          <w:sz w:val="28"/>
        </w:rPr>
      </w:pPr>
      <w:r w:rsidRPr="000E7FF8">
        <w:rPr>
          <w:rFonts w:ascii="Times New Roman" w:hAnsi="Times New Roman"/>
          <w:sz w:val="28"/>
        </w:rPr>
        <w:t>Таблица охвата горячим питание детей 1- 4 классов ОО г. Буйнакска</w:t>
      </w:r>
    </w:p>
    <w:p w14:paraId="2C986E2D" w14:textId="77777777" w:rsidR="000E7FF8" w:rsidRPr="000E7FF8" w:rsidRDefault="000E7FF8" w:rsidP="000E7FF8">
      <w:pPr>
        <w:spacing w:after="0" w:line="240" w:lineRule="auto"/>
        <w:ind w:firstLine="709"/>
        <w:jc w:val="both"/>
        <w:rPr>
          <w:rFonts w:ascii="Times New Roman" w:hAnsi="Times New Roman"/>
          <w:sz w:val="28"/>
        </w:rPr>
      </w:pPr>
    </w:p>
    <w:tbl>
      <w:tblPr>
        <w:tblStyle w:val="6"/>
        <w:tblW w:w="0" w:type="auto"/>
        <w:jc w:val="center"/>
        <w:tblLook w:val="04A0" w:firstRow="1" w:lastRow="0" w:firstColumn="1" w:lastColumn="0" w:noHBand="0" w:noVBand="1"/>
      </w:tblPr>
      <w:tblGrid>
        <w:gridCol w:w="2336"/>
        <w:gridCol w:w="2336"/>
        <w:gridCol w:w="2336"/>
        <w:gridCol w:w="2337"/>
      </w:tblGrid>
      <w:tr w:rsidR="000E7FF8" w:rsidRPr="000E7FF8" w14:paraId="31B504DC" w14:textId="77777777" w:rsidTr="000E7FF8">
        <w:trPr>
          <w:jc w:val="center"/>
        </w:trPr>
        <w:tc>
          <w:tcPr>
            <w:tcW w:w="2336" w:type="dxa"/>
          </w:tcPr>
          <w:p w14:paraId="6EC7827F"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Кол-во учащихся в ОО на 1 сентября 2023 г.</w:t>
            </w:r>
          </w:p>
          <w:p w14:paraId="76E62D48" w14:textId="77777777" w:rsidR="000E7FF8" w:rsidRPr="000E7FF8" w:rsidRDefault="000E7FF8" w:rsidP="000E7FF8">
            <w:pPr>
              <w:spacing w:after="0" w:line="240" w:lineRule="auto"/>
              <w:rPr>
                <w:rFonts w:ascii="Times New Roman" w:hAnsi="Times New Roman"/>
                <w:sz w:val="28"/>
              </w:rPr>
            </w:pPr>
          </w:p>
        </w:tc>
        <w:tc>
          <w:tcPr>
            <w:tcW w:w="2336" w:type="dxa"/>
          </w:tcPr>
          <w:p w14:paraId="776419C4"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Всего охвачено горячим питанием</w:t>
            </w:r>
          </w:p>
        </w:tc>
        <w:tc>
          <w:tcPr>
            <w:tcW w:w="2336" w:type="dxa"/>
          </w:tcPr>
          <w:p w14:paraId="563D62B9"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Кол-во учащихся получают компенсацию</w:t>
            </w:r>
          </w:p>
          <w:p w14:paraId="0C012A0D"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за горячее питание</w:t>
            </w:r>
          </w:p>
        </w:tc>
        <w:tc>
          <w:tcPr>
            <w:tcW w:w="2337" w:type="dxa"/>
          </w:tcPr>
          <w:p w14:paraId="23B6FC35"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 xml:space="preserve">Стоимость </w:t>
            </w:r>
          </w:p>
          <w:p w14:paraId="3DF63BAB" w14:textId="77777777" w:rsidR="000E7FF8" w:rsidRPr="000E7FF8" w:rsidRDefault="000E7FF8" w:rsidP="000E7FF8">
            <w:pPr>
              <w:spacing w:after="0" w:line="240" w:lineRule="auto"/>
              <w:rPr>
                <w:rFonts w:ascii="Times New Roman" w:hAnsi="Times New Roman"/>
                <w:sz w:val="28"/>
              </w:rPr>
            </w:pPr>
            <w:proofErr w:type="spellStart"/>
            <w:r w:rsidRPr="000E7FF8">
              <w:rPr>
                <w:rFonts w:ascii="Times New Roman" w:hAnsi="Times New Roman"/>
                <w:sz w:val="28"/>
              </w:rPr>
              <w:t>Детодня</w:t>
            </w:r>
            <w:proofErr w:type="spellEnd"/>
          </w:p>
          <w:p w14:paraId="2A5BF4BA" w14:textId="77777777" w:rsidR="000E7FF8" w:rsidRPr="000E7FF8" w:rsidRDefault="000E7FF8" w:rsidP="000E7FF8">
            <w:pPr>
              <w:spacing w:after="0" w:line="240" w:lineRule="auto"/>
              <w:rPr>
                <w:rFonts w:ascii="Times New Roman" w:hAnsi="Times New Roman"/>
                <w:sz w:val="28"/>
              </w:rPr>
            </w:pPr>
            <w:r w:rsidRPr="000E7FF8">
              <w:rPr>
                <w:rFonts w:ascii="Times New Roman" w:hAnsi="Times New Roman"/>
                <w:sz w:val="28"/>
              </w:rPr>
              <w:t>(одноразовое питание)</w:t>
            </w:r>
          </w:p>
          <w:p w14:paraId="24C842BD" w14:textId="77777777" w:rsidR="000E7FF8" w:rsidRPr="000E7FF8" w:rsidRDefault="000E7FF8" w:rsidP="000E7FF8">
            <w:pPr>
              <w:spacing w:after="0" w:line="240" w:lineRule="auto"/>
              <w:rPr>
                <w:rFonts w:ascii="Times New Roman" w:hAnsi="Times New Roman"/>
                <w:sz w:val="28"/>
              </w:rPr>
            </w:pPr>
          </w:p>
        </w:tc>
      </w:tr>
      <w:tr w:rsidR="000E7FF8" w:rsidRPr="000E7FF8" w14:paraId="19FB4084" w14:textId="77777777" w:rsidTr="000E7FF8">
        <w:trPr>
          <w:jc w:val="center"/>
        </w:trPr>
        <w:tc>
          <w:tcPr>
            <w:tcW w:w="2336" w:type="dxa"/>
          </w:tcPr>
          <w:p w14:paraId="0888283E" w14:textId="77777777" w:rsidR="000E7FF8" w:rsidRPr="000E7FF8" w:rsidRDefault="000E7FF8" w:rsidP="000E7FF8">
            <w:pPr>
              <w:spacing w:after="0" w:line="240" w:lineRule="auto"/>
              <w:jc w:val="both"/>
              <w:rPr>
                <w:rFonts w:ascii="Times New Roman" w:hAnsi="Times New Roman"/>
                <w:sz w:val="28"/>
              </w:rPr>
            </w:pPr>
            <w:r w:rsidRPr="000E7FF8">
              <w:rPr>
                <w:rFonts w:ascii="Times New Roman" w:hAnsi="Times New Roman"/>
                <w:sz w:val="28"/>
              </w:rPr>
              <w:t>4570</w:t>
            </w:r>
          </w:p>
        </w:tc>
        <w:tc>
          <w:tcPr>
            <w:tcW w:w="2336" w:type="dxa"/>
          </w:tcPr>
          <w:p w14:paraId="6A7C8E77" w14:textId="77777777" w:rsidR="000E7FF8" w:rsidRPr="000E7FF8" w:rsidRDefault="000E7FF8" w:rsidP="000E7FF8">
            <w:pPr>
              <w:spacing w:after="0" w:line="240" w:lineRule="auto"/>
              <w:jc w:val="both"/>
              <w:rPr>
                <w:rFonts w:ascii="Times New Roman" w:hAnsi="Times New Roman"/>
                <w:sz w:val="28"/>
              </w:rPr>
            </w:pPr>
            <w:r w:rsidRPr="000E7FF8">
              <w:rPr>
                <w:rFonts w:ascii="Times New Roman" w:hAnsi="Times New Roman"/>
                <w:sz w:val="28"/>
              </w:rPr>
              <w:t>4570</w:t>
            </w:r>
          </w:p>
        </w:tc>
        <w:tc>
          <w:tcPr>
            <w:tcW w:w="2336" w:type="dxa"/>
          </w:tcPr>
          <w:p w14:paraId="4772510F" w14:textId="77777777" w:rsidR="000E7FF8" w:rsidRPr="000E7FF8" w:rsidRDefault="000E7FF8" w:rsidP="000E7FF8">
            <w:pPr>
              <w:spacing w:after="0" w:line="240" w:lineRule="auto"/>
              <w:jc w:val="both"/>
              <w:rPr>
                <w:rFonts w:ascii="Times New Roman" w:hAnsi="Times New Roman"/>
                <w:sz w:val="28"/>
              </w:rPr>
            </w:pPr>
            <w:r w:rsidRPr="000E7FF8">
              <w:rPr>
                <w:rFonts w:ascii="Times New Roman" w:hAnsi="Times New Roman"/>
                <w:sz w:val="28"/>
              </w:rPr>
              <w:t>45</w:t>
            </w:r>
          </w:p>
        </w:tc>
        <w:tc>
          <w:tcPr>
            <w:tcW w:w="2337" w:type="dxa"/>
          </w:tcPr>
          <w:p w14:paraId="079C8086" w14:textId="77777777" w:rsidR="000E7FF8" w:rsidRPr="000E7FF8" w:rsidRDefault="000E7FF8" w:rsidP="000E7FF8">
            <w:pPr>
              <w:spacing w:after="0" w:line="240" w:lineRule="auto"/>
              <w:jc w:val="both"/>
              <w:rPr>
                <w:rFonts w:ascii="Times New Roman" w:hAnsi="Times New Roman"/>
                <w:sz w:val="28"/>
              </w:rPr>
            </w:pPr>
            <w:r w:rsidRPr="000E7FF8">
              <w:rPr>
                <w:rFonts w:ascii="Times New Roman" w:hAnsi="Times New Roman"/>
                <w:sz w:val="28"/>
              </w:rPr>
              <w:t>73,68</w:t>
            </w:r>
          </w:p>
        </w:tc>
      </w:tr>
    </w:tbl>
    <w:p w14:paraId="56E6C565" w14:textId="77777777" w:rsidR="000E7FF8" w:rsidRPr="000E7FF8" w:rsidRDefault="000E7FF8" w:rsidP="000E7FF8">
      <w:pPr>
        <w:spacing w:after="0" w:line="240" w:lineRule="auto"/>
        <w:jc w:val="both"/>
        <w:rPr>
          <w:rFonts w:ascii="Times New Roman" w:hAnsi="Times New Roman"/>
          <w:sz w:val="28"/>
        </w:rPr>
      </w:pPr>
    </w:p>
    <w:p w14:paraId="4DB9E5BB"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В начале учебного года была проведена проверка всей документации школ по организации горячего питания и родительскому контролю. В целях оказания методической помощи всем общеобразовательным организациям предоставлены следующие методические материалы:</w:t>
      </w:r>
    </w:p>
    <w:p w14:paraId="6FAF1C3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lastRenderedPageBreak/>
        <w:t>- «Методические рекомендации по родительскому контролю за организацией горячего питания детей в ОО»;</w:t>
      </w:r>
    </w:p>
    <w:p w14:paraId="2BDB19D1"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«Методические рекомендации (Порядок) создания условий для участия родителей (законных представителей) в контроле за организацией питания обучающихся в общеобразовательных организациях»;</w:t>
      </w:r>
    </w:p>
    <w:p w14:paraId="0F7A2FAF"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«Региональный стандарт оказания услуги по обеспечению горячим питанием обучающихся 1-4 классов государственных и муниципальных ОО»;</w:t>
      </w:r>
    </w:p>
    <w:p w14:paraId="5D840E5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«Рекомендации по организации питания обучающихся общеобразовательных организаций».</w:t>
      </w:r>
    </w:p>
    <w:p w14:paraId="2E27CBB2"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Специалисты по горячему питанию работают в тесном сотрудничестве с «Отделом горячего питания» Министерства образования и науки республики Дагестан.</w:t>
      </w:r>
    </w:p>
    <w:p w14:paraId="47BE3133"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С начала учебного года специалистами по горячему питанию проведена большая работа по сбору и обобщению информации, запрашиваемой Министерством образования и науки РД, в частности:</w:t>
      </w:r>
    </w:p>
    <w:p w14:paraId="66723A95"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подготовлены паспорта пищеблоков всех школ города и пояснительная записка к ним; </w:t>
      </w:r>
    </w:p>
    <w:p w14:paraId="473E43CA"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обобщена и заполнена таблица по паспортам пищеблоков;</w:t>
      </w:r>
    </w:p>
    <w:p w14:paraId="3ABB782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ежемесячно предоставляется отчет-мониторинг по горячему питанию детей в ОО (с 10.10.2023 по 19.06.2024);</w:t>
      </w:r>
    </w:p>
    <w:p w14:paraId="44FDF704"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обобщена и заполнена таблица по количеству детей, нуждающихся в лечебном питании;</w:t>
      </w:r>
    </w:p>
    <w:p w14:paraId="5DFA35C9"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подготовлена информация по детям, нуждающимся в диетическом питании (по фамильный список, с указанием школы, класса и заболевания детей).</w:t>
      </w:r>
    </w:p>
    <w:p w14:paraId="62EE37FC"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В ноябре 2023 года по требованию Министерства образования и науки РД организована обязательная регистрация всех образовательных организаций города в системе «Честный знак», как участников оборота молочной продукции.</w:t>
      </w:r>
    </w:p>
    <w:p w14:paraId="68E2D22A" w14:textId="77777777" w:rsid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В целях автоматического мониторинга и анализа ежедневного меню горячего питания обучающихся, все образовательные организации должны были </w:t>
      </w:r>
      <w:r w:rsidRPr="000E7FF8">
        <w:rPr>
          <w:rFonts w:ascii="Times New Roman" w:hAnsi="Times New Roman"/>
          <w:sz w:val="28"/>
          <w:szCs w:val="28"/>
        </w:rPr>
        <w:lastRenderedPageBreak/>
        <w:t xml:space="preserve">с 19 мая 2023 года ежедневно размещать на своих сайтах, в разделе «FOOD» меню в виде электронной таблицы в формате XLSX.  </w:t>
      </w:r>
    </w:p>
    <w:p w14:paraId="46AC57DB" w14:textId="2080C167" w:rsidR="000E7FF8" w:rsidRDefault="000E7FF8" w:rsidP="000E7FF8">
      <w:pPr>
        <w:spacing w:after="0" w:line="360" w:lineRule="auto"/>
        <w:ind w:firstLine="708"/>
        <w:jc w:val="both"/>
        <w:rPr>
          <w:rFonts w:ascii="Times New Roman" w:hAnsi="Times New Roman"/>
          <w:sz w:val="28"/>
          <w:szCs w:val="28"/>
        </w:rPr>
      </w:pPr>
      <w:r>
        <w:rPr>
          <w:rFonts w:ascii="Times New Roman" w:hAnsi="Times New Roman"/>
          <w:sz w:val="28"/>
          <w:szCs w:val="28"/>
        </w:rPr>
        <w:t>Во исполнение данного требования специалистами по горячему питанию проведена была следующая работа:</w:t>
      </w:r>
    </w:p>
    <w:p w14:paraId="15DB0F58" w14:textId="60A575FD"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подготовлены шаблоны на все десять дней, в соответствии с примерным меню;</w:t>
      </w:r>
    </w:p>
    <w:p w14:paraId="0FE867D5" w14:textId="36F3643D"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подготовлена папка с материалами по горячему питанию, в которой были приложены все десять готовых заполненных шаблонов, откорректированное специалистом по горячему питанию </w:t>
      </w:r>
      <w:proofErr w:type="spellStart"/>
      <w:r w:rsidRPr="000E7FF8">
        <w:rPr>
          <w:rFonts w:ascii="Times New Roman" w:hAnsi="Times New Roman"/>
          <w:sz w:val="28"/>
          <w:szCs w:val="28"/>
        </w:rPr>
        <w:t>Мутаевой</w:t>
      </w:r>
      <w:proofErr w:type="spellEnd"/>
      <w:r w:rsidRPr="000E7FF8">
        <w:rPr>
          <w:rFonts w:ascii="Times New Roman" w:hAnsi="Times New Roman"/>
          <w:sz w:val="28"/>
          <w:szCs w:val="28"/>
        </w:rPr>
        <w:t xml:space="preserve"> В.Ш., в соответствии с новым </w:t>
      </w:r>
      <w:proofErr w:type="spellStart"/>
      <w:r w:rsidRPr="000E7FF8">
        <w:rPr>
          <w:rFonts w:ascii="Times New Roman" w:hAnsi="Times New Roman"/>
          <w:sz w:val="28"/>
          <w:szCs w:val="28"/>
        </w:rPr>
        <w:t>Сан</w:t>
      </w:r>
      <w:r>
        <w:rPr>
          <w:rFonts w:ascii="Times New Roman" w:hAnsi="Times New Roman"/>
          <w:sz w:val="28"/>
          <w:szCs w:val="28"/>
        </w:rPr>
        <w:t>П</w:t>
      </w:r>
      <w:r w:rsidRPr="000E7FF8">
        <w:rPr>
          <w:rFonts w:ascii="Times New Roman" w:hAnsi="Times New Roman"/>
          <w:sz w:val="28"/>
          <w:szCs w:val="28"/>
        </w:rPr>
        <w:t>ином</w:t>
      </w:r>
      <w:proofErr w:type="spellEnd"/>
      <w:r w:rsidRPr="000E7FF8">
        <w:rPr>
          <w:rFonts w:ascii="Times New Roman" w:hAnsi="Times New Roman"/>
          <w:sz w:val="28"/>
          <w:szCs w:val="28"/>
        </w:rPr>
        <w:t>, десятидневное меню (завтраки и обеды), пояснительная записка для работы с шаблонами;</w:t>
      </w:r>
    </w:p>
    <w:p w14:paraId="61E40715"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приглашены для индивидуальной разъяснительной беседы специалисты всех ОО, ответственные за размещение ежедневного меню, в ходе которой подробно был освещен весь процесс размещение и мониторинга размещения ежедневного меню на сайтах ОО. </w:t>
      </w:r>
    </w:p>
    <w:p w14:paraId="03F08D05" w14:textId="68309FF7" w:rsidR="000E7FF8" w:rsidRPr="000E7FF8" w:rsidRDefault="000E7FF8" w:rsidP="000E7FF8">
      <w:pPr>
        <w:spacing w:after="0" w:line="360" w:lineRule="auto"/>
        <w:ind w:firstLine="708"/>
        <w:jc w:val="both"/>
        <w:rPr>
          <w:rFonts w:ascii="Times New Roman" w:hAnsi="Times New Roman"/>
          <w:sz w:val="28"/>
          <w:szCs w:val="28"/>
        </w:rPr>
      </w:pPr>
      <w:proofErr w:type="gramStart"/>
      <w:r>
        <w:rPr>
          <w:rFonts w:ascii="Times New Roman" w:hAnsi="Times New Roman"/>
          <w:sz w:val="28"/>
          <w:szCs w:val="28"/>
        </w:rPr>
        <w:t xml:space="preserve">Проводится </w:t>
      </w:r>
      <w:r w:rsidRPr="000E7FF8">
        <w:rPr>
          <w:rFonts w:ascii="Times New Roman" w:hAnsi="Times New Roman"/>
          <w:sz w:val="28"/>
          <w:szCs w:val="28"/>
        </w:rPr>
        <w:t xml:space="preserve"> ежедневный</w:t>
      </w:r>
      <w:proofErr w:type="gramEnd"/>
      <w:r w:rsidRPr="000E7FF8">
        <w:rPr>
          <w:rFonts w:ascii="Times New Roman" w:hAnsi="Times New Roman"/>
          <w:sz w:val="28"/>
          <w:szCs w:val="28"/>
        </w:rPr>
        <w:t xml:space="preserve"> мониторинг размещения ежедневного меню на сайтах ОО</w:t>
      </w:r>
      <w:r>
        <w:rPr>
          <w:rFonts w:ascii="Times New Roman" w:hAnsi="Times New Roman"/>
          <w:sz w:val="28"/>
          <w:szCs w:val="28"/>
        </w:rPr>
        <w:t xml:space="preserve">. Специалисты по горячему питанию находятся </w:t>
      </w:r>
      <w:r w:rsidRPr="000E7FF8">
        <w:rPr>
          <w:rFonts w:ascii="Times New Roman" w:hAnsi="Times New Roman"/>
          <w:sz w:val="28"/>
          <w:szCs w:val="28"/>
        </w:rPr>
        <w:t>в тесном контакте со специалистами, ответственными за этот участок работы</w:t>
      </w:r>
      <w:r>
        <w:rPr>
          <w:rFonts w:ascii="Times New Roman" w:hAnsi="Times New Roman"/>
          <w:sz w:val="28"/>
          <w:szCs w:val="28"/>
        </w:rPr>
        <w:t xml:space="preserve">; регулярно </w:t>
      </w:r>
      <w:proofErr w:type="gramStart"/>
      <w:r>
        <w:rPr>
          <w:rFonts w:ascii="Times New Roman" w:hAnsi="Times New Roman"/>
          <w:sz w:val="28"/>
          <w:szCs w:val="28"/>
        </w:rPr>
        <w:t>п</w:t>
      </w:r>
      <w:r w:rsidRPr="000E7FF8">
        <w:rPr>
          <w:rFonts w:ascii="Times New Roman" w:hAnsi="Times New Roman"/>
          <w:sz w:val="28"/>
          <w:szCs w:val="28"/>
        </w:rPr>
        <w:t>ровод</w:t>
      </w:r>
      <w:r>
        <w:rPr>
          <w:rFonts w:ascii="Times New Roman" w:hAnsi="Times New Roman"/>
          <w:sz w:val="28"/>
          <w:szCs w:val="28"/>
        </w:rPr>
        <w:t xml:space="preserve">ятся </w:t>
      </w:r>
      <w:r w:rsidRPr="000E7FF8">
        <w:rPr>
          <w:rFonts w:ascii="Times New Roman" w:hAnsi="Times New Roman"/>
          <w:sz w:val="28"/>
          <w:szCs w:val="28"/>
        </w:rPr>
        <w:t xml:space="preserve"> консультации</w:t>
      </w:r>
      <w:proofErr w:type="gramEnd"/>
      <w:r w:rsidRPr="000E7FF8">
        <w:rPr>
          <w:rFonts w:ascii="Times New Roman" w:hAnsi="Times New Roman"/>
          <w:sz w:val="28"/>
          <w:szCs w:val="28"/>
        </w:rPr>
        <w:t xml:space="preserve"> и разъяснительн</w:t>
      </w:r>
      <w:r>
        <w:rPr>
          <w:rFonts w:ascii="Times New Roman" w:hAnsi="Times New Roman"/>
          <w:sz w:val="28"/>
          <w:szCs w:val="28"/>
        </w:rPr>
        <w:t xml:space="preserve">ая </w:t>
      </w:r>
      <w:r w:rsidRPr="000E7FF8">
        <w:rPr>
          <w:rFonts w:ascii="Times New Roman" w:hAnsi="Times New Roman"/>
          <w:sz w:val="28"/>
          <w:szCs w:val="28"/>
        </w:rPr>
        <w:t xml:space="preserve"> рабо</w:t>
      </w:r>
      <w:r>
        <w:rPr>
          <w:rFonts w:ascii="Times New Roman" w:hAnsi="Times New Roman"/>
          <w:sz w:val="28"/>
          <w:szCs w:val="28"/>
        </w:rPr>
        <w:t>та</w:t>
      </w:r>
      <w:r w:rsidRPr="000E7FF8">
        <w:rPr>
          <w:rFonts w:ascii="Times New Roman" w:hAnsi="Times New Roman"/>
          <w:sz w:val="28"/>
          <w:szCs w:val="28"/>
        </w:rPr>
        <w:t xml:space="preserve"> с </w:t>
      </w:r>
      <w:r>
        <w:rPr>
          <w:rFonts w:ascii="Times New Roman" w:hAnsi="Times New Roman"/>
          <w:sz w:val="28"/>
          <w:szCs w:val="28"/>
        </w:rPr>
        <w:t>образовательными организациями.</w:t>
      </w:r>
    </w:p>
    <w:p w14:paraId="3E5EAADE" w14:textId="3D69DA7F" w:rsidR="000E7FF8" w:rsidRPr="000E7FF8" w:rsidRDefault="000E7FF8" w:rsidP="000E7FF8">
      <w:pPr>
        <w:spacing w:after="0" w:line="360" w:lineRule="auto"/>
        <w:ind w:firstLine="708"/>
        <w:jc w:val="both"/>
        <w:rPr>
          <w:rFonts w:ascii="Times New Roman" w:hAnsi="Times New Roman"/>
          <w:sz w:val="28"/>
          <w:szCs w:val="28"/>
        </w:rPr>
      </w:pPr>
      <w:r>
        <w:rPr>
          <w:rFonts w:ascii="Times New Roman" w:hAnsi="Times New Roman"/>
          <w:sz w:val="28"/>
          <w:szCs w:val="28"/>
        </w:rPr>
        <w:t xml:space="preserve">Специалист по горячему </w:t>
      </w:r>
      <w:proofErr w:type="gramStart"/>
      <w:r>
        <w:rPr>
          <w:rFonts w:ascii="Times New Roman" w:hAnsi="Times New Roman"/>
          <w:sz w:val="28"/>
          <w:szCs w:val="28"/>
        </w:rPr>
        <w:t xml:space="preserve">питанию </w:t>
      </w:r>
      <w:r w:rsidR="00AF11EE">
        <w:rPr>
          <w:rFonts w:ascii="Times New Roman" w:hAnsi="Times New Roman"/>
          <w:sz w:val="28"/>
          <w:szCs w:val="28"/>
        </w:rPr>
        <w:t xml:space="preserve"> </w:t>
      </w:r>
      <w:proofErr w:type="spellStart"/>
      <w:r w:rsidR="00AF11EE">
        <w:rPr>
          <w:rFonts w:ascii="Times New Roman" w:hAnsi="Times New Roman"/>
          <w:sz w:val="28"/>
          <w:szCs w:val="28"/>
        </w:rPr>
        <w:t>Мутаева</w:t>
      </w:r>
      <w:proofErr w:type="spellEnd"/>
      <w:proofErr w:type="gramEnd"/>
      <w:r w:rsidR="00AF11EE">
        <w:rPr>
          <w:rFonts w:ascii="Times New Roman" w:hAnsi="Times New Roman"/>
          <w:sz w:val="28"/>
          <w:szCs w:val="28"/>
        </w:rPr>
        <w:t xml:space="preserve"> В.Ш. </w:t>
      </w:r>
      <w:r w:rsidRPr="000E7FF8">
        <w:rPr>
          <w:rFonts w:ascii="Times New Roman" w:hAnsi="Times New Roman"/>
          <w:sz w:val="28"/>
          <w:szCs w:val="28"/>
        </w:rPr>
        <w:t xml:space="preserve">находится в постоянном сотрудничестве с поварами и медицинскими сестрами общеобразовательных организаций, контролирует соответствие ежедневного меню примерному, утвержденному меню. Контролирует ведение журналов пищеблока. (всем образовательным организациям было рекомендовано приобретение 22 журналов необходимых для пищеблока). </w:t>
      </w:r>
    </w:p>
    <w:p w14:paraId="50CDED60" w14:textId="70245C51" w:rsidR="000E7FF8" w:rsidRPr="000E7FF8" w:rsidRDefault="00AF11EE" w:rsidP="000E7FF8">
      <w:pPr>
        <w:spacing w:after="0" w:line="360" w:lineRule="auto"/>
        <w:ind w:firstLine="708"/>
        <w:jc w:val="both"/>
        <w:rPr>
          <w:rFonts w:ascii="Times New Roman" w:hAnsi="Times New Roman"/>
          <w:sz w:val="28"/>
          <w:szCs w:val="28"/>
        </w:rPr>
      </w:pPr>
      <w:r>
        <w:rPr>
          <w:rFonts w:ascii="Times New Roman" w:hAnsi="Times New Roman"/>
          <w:sz w:val="28"/>
          <w:szCs w:val="28"/>
        </w:rPr>
        <w:t xml:space="preserve">Специалистами по горячему питанию </w:t>
      </w:r>
      <w:proofErr w:type="spellStart"/>
      <w:r w:rsidR="000E7FF8" w:rsidRPr="000E7FF8">
        <w:rPr>
          <w:rFonts w:ascii="Times New Roman" w:hAnsi="Times New Roman"/>
          <w:sz w:val="28"/>
          <w:szCs w:val="28"/>
        </w:rPr>
        <w:t>Мутаевой</w:t>
      </w:r>
      <w:proofErr w:type="spellEnd"/>
      <w:r w:rsidR="000E7FF8" w:rsidRPr="000E7FF8">
        <w:rPr>
          <w:rFonts w:ascii="Times New Roman" w:hAnsi="Times New Roman"/>
          <w:sz w:val="28"/>
          <w:szCs w:val="28"/>
        </w:rPr>
        <w:t xml:space="preserve"> В.Ш. и </w:t>
      </w:r>
      <w:proofErr w:type="spellStart"/>
      <w:r w:rsidR="000E7FF8" w:rsidRPr="000E7FF8">
        <w:rPr>
          <w:rFonts w:ascii="Times New Roman" w:hAnsi="Times New Roman"/>
          <w:sz w:val="28"/>
          <w:szCs w:val="28"/>
        </w:rPr>
        <w:t>Арсланалиевой</w:t>
      </w:r>
      <w:proofErr w:type="spellEnd"/>
      <w:r w:rsidR="000E7FF8" w:rsidRPr="000E7FF8">
        <w:rPr>
          <w:rFonts w:ascii="Times New Roman" w:hAnsi="Times New Roman"/>
          <w:sz w:val="28"/>
          <w:szCs w:val="28"/>
        </w:rPr>
        <w:t xml:space="preserve"> А.А. с 20.10.2023 по 22.05.2024, с организован выход по школам, с целью проверки деятельности пищеблоков и оказания методической помощи его работникам. По итогам проверок составлены акты.</w:t>
      </w:r>
    </w:p>
    <w:p w14:paraId="071856D7" w14:textId="6D9C1F4E"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lastRenderedPageBreak/>
        <w:t xml:space="preserve">Вместе с тем, несмотря на позитивные изменения, в организации питания </w:t>
      </w:r>
      <w:proofErr w:type="gramStart"/>
      <w:r w:rsidRPr="000E7FF8">
        <w:rPr>
          <w:rFonts w:ascii="Times New Roman" w:hAnsi="Times New Roman"/>
          <w:sz w:val="28"/>
          <w:szCs w:val="28"/>
        </w:rPr>
        <w:t xml:space="preserve">детей </w:t>
      </w:r>
      <w:r w:rsidR="00AF11EE">
        <w:rPr>
          <w:rFonts w:ascii="Times New Roman" w:hAnsi="Times New Roman"/>
          <w:sz w:val="28"/>
          <w:szCs w:val="28"/>
        </w:rPr>
        <w:t xml:space="preserve"> школах</w:t>
      </w:r>
      <w:proofErr w:type="gramEnd"/>
      <w:r w:rsidR="00AF11EE">
        <w:rPr>
          <w:rFonts w:ascii="Times New Roman" w:hAnsi="Times New Roman"/>
          <w:sz w:val="28"/>
          <w:szCs w:val="28"/>
        </w:rPr>
        <w:t xml:space="preserve"> </w:t>
      </w:r>
      <w:r w:rsidRPr="000E7FF8">
        <w:rPr>
          <w:rFonts w:ascii="Times New Roman" w:hAnsi="Times New Roman"/>
          <w:sz w:val="28"/>
          <w:szCs w:val="28"/>
        </w:rPr>
        <w:t xml:space="preserve">имеются нерешенные проблемы: </w:t>
      </w:r>
    </w:p>
    <w:p w14:paraId="4BC83D36"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1. Типовые проекты некоторых школ не соответствуют новым требованиям, предъявляемым к пищеблокам согласно санитарно-гигиеническим требованиям, поэтому не во всех </w:t>
      </w:r>
      <w:proofErr w:type="gramStart"/>
      <w:r w:rsidRPr="000E7FF8">
        <w:rPr>
          <w:rFonts w:ascii="Times New Roman" w:hAnsi="Times New Roman"/>
          <w:sz w:val="28"/>
          <w:szCs w:val="28"/>
        </w:rPr>
        <w:t>образовательных  организациях</w:t>
      </w:r>
      <w:proofErr w:type="gramEnd"/>
      <w:r w:rsidRPr="000E7FF8">
        <w:rPr>
          <w:rFonts w:ascii="Times New Roman" w:hAnsi="Times New Roman"/>
          <w:sz w:val="28"/>
          <w:szCs w:val="28"/>
        </w:rPr>
        <w:t xml:space="preserve">  на пищеблоках имеются отдельные помещения для хранения уборочного инвентаря, стирки специальной одежды, гардеробы, душевые, санитарные узлы для работников пищеблока.</w:t>
      </w:r>
    </w:p>
    <w:p w14:paraId="5BE128EA"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2. В связи с тем, что в структуре организации школьного </w:t>
      </w:r>
      <w:proofErr w:type="gramStart"/>
      <w:r w:rsidRPr="000E7FF8">
        <w:rPr>
          <w:rFonts w:ascii="Times New Roman" w:hAnsi="Times New Roman"/>
          <w:sz w:val="28"/>
          <w:szCs w:val="28"/>
        </w:rPr>
        <w:t>питания  все</w:t>
      </w:r>
      <w:proofErr w:type="gramEnd"/>
      <w:r w:rsidRPr="000E7FF8">
        <w:rPr>
          <w:rFonts w:ascii="Times New Roman" w:hAnsi="Times New Roman"/>
          <w:sz w:val="28"/>
          <w:szCs w:val="28"/>
        </w:rPr>
        <w:t xml:space="preserve"> муниципальные общеобразовательные учреждения ГО «город Буйнакск», самостоятельно организуют весь цикл приготовления блюд, имеется ряд серьезных недостатков: </w:t>
      </w:r>
    </w:p>
    <w:p w14:paraId="67EB9337"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сложности соблюдения нормативных требований в части обработки и хранения необработанного сырья; </w:t>
      </w:r>
    </w:p>
    <w:p w14:paraId="537B88A2"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 невозможность обеспечить все пункты школьного питания полным комплектом современного технологического оборудования, сохраняющего в процессе приготовления все полезные свойства продуктов; </w:t>
      </w:r>
    </w:p>
    <w:p w14:paraId="45359F05" w14:textId="77777777" w:rsidR="000E7FF8" w:rsidRP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трудности, связанные с обеспечением специализации и высокого уровня профессионализма работников, задействованных в организации питания школьников.</w:t>
      </w:r>
    </w:p>
    <w:p w14:paraId="3522596F" w14:textId="3DF680A5" w:rsidR="000E7FF8" w:rsidRDefault="000E7FF8" w:rsidP="000E7FF8">
      <w:pPr>
        <w:spacing w:after="0" w:line="360" w:lineRule="auto"/>
        <w:ind w:firstLine="708"/>
        <w:jc w:val="both"/>
        <w:rPr>
          <w:rFonts w:ascii="Times New Roman" w:hAnsi="Times New Roman"/>
          <w:sz w:val="28"/>
          <w:szCs w:val="28"/>
        </w:rPr>
      </w:pPr>
      <w:r w:rsidRPr="000E7FF8">
        <w:rPr>
          <w:rFonts w:ascii="Times New Roman" w:hAnsi="Times New Roman"/>
          <w:sz w:val="28"/>
          <w:szCs w:val="28"/>
        </w:rPr>
        <w:t xml:space="preserve">Анализ данных проблем позволяет сделать вывод о назревшей необходимости системных действий, применения эффективных, согласованных механизмов преодоления сложившейся ситуации. Необходимости сформировать эффективную систему школьного питания с современной материально-технической базой, внедрением новых технологий производства, форм и методов обслуживания, усилить контроль качества и безопасности продуктов. </w:t>
      </w:r>
    </w:p>
    <w:p w14:paraId="7870FAE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Вопросы организации и финансирования питания в дошкольных учреждениях остаются приоритетными. Для получения объективной информации об организации детского питания в ДОУ ежеквартально подводятся итоги финансирования на питание детей и выполнение натуральных норм </w:t>
      </w:r>
      <w:r w:rsidRPr="00AF11EE">
        <w:rPr>
          <w:rFonts w:ascii="Times New Roman" w:hAnsi="Times New Roman"/>
          <w:sz w:val="28"/>
          <w:szCs w:val="28"/>
        </w:rPr>
        <w:lastRenderedPageBreak/>
        <w:t>питания. В ДОУ ведется бухгалтерская документация в соответствии с едиными требованиями, что способствует эффективному осуществлению контрольно-аналитической деятельности. Питание детей регламентировано нормативными актами. Организация питания строится в соответствии с методическими рекомендациями специалистами по питанию Управления образования.</w:t>
      </w:r>
    </w:p>
    <w:p w14:paraId="2155538B"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В целях организации рационального и сбалансированного питания   в дошкольных учреждениях    разработаны   примерные 10-дневные меню, с учётом физиологических и возрастных норм детей, с суммарным   объемом блюд по приемам пищи в соответствии с нормами </w:t>
      </w:r>
      <w:proofErr w:type="spellStart"/>
      <w:r w:rsidRPr="00AF11EE">
        <w:rPr>
          <w:rFonts w:ascii="Times New Roman" w:hAnsi="Times New Roman"/>
          <w:sz w:val="28"/>
          <w:szCs w:val="28"/>
        </w:rPr>
        <w:t>СаНПиН</w:t>
      </w:r>
      <w:proofErr w:type="spellEnd"/>
      <w:r w:rsidRPr="00AF11EE">
        <w:rPr>
          <w:rFonts w:ascii="Times New Roman" w:hAnsi="Times New Roman"/>
          <w:sz w:val="28"/>
          <w:szCs w:val="28"/>
        </w:rPr>
        <w:t xml:space="preserve"> 22.3/2.4.3590-20.</w:t>
      </w:r>
    </w:p>
    <w:p w14:paraId="6172D23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В примерное меню включены   блюда и продукты с учетом режима работы дошкольных   образовательных </w:t>
      </w:r>
      <w:proofErr w:type="gramStart"/>
      <w:r w:rsidRPr="00AF11EE">
        <w:rPr>
          <w:rFonts w:ascii="Times New Roman" w:hAnsi="Times New Roman"/>
          <w:sz w:val="28"/>
          <w:szCs w:val="28"/>
        </w:rPr>
        <w:t>организаций  и</w:t>
      </w:r>
      <w:proofErr w:type="gramEnd"/>
      <w:r w:rsidRPr="00AF11EE">
        <w:rPr>
          <w:rFonts w:ascii="Times New Roman" w:hAnsi="Times New Roman"/>
          <w:sz w:val="28"/>
          <w:szCs w:val="28"/>
        </w:rPr>
        <w:t xml:space="preserve"> режима питания детей. Организованно 3-х разовое питание: завтрак, обед, уплотненный полдник.</w:t>
      </w:r>
    </w:p>
    <w:p w14:paraId="0CF65B59"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Наименования блюд и кулинарных изделий, указанные в примерном меню </w:t>
      </w:r>
      <w:proofErr w:type="gramStart"/>
      <w:r w:rsidRPr="00AF11EE">
        <w:rPr>
          <w:rFonts w:ascii="Times New Roman" w:hAnsi="Times New Roman"/>
          <w:sz w:val="28"/>
          <w:szCs w:val="28"/>
        </w:rPr>
        <w:t>соответствуют  их</w:t>
      </w:r>
      <w:proofErr w:type="gramEnd"/>
      <w:r w:rsidRPr="00AF11EE">
        <w:rPr>
          <w:rFonts w:ascii="Times New Roman" w:hAnsi="Times New Roman"/>
          <w:sz w:val="28"/>
          <w:szCs w:val="28"/>
        </w:rPr>
        <w:t xml:space="preserve"> наименованиям, указанных  в использованных сборниках рецептур.</w:t>
      </w:r>
    </w:p>
    <w:p w14:paraId="621B2BFD"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Во всех ДОУ сформирована нормативно-правовая база, регламентирующая организацию питания. Созданы следующие условия для организации питания в ДОУ:</w:t>
      </w:r>
    </w:p>
    <w:p w14:paraId="47736DC3"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а) имеются пищеблоки, хозяйственные и подсобные помещения, позволяющие осуществлять приготовление безопасной и сохраняющей пищевую ценность кулинарной продукции и ее реализацию, осуществлять питание обучающихся.</w:t>
      </w:r>
    </w:p>
    <w:p w14:paraId="3246BE69"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б) во всех ДОУ имеющееся технологическое оборудование исправно, в пищеблоке соблюдаются санитарно-эпидемиологических требования к оборудованию: кухонному инвентарю, посуде и тарелкам, маркировка, организация поверки весов. В соответствии с новым СанПиН происходит постепенная замена эмалированной посуды и посуды из алюминия на посуду из нержавеющей стали.</w:t>
      </w:r>
    </w:p>
    <w:p w14:paraId="5F03A38D"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в) санитарное состояние пищеблоков удовлетворительное, в наличие достаточное количество моющих и дезинфицирующих средств, систематически </w:t>
      </w:r>
      <w:r w:rsidRPr="00AF11EE">
        <w:rPr>
          <w:rFonts w:ascii="Times New Roman" w:hAnsi="Times New Roman"/>
          <w:sz w:val="28"/>
          <w:szCs w:val="28"/>
        </w:rPr>
        <w:lastRenderedPageBreak/>
        <w:t>проведение мероприятий по дезинфекции (согласно вывешенным графикам), дезинсекции, дератизации.</w:t>
      </w:r>
    </w:p>
    <w:p w14:paraId="29A63729"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Во всех ДОУ налажена система контроля качества питания воспитанников:</w:t>
      </w:r>
    </w:p>
    <w:p w14:paraId="689ED8B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привлекается к контролю за качеством питания детей детская медицинская сестра по договору с ЦРБ.</w:t>
      </w:r>
    </w:p>
    <w:p w14:paraId="30EBCC01"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создана </w:t>
      </w:r>
      <w:proofErr w:type="spellStart"/>
      <w:r w:rsidRPr="00AF11EE">
        <w:rPr>
          <w:rFonts w:ascii="Times New Roman" w:hAnsi="Times New Roman"/>
          <w:sz w:val="28"/>
          <w:szCs w:val="28"/>
        </w:rPr>
        <w:t>бракеражная</w:t>
      </w:r>
      <w:proofErr w:type="spellEnd"/>
      <w:r w:rsidRPr="00AF11EE">
        <w:rPr>
          <w:rFonts w:ascii="Times New Roman" w:hAnsi="Times New Roman"/>
          <w:sz w:val="28"/>
          <w:szCs w:val="28"/>
        </w:rPr>
        <w:t xml:space="preserve"> комиссия, которая контролирует соответствие пищевого рациона утвержденному меню.</w:t>
      </w:r>
    </w:p>
    <w:p w14:paraId="60FE03B3"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имеется утвержденное ежедневное меню (вывешено в месте доступном для обзора родителей и в каждой группе, в меню не указана калорийность блюд), систематически ведется гигиенический журнал, журнал бракеража готовой кулинарной продукции.</w:t>
      </w:r>
    </w:p>
    <w:p w14:paraId="0BE0D2DB"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Во всех ДОУ имеются документы, подтверждающие качество и безопасность продуктов в соответствии с законодательством Российской Федерации. Продукция поступает в таре производителя (поставщика). Все продукты с сопроводительными документами, имеющие маркировку.  Соблюдается температура подаваемых блюд. </w:t>
      </w:r>
    </w:p>
    <w:p w14:paraId="4B05D374"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Так </w:t>
      </w:r>
      <w:proofErr w:type="gramStart"/>
      <w:r w:rsidRPr="00AF11EE">
        <w:rPr>
          <w:rFonts w:ascii="Times New Roman" w:hAnsi="Times New Roman"/>
          <w:sz w:val="28"/>
          <w:szCs w:val="28"/>
        </w:rPr>
        <w:t>же  имеются</w:t>
      </w:r>
      <w:proofErr w:type="gramEnd"/>
      <w:r w:rsidRPr="00AF11EE">
        <w:rPr>
          <w:rFonts w:ascii="Times New Roman" w:hAnsi="Times New Roman"/>
          <w:sz w:val="28"/>
          <w:szCs w:val="28"/>
        </w:rPr>
        <w:t xml:space="preserve">: </w:t>
      </w:r>
    </w:p>
    <w:p w14:paraId="398DF65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технологические карты приготовления блюд;</w:t>
      </w:r>
    </w:p>
    <w:p w14:paraId="162F277E"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десятидневные меню;</w:t>
      </w:r>
    </w:p>
    <w:p w14:paraId="2A0ACABE"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графики генеральных уборок;</w:t>
      </w:r>
    </w:p>
    <w:p w14:paraId="7B1096D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журналы санитарного состояния пищеблока;</w:t>
      </w:r>
    </w:p>
    <w:p w14:paraId="4676A7D1"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сертификаты качества, ветеринарные свидетельства на продукты животного    происхождения;</w:t>
      </w:r>
    </w:p>
    <w:p w14:paraId="5110D950"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информация с тары поставляемого продукта; </w:t>
      </w:r>
    </w:p>
    <w:p w14:paraId="0E6DAA7B" w14:textId="77777777" w:rsidR="00AF11EE" w:rsidRPr="00AF11EE"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 термометры в холодильниках и журнал регистрации температурного режима. </w:t>
      </w:r>
    </w:p>
    <w:p w14:paraId="34B1FF1A" w14:textId="6F640C16" w:rsidR="00AF11EE" w:rsidRPr="000E7FF8" w:rsidRDefault="00AF11EE" w:rsidP="00AF11EE">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В целях осуществление контроля за организацией и качеством питания воспитанников ДОУ с 22.02.2023 по 11.03.2024 была проведена проверка во всех детских садах </w:t>
      </w:r>
      <w:proofErr w:type="spellStart"/>
      <w:r w:rsidRPr="00AF11EE">
        <w:rPr>
          <w:rFonts w:ascii="Times New Roman" w:hAnsi="Times New Roman"/>
          <w:sz w:val="28"/>
          <w:szCs w:val="28"/>
        </w:rPr>
        <w:t>г.Буйнакска</w:t>
      </w:r>
      <w:proofErr w:type="spellEnd"/>
      <w:r w:rsidRPr="00AF11EE">
        <w:rPr>
          <w:rFonts w:ascii="Times New Roman" w:hAnsi="Times New Roman"/>
          <w:sz w:val="28"/>
          <w:szCs w:val="28"/>
        </w:rPr>
        <w:t xml:space="preserve"> и по результатам составлен акт.   В ходе проверки была выявлена главная проблема всех ДОУ нашего города, недостаточность </w:t>
      </w:r>
      <w:r w:rsidRPr="00AF11EE">
        <w:rPr>
          <w:rFonts w:ascii="Times New Roman" w:hAnsi="Times New Roman"/>
          <w:sz w:val="28"/>
          <w:szCs w:val="28"/>
        </w:rPr>
        <w:lastRenderedPageBreak/>
        <w:t>средств, выделяемых на питание одного ребенка. Сегодня дето</w:t>
      </w:r>
      <w:r>
        <w:rPr>
          <w:rFonts w:ascii="Times New Roman" w:hAnsi="Times New Roman"/>
          <w:sz w:val="28"/>
          <w:szCs w:val="28"/>
        </w:rPr>
        <w:t>-</w:t>
      </w:r>
      <w:r w:rsidRPr="00AF11EE">
        <w:rPr>
          <w:rFonts w:ascii="Times New Roman" w:hAnsi="Times New Roman"/>
          <w:sz w:val="28"/>
          <w:szCs w:val="28"/>
        </w:rPr>
        <w:t xml:space="preserve">день составляет 80 рублей. Этой суммы явно недостаточно для полноценного, сбалансированного питания ребенка с </w:t>
      </w:r>
      <w:proofErr w:type="gramStart"/>
      <w:r w:rsidRPr="00AF11EE">
        <w:rPr>
          <w:rFonts w:ascii="Times New Roman" w:hAnsi="Times New Roman"/>
          <w:sz w:val="28"/>
          <w:szCs w:val="28"/>
        </w:rPr>
        <w:t>12 часовым</w:t>
      </w:r>
      <w:proofErr w:type="gramEnd"/>
      <w:r w:rsidRPr="00AF11EE">
        <w:rPr>
          <w:rFonts w:ascii="Times New Roman" w:hAnsi="Times New Roman"/>
          <w:sz w:val="28"/>
          <w:szCs w:val="28"/>
        </w:rPr>
        <w:t xml:space="preserve"> пребыванием в детском саду.  Питание детей регламентировано нормативными актами. Организация питания строится в соответствии с методическими рекомендациями САНПИН 3590-20, рекомендациями специалистов по организации питания УОГБ. Но, к сожалению, воспитанников садов не получают среднесуточные наборы пищевой продукции, рекомендованные САНПИН 3590-20. До января 2024г. составлял 70 рублей. С января 2024 дето</w:t>
      </w:r>
      <w:r>
        <w:rPr>
          <w:rFonts w:ascii="Times New Roman" w:hAnsi="Times New Roman"/>
          <w:sz w:val="28"/>
          <w:szCs w:val="28"/>
        </w:rPr>
        <w:t>-</w:t>
      </w:r>
      <w:r w:rsidRPr="00AF11EE">
        <w:rPr>
          <w:rFonts w:ascii="Times New Roman" w:hAnsi="Times New Roman"/>
          <w:sz w:val="28"/>
          <w:szCs w:val="28"/>
        </w:rPr>
        <w:t>день составил 80</w:t>
      </w:r>
      <w:r>
        <w:rPr>
          <w:rFonts w:ascii="Times New Roman" w:hAnsi="Times New Roman"/>
          <w:sz w:val="28"/>
          <w:szCs w:val="28"/>
        </w:rPr>
        <w:t xml:space="preserve"> </w:t>
      </w:r>
      <w:r w:rsidRPr="00AF11EE">
        <w:rPr>
          <w:rFonts w:ascii="Times New Roman" w:hAnsi="Times New Roman"/>
          <w:sz w:val="28"/>
          <w:szCs w:val="28"/>
        </w:rPr>
        <w:t xml:space="preserve">рублей. </w:t>
      </w:r>
    </w:p>
    <w:p w14:paraId="42E1AB14" w14:textId="77777777" w:rsidR="000E7FF8" w:rsidRDefault="000E7FF8" w:rsidP="000E7FF8">
      <w:pPr>
        <w:spacing w:after="0" w:line="360" w:lineRule="auto"/>
        <w:ind w:firstLine="708"/>
        <w:jc w:val="both"/>
        <w:rPr>
          <w:rFonts w:ascii="Times New Roman" w:hAnsi="Times New Roman"/>
          <w:sz w:val="28"/>
          <w:szCs w:val="28"/>
        </w:rPr>
      </w:pPr>
    </w:p>
    <w:p w14:paraId="6EC40E0E" w14:textId="77777777" w:rsidR="000E7FF8" w:rsidRDefault="000E7FF8">
      <w:pPr>
        <w:spacing w:after="160" w:line="259" w:lineRule="auto"/>
        <w:rPr>
          <w:rFonts w:ascii="Times New Roman" w:eastAsiaTheme="majorEastAsia" w:hAnsi="Times New Roman"/>
          <w:b/>
          <w:bCs/>
          <w:color w:val="000000" w:themeColor="text1"/>
          <w:sz w:val="28"/>
          <w:szCs w:val="28"/>
        </w:rPr>
      </w:pPr>
      <w:r>
        <w:rPr>
          <w:rFonts w:ascii="Times New Roman" w:hAnsi="Times New Roman"/>
          <w:color w:val="000000" w:themeColor="text1"/>
        </w:rPr>
        <w:br w:type="page"/>
      </w:r>
    </w:p>
    <w:p w14:paraId="1C61ACC0" w14:textId="5389F68B" w:rsidR="009F381A" w:rsidRPr="005F46F2" w:rsidRDefault="009F381A" w:rsidP="005F46F2">
      <w:pPr>
        <w:pStyle w:val="1"/>
        <w:jc w:val="center"/>
        <w:rPr>
          <w:rFonts w:ascii="Times New Roman" w:hAnsi="Times New Roman" w:cs="Times New Roman"/>
          <w:color w:val="auto"/>
          <w:sz w:val="36"/>
          <w:szCs w:val="36"/>
        </w:rPr>
      </w:pPr>
      <w:bookmarkStart w:id="3" w:name="_Toc170143288"/>
      <w:r w:rsidRPr="005F46F2">
        <w:rPr>
          <w:rFonts w:ascii="Times New Roman" w:hAnsi="Times New Roman" w:cs="Times New Roman"/>
          <w:color w:val="000000" w:themeColor="text1"/>
        </w:rPr>
        <w:lastRenderedPageBreak/>
        <w:t>2. СВЕДЕНИЯ О РАЗВИТИИ ДОШКОЛЬНОГО ОБРАЗОВАНИЯ</w:t>
      </w:r>
      <w:bookmarkEnd w:id="3"/>
    </w:p>
    <w:p w14:paraId="7967102C" w14:textId="77777777" w:rsidR="005F46F2" w:rsidRDefault="005F46F2" w:rsidP="005F46F2">
      <w:pPr>
        <w:spacing w:after="0" w:line="360" w:lineRule="auto"/>
        <w:ind w:firstLine="709"/>
        <w:jc w:val="both"/>
        <w:rPr>
          <w:rFonts w:ascii="Times New Roman" w:hAnsi="Times New Roman"/>
          <w:sz w:val="28"/>
          <w:szCs w:val="28"/>
        </w:rPr>
      </w:pPr>
    </w:p>
    <w:p w14:paraId="3358E5BA" w14:textId="3A9BF491" w:rsidR="00A46075" w:rsidRDefault="009F381A" w:rsidP="00A46075">
      <w:pPr>
        <w:spacing w:after="0" w:line="360" w:lineRule="auto"/>
        <w:ind w:firstLine="709"/>
        <w:jc w:val="both"/>
        <w:rPr>
          <w:rFonts w:ascii="Times New Roman" w:hAnsi="Times New Roman"/>
          <w:sz w:val="28"/>
          <w:szCs w:val="28"/>
        </w:rPr>
      </w:pPr>
      <w:r w:rsidRPr="005F46F2">
        <w:rPr>
          <w:rFonts w:ascii="Times New Roman" w:hAnsi="Times New Roman"/>
          <w:sz w:val="28"/>
          <w:szCs w:val="28"/>
        </w:rPr>
        <w:t xml:space="preserve">Главной целью образовательной политики городского </w:t>
      </w:r>
      <w:proofErr w:type="gramStart"/>
      <w:r w:rsidRPr="005F46F2">
        <w:rPr>
          <w:rFonts w:ascii="Times New Roman" w:hAnsi="Times New Roman"/>
          <w:sz w:val="28"/>
          <w:szCs w:val="28"/>
        </w:rPr>
        <w:t>округа  в</w:t>
      </w:r>
      <w:proofErr w:type="gramEnd"/>
      <w:r w:rsidRPr="005F46F2">
        <w:rPr>
          <w:rFonts w:ascii="Times New Roman" w:hAnsi="Times New Roman"/>
          <w:sz w:val="28"/>
          <w:szCs w:val="28"/>
        </w:rPr>
        <w:t xml:space="preserve"> области дошкольного образования является реализация права ребенка на качественное и доступное образование. Это предполагает обеспечение равных возможностей для полноценного развития каждого ребенка дошкольного возраста независимо от места жительства, пола, нации, языка, социального статуса, психофизиологических и других особенностей, в том числе детей с ограниченными возможностями здоровья.</w:t>
      </w:r>
    </w:p>
    <w:p w14:paraId="25678AC5"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Основными задачами по дошкольному образованию является:</w:t>
      </w:r>
    </w:p>
    <w:p w14:paraId="087AA7F3"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муниципальной программы «Развитие образования и воспитание» на 2021-2025 годы, подпрограмм «Развитие дошкольного образования» и «Создание условий для реализации подпрограммы».</w:t>
      </w:r>
    </w:p>
    <w:p w14:paraId="14438D29"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национальных проектов «Образование» (региональный проект «Поддержка семей, имеющих детей») и «Демография», (региональный проект «Содействие занятости женщин – создание условий дошкольного образования для детей в возрасте до трех лет»).</w:t>
      </w:r>
    </w:p>
    <w:p w14:paraId="38CA13D0"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комплексного подхода для обеспечения безопасности во время пребывания детей в дошкольном образовательном учреждении.</w:t>
      </w:r>
    </w:p>
    <w:p w14:paraId="75C485E2"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Организация участия дошкольных образовательных организаций г. Буйнакска в независимой оценке качества образовательной деятельности.</w:t>
      </w:r>
    </w:p>
    <w:p w14:paraId="348003E6"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Эти задачи реализовывались через систему практической работы со всеми категориями педагогических кадров, которая включала работу теоретических, практических семинаров, конференций, консультации, собеседования, а также конкурсы   и т.д.</w:t>
      </w:r>
    </w:p>
    <w:p w14:paraId="2E226A91" w14:textId="6D65FA6E" w:rsid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Развитие дошкольного образования в той или иной степени обуславливается демографическими процессами, которые влияют на рост потребностей в услугах дошкольных образовательных учреждений.</w:t>
      </w:r>
    </w:p>
    <w:p w14:paraId="7A414EDD"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xml:space="preserve">Важнейшим средством повышения педагогического мастерства педагогов, связывающим в единое целое всю систему образования, является методическая </w:t>
      </w:r>
      <w:r w:rsidRPr="00AF11EE">
        <w:rPr>
          <w:rFonts w:ascii="Times New Roman" w:hAnsi="Times New Roman"/>
          <w:sz w:val="28"/>
          <w:szCs w:val="28"/>
        </w:rPr>
        <w:lastRenderedPageBreak/>
        <w:t>работа. Работа по информационно-методическому и учебно-методическому сопровождению муниципальной системы образования, была направлена в 2023-2024 году на создание единого информационно- методического пространства, как открытой развивающей среды.</w:t>
      </w:r>
    </w:p>
    <w:p w14:paraId="367B66ED"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Для достижения данной цели решались следующие задачи:</w:t>
      </w:r>
    </w:p>
    <w:p w14:paraId="372868A4"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проведение анализа состояния учебно-методической и воспитательной работы в дошкольных образовательных организациях;</w:t>
      </w:r>
    </w:p>
    <w:p w14:paraId="24432D8D"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реализация методического сопровождения деятельности образовательных организаций по реализации ФГОС ДО и ФОП ДО, ФАОП ДО;</w:t>
      </w:r>
    </w:p>
    <w:p w14:paraId="4037491F"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информационно-методическая поддержка педагогов по основным вопросам организации и содержания образовательного процесса через систему методических объединений педагогов, изучение, обобщение и распространение опыта работы педагогов.</w:t>
      </w:r>
    </w:p>
    <w:p w14:paraId="23FD0E5E"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реализация консультативно-аналитической деятельности по учебно- методическим вопросам педагогов;</w:t>
      </w:r>
    </w:p>
    <w:p w14:paraId="3E1CF966"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отслеживание и корректировка деятельности дошкольных организаций в соответствии с Федеральным законом «Об образовании в РФ» и другим действующим законодательством;</w:t>
      </w:r>
    </w:p>
    <w:p w14:paraId="7898A24E"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w:t>
      </w:r>
      <w:r w:rsidRPr="00AF11EE">
        <w:rPr>
          <w:rFonts w:ascii="Times New Roman" w:hAnsi="Times New Roman"/>
          <w:sz w:val="28"/>
          <w:szCs w:val="28"/>
        </w:rPr>
        <w:tab/>
        <w:t>осуществление работы консультативного пункта для родителей (законных представителей) детей дошкольного возраста.</w:t>
      </w:r>
    </w:p>
    <w:p w14:paraId="12978BE4"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xml:space="preserve">         Деятельность дошкольных образовательных учреждений организована в соответствии с уставами, планами и локальными актами учреждения образования, обеспечена годовым и ежедневным планированием.</w:t>
      </w:r>
    </w:p>
    <w:p w14:paraId="5ADE5F8D"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xml:space="preserve">Система дошкольного образования города Буйнакска в 2023-2024 году представлена 22 дошкольными образовательными организациями и 4 дошкольными группами при МБОУ "ЦО города Буйнакска". </w:t>
      </w:r>
    </w:p>
    <w:p w14:paraId="20048721" w14:textId="339C8883"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Из  функционирующих ДОУ правом на ведение образовательной деятельности обладает  21 дошкольное учреждение, 1 дошкольное учреждение закрыто в соответствии с отчетом №11-18 ГАУ РД «</w:t>
      </w:r>
      <w:proofErr w:type="spellStart"/>
      <w:r w:rsidRPr="00AF11EE">
        <w:rPr>
          <w:rFonts w:ascii="Times New Roman" w:hAnsi="Times New Roman"/>
          <w:sz w:val="28"/>
          <w:szCs w:val="28"/>
        </w:rPr>
        <w:t>Сейсмобезопасность</w:t>
      </w:r>
      <w:proofErr w:type="spellEnd"/>
      <w:r w:rsidRPr="00AF11EE">
        <w:rPr>
          <w:rFonts w:ascii="Times New Roman" w:hAnsi="Times New Roman"/>
          <w:sz w:val="28"/>
          <w:szCs w:val="28"/>
        </w:rPr>
        <w:t xml:space="preserve">», </w:t>
      </w:r>
      <w:r w:rsidRPr="00AF11EE">
        <w:rPr>
          <w:rFonts w:ascii="Times New Roman" w:hAnsi="Times New Roman"/>
          <w:sz w:val="28"/>
          <w:szCs w:val="28"/>
        </w:rPr>
        <w:lastRenderedPageBreak/>
        <w:t>согласно которому здание МКДОУ ЦРР-Д/С № 19 призвано находящимся в аварийном состоянии</w:t>
      </w:r>
      <w:r>
        <w:rPr>
          <w:rFonts w:ascii="Times New Roman" w:hAnsi="Times New Roman"/>
          <w:sz w:val="28"/>
          <w:szCs w:val="28"/>
        </w:rPr>
        <w:t>.</w:t>
      </w:r>
    </w:p>
    <w:p w14:paraId="47A56435"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Муниципальная сеть ДОУ представлена следующими учреждениями:</w:t>
      </w:r>
    </w:p>
    <w:p w14:paraId="2F021A73"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-13 – центров развития ребенка–ДОУ№1,2,5,6,8,12,13,14,16,17,20,21,22</w:t>
      </w:r>
    </w:p>
    <w:p w14:paraId="7EBD7568"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- 5 детских садов – ДОУ 7,10,11,15,18</w:t>
      </w:r>
    </w:p>
    <w:p w14:paraId="454E097F"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- 2 сада для детей раннего возраста – ДОУ№ 3,9</w:t>
      </w:r>
    </w:p>
    <w:p w14:paraId="5DCF2A92"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- 1 детский сад присмотра и оздоровления – ДОУ №4</w:t>
      </w:r>
    </w:p>
    <w:p w14:paraId="6FA11048"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-1 – школа – детский сад – ГПП при МБОУ «ЦО города Буйнакска»</w:t>
      </w:r>
    </w:p>
    <w:p w14:paraId="10FA93EB"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По характеристикам зданий:</w:t>
      </w:r>
    </w:p>
    <w:p w14:paraId="7809584A"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- 14 типовых ДОУ №1,2,5,6,8,11,12,13,14,16,17,20,21,22</w:t>
      </w:r>
    </w:p>
    <w:p w14:paraId="198CF862"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- 4 приспособленных ДОУ№ 4,7,9, ГПП при МБОУ «ЦО города Буйнакска»,</w:t>
      </w:r>
    </w:p>
    <w:p w14:paraId="502197D9"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из них: 4 сборно-щитовых ДОУ № 3,10,15,18.</w:t>
      </w:r>
    </w:p>
    <w:p w14:paraId="33CB4E47"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Требуется капитальный ремонт в 17 дошкольных образовательных организациях: 1,3,4, 5,6,7,8,9,10, 11,12,14,15,16,17,18, ГПП при ЦО ГБ.</w:t>
      </w:r>
    </w:p>
    <w:p w14:paraId="1986C998"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 xml:space="preserve">В городе Буйнакске имеются три дошкольных образовательных учреждений, находящиеся в аварийном состоянии (с полным перечнем соответствующих документов): МКДОУ «Д/С №7 ГБ», МКДОУ «ЦРР-Д/С №17 ГБ» и МКДОУ «ЦРР-Д/С №19 ГБ». </w:t>
      </w:r>
    </w:p>
    <w:p w14:paraId="62F090DA" w14:textId="77777777" w:rsidR="00AF11EE" w:rsidRP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В 2023-2024 году количество групп в ДОУ изменилось и составляет 141 группу, что на 3 группы больше, чем в прошлом году.</w:t>
      </w:r>
    </w:p>
    <w:p w14:paraId="7C454A30" w14:textId="172DD499" w:rsidR="00AF11EE" w:rsidRDefault="00AF11EE" w:rsidP="00AF11EE">
      <w:pPr>
        <w:spacing w:after="0" w:line="360" w:lineRule="auto"/>
        <w:ind w:firstLine="709"/>
        <w:jc w:val="both"/>
        <w:rPr>
          <w:rFonts w:ascii="Times New Roman" w:hAnsi="Times New Roman"/>
          <w:sz w:val="28"/>
          <w:szCs w:val="28"/>
        </w:rPr>
      </w:pPr>
      <w:r w:rsidRPr="00AF11EE">
        <w:rPr>
          <w:rFonts w:ascii="Times New Roman" w:hAnsi="Times New Roman"/>
          <w:sz w:val="28"/>
          <w:szCs w:val="28"/>
        </w:rPr>
        <w:t>Общая численность детей дошкольного возраста на территории города Буйнакска на 31.12.2023 года составляет 7892.</w:t>
      </w:r>
    </w:p>
    <w:p w14:paraId="7C5E99D2" w14:textId="77777777" w:rsidR="00AF11EE" w:rsidRPr="00AF11EE" w:rsidRDefault="00AF11EE" w:rsidP="00AF11EE">
      <w:pPr>
        <w:spacing w:after="0" w:line="240" w:lineRule="auto"/>
        <w:jc w:val="both"/>
        <w:rPr>
          <w:rFonts w:ascii="Times New Roman" w:hAnsi="Times New Roman"/>
          <w:b/>
          <w:bCs/>
          <w:sz w:val="28"/>
        </w:rPr>
      </w:pPr>
    </w:p>
    <w:tbl>
      <w:tblPr>
        <w:tblStyle w:val="7"/>
        <w:tblW w:w="0" w:type="auto"/>
        <w:tblLook w:val="04A0" w:firstRow="1" w:lastRow="0" w:firstColumn="1" w:lastColumn="0" w:noHBand="0" w:noVBand="1"/>
      </w:tblPr>
      <w:tblGrid>
        <w:gridCol w:w="4672"/>
        <w:gridCol w:w="4673"/>
      </w:tblGrid>
      <w:tr w:rsidR="00AF11EE" w:rsidRPr="00AF11EE" w14:paraId="1D82D76F" w14:textId="77777777" w:rsidTr="004F51F5">
        <w:tc>
          <w:tcPr>
            <w:tcW w:w="9345" w:type="dxa"/>
            <w:gridSpan w:val="2"/>
          </w:tcPr>
          <w:p w14:paraId="54401AAE" w14:textId="77777777" w:rsidR="00AF11EE" w:rsidRPr="00AF11EE" w:rsidRDefault="00AF11EE" w:rsidP="00AF11EE">
            <w:pPr>
              <w:tabs>
                <w:tab w:val="left" w:pos="3960"/>
              </w:tabs>
              <w:spacing w:after="0" w:line="360" w:lineRule="auto"/>
              <w:jc w:val="center"/>
              <w:rPr>
                <w:rFonts w:ascii="Times New Roman" w:hAnsi="Times New Roman"/>
                <w:b/>
                <w:bCs/>
                <w:sz w:val="28"/>
              </w:rPr>
            </w:pPr>
            <w:r w:rsidRPr="00AF11EE">
              <w:rPr>
                <w:rFonts w:ascii="Times New Roman" w:hAnsi="Times New Roman"/>
                <w:b/>
                <w:bCs/>
                <w:sz w:val="28"/>
              </w:rPr>
              <w:t xml:space="preserve">Численность детей дошкольного возраста </w:t>
            </w:r>
          </w:p>
          <w:p w14:paraId="3A4C55C2" w14:textId="77777777" w:rsidR="00AF11EE" w:rsidRPr="00AF11EE" w:rsidRDefault="00AF11EE" w:rsidP="00AF11EE">
            <w:pPr>
              <w:tabs>
                <w:tab w:val="left" w:pos="3960"/>
              </w:tabs>
              <w:spacing w:after="0" w:line="360" w:lineRule="auto"/>
              <w:jc w:val="center"/>
              <w:rPr>
                <w:rFonts w:ascii="Times New Roman" w:hAnsi="Times New Roman"/>
                <w:b/>
                <w:bCs/>
                <w:sz w:val="28"/>
              </w:rPr>
            </w:pPr>
            <w:r w:rsidRPr="00AF11EE">
              <w:rPr>
                <w:rFonts w:ascii="Times New Roman" w:hAnsi="Times New Roman"/>
                <w:b/>
                <w:bCs/>
                <w:sz w:val="28"/>
              </w:rPr>
              <w:t>по городу Буйнакску от (0-7) лет</w:t>
            </w:r>
          </w:p>
        </w:tc>
      </w:tr>
      <w:tr w:rsidR="00AF11EE" w:rsidRPr="00AF11EE" w14:paraId="5D23D18E" w14:textId="77777777" w:rsidTr="004F51F5">
        <w:tc>
          <w:tcPr>
            <w:tcW w:w="4672" w:type="dxa"/>
          </w:tcPr>
          <w:p w14:paraId="3F8F7CA4" w14:textId="77777777" w:rsidR="00AF11EE" w:rsidRPr="00AF11EE" w:rsidRDefault="00AF11EE" w:rsidP="00AF11EE">
            <w:pPr>
              <w:spacing w:after="0" w:line="360" w:lineRule="auto"/>
              <w:jc w:val="center"/>
              <w:rPr>
                <w:rFonts w:ascii="Times New Roman" w:hAnsi="Times New Roman"/>
                <w:sz w:val="28"/>
              </w:rPr>
            </w:pPr>
            <w:r w:rsidRPr="00AF11EE">
              <w:rPr>
                <w:rFonts w:ascii="Times New Roman" w:hAnsi="Times New Roman"/>
                <w:sz w:val="28"/>
              </w:rPr>
              <w:t>2023-2024 г.</w:t>
            </w:r>
          </w:p>
        </w:tc>
        <w:tc>
          <w:tcPr>
            <w:tcW w:w="4673" w:type="dxa"/>
          </w:tcPr>
          <w:p w14:paraId="7EAD65B5" w14:textId="77777777" w:rsidR="00AF11EE" w:rsidRPr="00AF11EE" w:rsidRDefault="00AF11EE" w:rsidP="00AF11EE">
            <w:pPr>
              <w:spacing w:after="0" w:line="360" w:lineRule="auto"/>
              <w:jc w:val="center"/>
              <w:rPr>
                <w:rFonts w:ascii="Times New Roman" w:hAnsi="Times New Roman"/>
                <w:sz w:val="28"/>
              </w:rPr>
            </w:pPr>
            <w:r w:rsidRPr="00AF11EE">
              <w:rPr>
                <w:rFonts w:ascii="Times New Roman" w:hAnsi="Times New Roman"/>
                <w:sz w:val="28"/>
              </w:rPr>
              <w:t xml:space="preserve"> 2022-2023 г.</w:t>
            </w:r>
          </w:p>
        </w:tc>
      </w:tr>
      <w:tr w:rsidR="00AF11EE" w:rsidRPr="00AF11EE" w14:paraId="61B7A3E5" w14:textId="77777777" w:rsidTr="004F51F5">
        <w:tc>
          <w:tcPr>
            <w:tcW w:w="4672" w:type="dxa"/>
          </w:tcPr>
          <w:p w14:paraId="422B17B7" w14:textId="77777777" w:rsidR="00AF11EE" w:rsidRPr="00AF11EE" w:rsidRDefault="00AF11EE" w:rsidP="00AF11EE">
            <w:pPr>
              <w:spacing w:after="0" w:line="360" w:lineRule="auto"/>
              <w:jc w:val="center"/>
              <w:rPr>
                <w:rFonts w:ascii="Times New Roman" w:hAnsi="Times New Roman"/>
                <w:color w:val="FF0000"/>
                <w:sz w:val="28"/>
              </w:rPr>
            </w:pPr>
            <w:r w:rsidRPr="00AF11EE">
              <w:rPr>
                <w:rFonts w:ascii="Times New Roman" w:hAnsi="Times New Roman"/>
                <w:sz w:val="28"/>
              </w:rPr>
              <w:t>6882</w:t>
            </w:r>
          </w:p>
        </w:tc>
        <w:tc>
          <w:tcPr>
            <w:tcW w:w="4673" w:type="dxa"/>
          </w:tcPr>
          <w:p w14:paraId="0A39AD3D" w14:textId="77777777" w:rsidR="00AF11EE" w:rsidRPr="00AF11EE" w:rsidRDefault="00AF11EE" w:rsidP="00AF11EE">
            <w:pPr>
              <w:spacing w:after="0" w:line="360" w:lineRule="auto"/>
              <w:jc w:val="center"/>
              <w:rPr>
                <w:rFonts w:ascii="Times New Roman" w:hAnsi="Times New Roman"/>
                <w:color w:val="FF0000"/>
                <w:sz w:val="28"/>
              </w:rPr>
            </w:pPr>
            <w:r w:rsidRPr="00AF11EE">
              <w:rPr>
                <w:rFonts w:ascii="Times New Roman" w:hAnsi="Times New Roman"/>
                <w:sz w:val="28"/>
              </w:rPr>
              <w:t>7892</w:t>
            </w:r>
          </w:p>
        </w:tc>
      </w:tr>
    </w:tbl>
    <w:p w14:paraId="5D1784DF" w14:textId="77777777" w:rsidR="00AF11EE" w:rsidRPr="00AF11EE" w:rsidRDefault="00AF11EE" w:rsidP="00AF11EE">
      <w:pPr>
        <w:spacing w:after="0" w:line="240" w:lineRule="auto"/>
        <w:ind w:firstLine="709"/>
        <w:jc w:val="both"/>
        <w:rPr>
          <w:rFonts w:ascii="Times New Roman" w:hAnsi="Times New Roman"/>
          <w:sz w:val="28"/>
        </w:rPr>
      </w:pPr>
    </w:p>
    <w:p w14:paraId="1FF73919" w14:textId="77777777" w:rsidR="00AF11EE" w:rsidRDefault="00AF11EE" w:rsidP="00AF11EE">
      <w:pPr>
        <w:spacing w:after="0" w:line="240" w:lineRule="auto"/>
        <w:ind w:firstLine="709"/>
        <w:jc w:val="both"/>
        <w:rPr>
          <w:rFonts w:ascii="Times New Roman" w:hAnsi="Times New Roman"/>
          <w:sz w:val="28"/>
        </w:rPr>
      </w:pPr>
    </w:p>
    <w:p w14:paraId="6A514270" w14:textId="2D6BE9DB"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lastRenderedPageBreak/>
        <w:t>Количество детей от (0-7) лет по состоянию на 2023-2024 года в разрезе возрастов:</w:t>
      </w:r>
    </w:p>
    <w:p w14:paraId="4A6EC450" w14:textId="77777777" w:rsidR="00AF11EE" w:rsidRPr="00AF11EE" w:rsidRDefault="00AF11EE" w:rsidP="00AF11EE">
      <w:pPr>
        <w:spacing w:after="0" w:line="360" w:lineRule="auto"/>
        <w:ind w:firstLine="709"/>
        <w:jc w:val="both"/>
        <w:rPr>
          <w:rFonts w:ascii="Times New Roman" w:hAnsi="Times New Roman"/>
          <w:sz w:val="28"/>
        </w:rPr>
      </w:pPr>
    </w:p>
    <w:tbl>
      <w:tblPr>
        <w:tblStyle w:val="7"/>
        <w:tblW w:w="8930" w:type="dxa"/>
        <w:tblInd w:w="421" w:type="dxa"/>
        <w:tblLook w:val="04A0" w:firstRow="1" w:lastRow="0" w:firstColumn="1" w:lastColumn="0" w:noHBand="0" w:noVBand="1"/>
      </w:tblPr>
      <w:tblGrid>
        <w:gridCol w:w="1559"/>
        <w:gridCol w:w="1134"/>
        <w:gridCol w:w="1134"/>
        <w:gridCol w:w="1134"/>
        <w:gridCol w:w="992"/>
        <w:gridCol w:w="992"/>
        <w:gridCol w:w="993"/>
        <w:gridCol w:w="992"/>
      </w:tblGrid>
      <w:tr w:rsidR="00AF11EE" w:rsidRPr="00AF11EE" w14:paraId="4207220A" w14:textId="77777777" w:rsidTr="004F51F5">
        <w:tc>
          <w:tcPr>
            <w:tcW w:w="1559" w:type="dxa"/>
          </w:tcPr>
          <w:p w14:paraId="166E140C"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Всего:</w:t>
            </w:r>
          </w:p>
        </w:tc>
        <w:tc>
          <w:tcPr>
            <w:tcW w:w="1134" w:type="dxa"/>
          </w:tcPr>
          <w:p w14:paraId="1803C1D1"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(0-1)</w:t>
            </w:r>
          </w:p>
        </w:tc>
        <w:tc>
          <w:tcPr>
            <w:tcW w:w="1134" w:type="dxa"/>
          </w:tcPr>
          <w:p w14:paraId="632F1DE7"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(1-2)</w:t>
            </w:r>
          </w:p>
        </w:tc>
        <w:tc>
          <w:tcPr>
            <w:tcW w:w="1134" w:type="dxa"/>
          </w:tcPr>
          <w:p w14:paraId="219B22DA"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(2-3)</w:t>
            </w:r>
          </w:p>
        </w:tc>
        <w:tc>
          <w:tcPr>
            <w:tcW w:w="992" w:type="dxa"/>
          </w:tcPr>
          <w:p w14:paraId="5794C94E"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(3-4)</w:t>
            </w:r>
          </w:p>
        </w:tc>
        <w:tc>
          <w:tcPr>
            <w:tcW w:w="992" w:type="dxa"/>
          </w:tcPr>
          <w:p w14:paraId="01FB9373"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(4-5)</w:t>
            </w:r>
          </w:p>
        </w:tc>
        <w:tc>
          <w:tcPr>
            <w:tcW w:w="993" w:type="dxa"/>
          </w:tcPr>
          <w:p w14:paraId="2B545BA6"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(5-6)</w:t>
            </w:r>
          </w:p>
        </w:tc>
        <w:tc>
          <w:tcPr>
            <w:tcW w:w="992" w:type="dxa"/>
          </w:tcPr>
          <w:p w14:paraId="5E4CC3F9"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(6-7)</w:t>
            </w:r>
          </w:p>
        </w:tc>
      </w:tr>
      <w:tr w:rsidR="00AF11EE" w:rsidRPr="00AF11EE" w14:paraId="3DC7228A" w14:textId="77777777" w:rsidTr="004F51F5">
        <w:tc>
          <w:tcPr>
            <w:tcW w:w="1559" w:type="dxa"/>
          </w:tcPr>
          <w:p w14:paraId="26B1B9C5"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2023-2024</w:t>
            </w:r>
          </w:p>
        </w:tc>
        <w:tc>
          <w:tcPr>
            <w:tcW w:w="1134" w:type="dxa"/>
          </w:tcPr>
          <w:p w14:paraId="0B306FC5"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1054</w:t>
            </w:r>
          </w:p>
        </w:tc>
        <w:tc>
          <w:tcPr>
            <w:tcW w:w="1134" w:type="dxa"/>
          </w:tcPr>
          <w:p w14:paraId="5C3C8AB1"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825</w:t>
            </w:r>
          </w:p>
        </w:tc>
        <w:tc>
          <w:tcPr>
            <w:tcW w:w="1134" w:type="dxa"/>
          </w:tcPr>
          <w:p w14:paraId="19A19600"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904</w:t>
            </w:r>
          </w:p>
        </w:tc>
        <w:tc>
          <w:tcPr>
            <w:tcW w:w="992" w:type="dxa"/>
          </w:tcPr>
          <w:p w14:paraId="67042E7A"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954</w:t>
            </w:r>
          </w:p>
        </w:tc>
        <w:tc>
          <w:tcPr>
            <w:tcW w:w="992" w:type="dxa"/>
          </w:tcPr>
          <w:p w14:paraId="2677EC2B"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1018</w:t>
            </w:r>
          </w:p>
        </w:tc>
        <w:tc>
          <w:tcPr>
            <w:tcW w:w="993" w:type="dxa"/>
          </w:tcPr>
          <w:p w14:paraId="61ABEC09"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1035</w:t>
            </w:r>
          </w:p>
        </w:tc>
        <w:tc>
          <w:tcPr>
            <w:tcW w:w="992" w:type="dxa"/>
          </w:tcPr>
          <w:p w14:paraId="1B8AFAE0"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1092</w:t>
            </w:r>
          </w:p>
        </w:tc>
      </w:tr>
      <w:tr w:rsidR="00AF11EE" w:rsidRPr="00AF11EE" w14:paraId="174D27C5" w14:textId="77777777" w:rsidTr="004F51F5">
        <w:tc>
          <w:tcPr>
            <w:tcW w:w="1559" w:type="dxa"/>
          </w:tcPr>
          <w:p w14:paraId="1B84E6B2"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2022-2023</w:t>
            </w:r>
          </w:p>
        </w:tc>
        <w:tc>
          <w:tcPr>
            <w:tcW w:w="1134" w:type="dxa"/>
          </w:tcPr>
          <w:p w14:paraId="5492F6FB"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1202</w:t>
            </w:r>
          </w:p>
        </w:tc>
        <w:tc>
          <w:tcPr>
            <w:tcW w:w="1134" w:type="dxa"/>
          </w:tcPr>
          <w:p w14:paraId="2519DD7E"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1072</w:t>
            </w:r>
          </w:p>
        </w:tc>
        <w:tc>
          <w:tcPr>
            <w:tcW w:w="1134" w:type="dxa"/>
          </w:tcPr>
          <w:p w14:paraId="6C52EA3C"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1107</w:t>
            </w:r>
          </w:p>
        </w:tc>
        <w:tc>
          <w:tcPr>
            <w:tcW w:w="992" w:type="dxa"/>
          </w:tcPr>
          <w:p w14:paraId="43F0FA3B"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1112</w:t>
            </w:r>
          </w:p>
        </w:tc>
        <w:tc>
          <w:tcPr>
            <w:tcW w:w="992" w:type="dxa"/>
          </w:tcPr>
          <w:p w14:paraId="0EBC7BC8"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1105</w:t>
            </w:r>
          </w:p>
        </w:tc>
        <w:tc>
          <w:tcPr>
            <w:tcW w:w="993" w:type="dxa"/>
          </w:tcPr>
          <w:p w14:paraId="6FE57308"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1127</w:t>
            </w:r>
          </w:p>
        </w:tc>
        <w:tc>
          <w:tcPr>
            <w:tcW w:w="992" w:type="dxa"/>
          </w:tcPr>
          <w:p w14:paraId="507AEFC5" w14:textId="77777777" w:rsidR="00AF11EE" w:rsidRPr="00AF11EE" w:rsidRDefault="00AF11EE" w:rsidP="00AF11EE">
            <w:pPr>
              <w:spacing w:after="0" w:line="360" w:lineRule="auto"/>
              <w:jc w:val="both"/>
              <w:rPr>
                <w:rFonts w:ascii="Times New Roman" w:hAnsi="Times New Roman"/>
                <w:sz w:val="28"/>
              </w:rPr>
            </w:pPr>
            <w:r w:rsidRPr="00AF11EE">
              <w:rPr>
                <w:rFonts w:ascii="Times New Roman" w:hAnsi="Times New Roman"/>
                <w:sz w:val="28"/>
              </w:rPr>
              <w:t>1061</w:t>
            </w:r>
          </w:p>
        </w:tc>
      </w:tr>
    </w:tbl>
    <w:p w14:paraId="05FB63D2" w14:textId="77777777" w:rsidR="00AF11EE" w:rsidRPr="00AF11EE" w:rsidRDefault="00AF11EE" w:rsidP="00AF11EE">
      <w:pPr>
        <w:spacing w:after="0" w:line="360" w:lineRule="auto"/>
        <w:jc w:val="both"/>
        <w:rPr>
          <w:rFonts w:ascii="Times New Roman" w:hAnsi="Times New Roman"/>
          <w:b/>
          <w:bCs/>
          <w:sz w:val="28"/>
        </w:rPr>
      </w:pPr>
    </w:p>
    <w:p w14:paraId="18312C0F" w14:textId="77777777" w:rsidR="00AF11EE" w:rsidRPr="00AF11EE" w:rsidRDefault="00AF11EE" w:rsidP="00AF11EE">
      <w:pPr>
        <w:spacing w:after="0" w:line="360" w:lineRule="auto"/>
        <w:ind w:firstLine="708"/>
        <w:jc w:val="both"/>
        <w:rPr>
          <w:rFonts w:ascii="Times New Roman" w:hAnsi="Times New Roman"/>
          <w:sz w:val="28"/>
        </w:rPr>
      </w:pPr>
      <w:r w:rsidRPr="00AF11EE">
        <w:rPr>
          <w:rFonts w:ascii="Times New Roman" w:hAnsi="Times New Roman"/>
          <w:sz w:val="28"/>
        </w:rPr>
        <w:t>Количество детей военнослужащих, посещающих ДОУ всего – 483, уменьшилось на 29 по сравнению с прошлым годом. Количество детей мобилизованных и военнослужащих (участников СВО) – 437.</w:t>
      </w:r>
    </w:p>
    <w:tbl>
      <w:tblPr>
        <w:tblStyle w:val="7"/>
        <w:tblW w:w="0" w:type="auto"/>
        <w:tblLook w:val="04A0" w:firstRow="1" w:lastRow="0" w:firstColumn="1" w:lastColumn="0" w:noHBand="0" w:noVBand="1"/>
      </w:tblPr>
      <w:tblGrid>
        <w:gridCol w:w="2225"/>
        <w:gridCol w:w="1850"/>
        <w:gridCol w:w="1850"/>
        <w:gridCol w:w="1848"/>
        <w:gridCol w:w="1854"/>
      </w:tblGrid>
      <w:tr w:rsidR="00AF11EE" w:rsidRPr="00AF11EE" w14:paraId="52BFC0B0" w14:textId="77777777" w:rsidTr="00AF11EE">
        <w:tc>
          <w:tcPr>
            <w:tcW w:w="2225" w:type="dxa"/>
          </w:tcPr>
          <w:p w14:paraId="3173FAD7" w14:textId="77777777" w:rsidR="00AF11EE" w:rsidRPr="00AF11EE" w:rsidRDefault="00AF11EE" w:rsidP="00AF11EE">
            <w:pPr>
              <w:spacing w:after="0"/>
              <w:jc w:val="both"/>
              <w:rPr>
                <w:rFonts w:ascii="Times New Roman" w:hAnsi="Times New Roman"/>
                <w:sz w:val="28"/>
              </w:rPr>
            </w:pPr>
          </w:p>
        </w:tc>
        <w:tc>
          <w:tcPr>
            <w:tcW w:w="1850" w:type="dxa"/>
          </w:tcPr>
          <w:p w14:paraId="496AD735"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2м- 3лет</w:t>
            </w:r>
          </w:p>
        </w:tc>
        <w:tc>
          <w:tcPr>
            <w:tcW w:w="1850" w:type="dxa"/>
          </w:tcPr>
          <w:p w14:paraId="22CEE293"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3- 7 лет</w:t>
            </w:r>
          </w:p>
        </w:tc>
        <w:tc>
          <w:tcPr>
            <w:tcW w:w="1848" w:type="dxa"/>
          </w:tcPr>
          <w:p w14:paraId="75D6DE77"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7-8 лет</w:t>
            </w:r>
          </w:p>
        </w:tc>
        <w:tc>
          <w:tcPr>
            <w:tcW w:w="1854" w:type="dxa"/>
          </w:tcPr>
          <w:p w14:paraId="4F217CDB"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Всего:</w:t>
            </w:r>
          </w:p>
        </w:tc>
      </w:tr>
      <w:tr w:rsidR="00AF11EE" w:rsidRPr="00AF11EE" w14:paraId="3399E45C" w14:textId="77777777" w:rsidTr="00AF11EE">
        <w:tc>
          <w:tcPr>
            <w:tcW w:w="2225" w:type="dxa"/>
          </w:tcPr>
          <w:p w14:paraId="215005B1"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Дети в ДОУ</w:t>
            </w:r>
          </w:p>
        </w:tc>
        <w:tc>
          <w:tcPr>
            <w:tcW w:w="1850" w:type="dxa"/>
          </w:tcPr>
          <w:p w14:paraId="15F72468"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327</w:t>
            </w:r>
          </w:p>
        </w:tc>
        <w:tc>
          <w:tcPr>
            <w:tcW w:w="1850" w:type="dxa"/>
          </w:tcPr>
          <w:p w14:paraId="453C59BC"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3176</w:t>
            </w:r>
          </w:p>
        </w:tc>
        <w:tc>
          <w:tcPr>
            <w:tcW w:w="1848" w:type="dxa"/>
          </w:tcPr>
          <w:p w14:paraId="374B64BA"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212</w:t>
            </w:r>
          </w:p>
        </w:tc>
        <w:tc>
          <w:tcPr>
            <w:tcW w:w="1854" w:type="dxa"/>
          </w:tcPr>
          <w:p w14:paraId="62640ED5"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3715</w:t>
            </w:r>
          </w:p>
        </w:tc>
      </w:tr>
      <w:tr w:rsidR="00AF11EE" w:rsidRPr="00AF11EE" w14:paraId="63F5636D" w14:textId="77777777" w:rsidTr="00AF11EE">
        <w:tc>
          <w:tcPr>
            <w:tcW w:w="2225" w:type="dxa"/>
          </w:tcPr>
          <w:p w14:paraId="31DA753D"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Поставленные на учет</w:t>
            </w:r>
          </w:p>
        </w:tc>
        <w:tc>
          <w:tcPr>
            <w:tcW w:w="1850" w:type="dxa"/>
          </w:tcPr>
          <w:p w14:paraId="24D07A81"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1151</w:t>
            </w:r>
          </w:p>
        </w:tc>
        <w:tc>
          <w:tcPr>
            <w:tcW w:w="1850" w:type="dxa"/>
          </w:tcPr>
          <w:p w14:paraId="6CF87C6E"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271</w:t>
            </w:r>
          </w:p>
        </w:tc>
        <w:tc>
          <w:tcPr>
            <w:tcW w:w="1848" w:type="dxa"/>
          </w:tcPr>
          <w:p w14:paraId="13CA7270"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4</w:t>
            </w:r>
          </w:p>
        </w:tc>
        <w:tc>
          <w:tcPr>
            <w:tcW w:w="1854" w:type="dxa"/>
          </w:tcPr>
          <w:p w14:paraId="5894EA82"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1426</w:t>
            </w:r>
          </w:p>
        </w:tc>
      </w:tr>
      <w:tr w:rsidR="00AF11EE" w:rsidRPr="00AF11EE" w14:paraId="61BB3264" w14:textId="77777777" w:rsidTr="00AF11EE">
        <w:tc>
          <w:tcPr>
            <w:tcW w:w="2225" w:type="dxa"/>
          </w:tcPr>
          <w:p w14:paraId="57F44382"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Необеспеченные местом</w:t>
            </w:r>
          </w:p>
        </w:tc>
        <w:tc>
          <w:tcPr>
            <w:tcW w:w="1850" w:type="dxa"/>
          </w:tcPr>
          <w:p w14:paraId="50CEB62E"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0</w:t>
            </w:r>
          </w:p>
        </w:tc>
        <w:tc>
          <w:tcPr>
            <w:tcW w:w="1850" w:type="dxa"/>
          </w:tcPr>
          <w:p w14:paraId="252FE864"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0</w:t>
            </w:r>
          </w:p>
        </w:tc>
        <w:tc>
          <w:tcPr>
            <w:tcW w:w="1848" w:type="dxa"/>
          </w:tcPr>
          <w:p w14:paraId="39F30A76"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0</w:t>
            </w:r>
          </w:p>
        </w:tc>
        <w:tc>
          <w:tcPr>
            <w:tcW w:w="1854" w:type="dxa"/>
          </w:tcPr>
          <w:p w14:paraId="3BE52B4E"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0</w:t>
            </w:r>
          </w:p>
        </w:tc>
      </w:tr>
      <w:tr w:rsidR="00AF11EE" w:rsidRPr="00AF11EE" w14:paraId="2BE7F0A4" w14:textId="77777777" w:rsidTr="00AF11EE">
        <w:tc>
          <w:tcPr>
            <w:tcW w:w="2225" w:type="dxa"/>
          </w:tcPr>
          <w:p w14:paraId="6589051C"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Доступность</w:t>
            </w:r>
          </w:p>
        </w:tc>
        <w:tc>
          <w:tcPr>
            <w:tcW w:w="1850" w:type="dxa"/>
          </w:tcPr>
          <w:p w14:paraId="5495FAC2"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100</w:t>
            </w:r>
          </w:p>
        </w:tc>
        <w:tc>
          <w:tcPr>
            <w:tcW w:w="1850" w:type="dxa"/>
          </w:tcPr>
          <w:p w14:paraId="18C1BA6C"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100</w:t>
            </w:r>
          </w:p>
        </w:tc>
        <w:tc>
          <w:tcPr>
            <w:tcW w:w="1848" w:type="dxa"/>
          </w:tcPr>
          <w:p w14:paraId="5B1981D2"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100</w:t>
            </w:r>
          </w:p>
        </w:tc>
        <w:tc>
          <w:tcPr>
            <w:tcW w:w="1854" w:type="dxa"/>
          </w:tcPr>
          <w:p w14:paraId="7C964527" w14:textId="77777777" w:rsidR="00AF11EE" w:rsidRPr="00AF11EE" w:rsidRDefault="00AF11EE" w:rsidP="00AF11EE">
            <w:pPr>
              <w:spacing w:after="0"/>
              <w:jc w:val="both"/>
              <w:rPr>
                <w:rFonts w:ascii="Times New Roman" w:hAnsi="Times New Roman"/>
                <w:sz w:val="28"/>
              </w:rPr>
            </w:pPr>
            <w:r w:rsidRPr="00AF11EE">
              <w:rPr>
                <w:rFonts w:ascii="Times New Roman" w:hAnsi="Times New Roman"/>
                <w:sz w:val="28"/>
              </w:rPr>
              <w:t>100</w:t>
            </w:r>
          </w:p>
        </w:tc>
      </w:tr>
    </w:tbl>
    <w:p w14:paraId="5A5F62DA"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Услугами дошкольного образования в учреждениях охвачено 3715 детей, что составляет 54 % от общего количества детей, в прошлом году (46%). </w:t>
      </w:r>
    </w:p>
    <w:p w14:paraId="1860385D"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Число детей, стоящих в очереди – 1151 человек (в прошлом году 1757), количество уменьшилось на 606 детей.</w:t>
      </w:r>
    </w:p>
    <w:p w14:paraId="3E5F023B"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Доступность дошкольного образования по г. Буйнакску для детей (от 2 мес. до 8 лет) по состоянию на 01.06.2024 года составило 100 %, что на 10 % выше, чем в начале учебного года (90 %).</w:t>
      </w:r>
    </w:p>
    <w:p w14:paraId="7C0786A3" w14:textId="687928B2" w:rsid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Большое значение в реализации образовательных услуг играют кадровые ресурсы. Согласно статистической отчетности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 за 2023 год:</w:t>
      </w:r>
    </w:p>
    <w:tbl>
      <w:tblPr>
        <w:tblStyle w:val="8"/>
        <w:tblW w:w="0" w:type="auto"/>
        <w:tblInd w:w="-289" w:type="dxa"/>
        <w:tblLook w:val="04A0" w:firstRow="1" w:lastRow="0" w:firstColumn="1" w:lastColumn="0" w:noHBand="0" w:noVBand="1"/>
      </w:tblPr>
      <w:tblGrid>
        <w:gridCol w:w="3545"/>
        <w:gridCol w:w="2976"/>
        <w:gridCol w:w="3113"/>
      </w:tblGrid>
      <w:tr w:rsidR="00AF11EE" w:rsidRPr="00AF11EE" w14:paraId="09F46184" w14:textId="77777777" w:rsidTr="004F51F5">
        <w:trPr>
          <w:trHeight w:val="449"/>
        </w:trPr>
        <w:tc>
          <w:tcPr>
            <w:tcW w:w="3545" w:type="dxa"/>
            <w:vMerge w:val="restart"/>
          </w:tcPr>
          <w:p w14:paraId="36CA445E"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Наименование показателей</w:t>
            </w:r>
          </w:p>
        </w:tc>
        <w:tc>
          <w:tcPr>
            <w:tcW w:w="6089" w:type="dxa"/>
            <w:gridSpan w:val="2"/>
          </w:tcPr>
          <w:p w14:paraId="08ADADE2" w14:textId="77777777" w:rsidR="00AF11EE" w:rsidRPr="00AF11EE" w:rsidRDefault="00AF11EE" w:rsidP="00AF11EE">
            <w:pPr>
              <w:spacing w:after="0" w:line="240" w:lineRule="auto"/>
              <w:jc w:val="center"/>
              <w:rPr>
                <w:rFonts w:ascii="Times New Roman" w:hAnsi="Times New Roman"/>
                <w:sz w:val="28"/>
              </w:rPr>
            </w:pPr>
            <w:r w:rsidRPr="00AF11EE">
              <w:rPr>
                <w:rFonts w:ascii="Times New Roman" w:hAnsi="Times New Roman"/>
                <w:sz w:val="28"/>
              </w:rPr>
              <w:t>Численность работников образовательных организаций, осуществляющих образовательный процесс</w:t>
            </w:r>
          </w:p>
        </w:tc>
      </w:tr>
      <w:tr w:rsidR="00AF11EE" w:rsidRPr="00AF11EE" w14:paraId="723B11E0" w14:textId="77777777" w:rsidTr="004F51F5">
        <w:trPr>
          <w:trHeight w:val="291"/>
        </w:trPr>
        <w:tc>
          <w:tcPr>
            <w:tcW w:w="3545" w:type="dxa"/>
            <w:vMerge/>
          </w:tcPr>
          <w:p w14:paraId="7F4DB115" w14:textId="77777777" w:rsidR="00AF11EE" w:rsidRPr="00AF11EE" w:rsidRDefault="00AF11EE" w:rsidP="00AF11EE">
            <w:pPr>
              <w:spacing w:after="0" w:line="240" w:lineRule="auto"/>
              <w:jc w:val="center"/>
              <w:rPr>
                <w:rFonts w:ascii="Times New Roman" w:hAnsi="Times New Roman"/>
                <w:b/>
                <w:bCs/>
                <w:sz w:val="28"/>
              </w:rPr>
            </w:pPr>
          </w:p>
        </w:tc>
        <w:tc>
          <w:tcPr>
            <w:tcW w:w="2976" w:type="dxa"/>
          </w:tcPr>
          <w:p w14:paraId="628F724E" w14:textId="77777777" w:rsidR="00AF11EE" w:rsidRPr="00AF11EE" w:rsidRDefault="00AF11EE" w:rsidP="00AF11EE">
            <w:pPr>
              <w:spacing w:after="0" w:line="240" w:lineRule="auto"/>
              <w:jc w:val="center"/>
              <w:rPr>
                <w:rFonts w:ascii="Times New Roman" w:hAnsi="Times New Roman"/>
                <w:b/>
                <w:bCs/>
                <w:sz w:val="28"/>
              </w:rPr>
            </w:pPr>
            <w:r w:rsidRPr="00AF11EE">
              <w:rPr>
                <w:rFonts w:ascii="Times New Roman" w:hAnsi="Times New Roman"/>
                <w:b/>
                <w:bCs/>
                <w:sz w:val="28"/>
              </w:rPr>
              <w:t>2022-2023</w:t>
            </w:r>
          </w:p>
        </w:tc>
        <w:tc>
          <w:tcPr>
            <w:tcW w:w="3113" w:type="dxa"/>
          </w:tcPr>
          <w:p w14:paraId="342107F5" w14:textId="77777777" w:rsidR="00AF11EE" w:rsidRPr="00AF11EE" w:rsidRDefault="00AF11EE" w:rsidP="00AF11EE">
            <w:pPr>
              <w:spacing w:after="0" w:line="240" w:lineRule="auto"/>
              <w:jc w:val="center"/>
              <w:rPr>
                <w:rFonts w:ascii="Times New Roman" w:hAnsi="Times New Roman"/>
                <w:b/>
                <w:bCs/>
                <w:sz w:val="28"/>
              </w:rPr>
            </w:pPr>
            <w:r w:rsidRPr="00AF11EE">
              <w:rPr>
                <w:rFonts w:ascii="Times New Roman" w:hAnsi="Times New Roman"/>
                <w:b/>
                <w:bCs/>
                <w:sz w:val="28"/>
              </w:rPr>
              <w:t>2023-2024</w:t>
            </w:r>
          </w:p>
        </w:tc>
      </w:tr>
      <w:tr w:rsidR="00AF11EE" w:rsidRPr="00AF11EE" w14:paraId="4E8077DB" w14:textId="77777777" w:rsidTr="004F51F5">
        <w:tc>
          <w:tcPr>
            <w:tcW w:w="3545" w:type="dxa"/>
          </w:tcPr>
          <w:p w14:paraId="5F29B057"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Старшие воспитатели</w:t>
            </w:r>
          </w:p>
        </w:tc>
        <w:tc>
          <w:tcPr>
            <w:tcW w:w="2976" w:type="dxa"/>
          </w:tcPr>
          <w:p w14:paraId="5D5EDE15"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12</w:t>
            </w:r>
          </w:p>
        </w:tc>
        <w:tc>
          <w:tcPr>
            <w:tcW w:w="3113" w:type="dxa"/>
          </w:tcPr>
          <w:p w14:paraId="1B7ABBB9"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12</w:t>
            </w:r>
          </w:p>
        </w:tc>
      </w:tr>
      <w:tr w:rsidR="00AF11EE" w:rsidRPr="00AF11EE" w14:paraId="4D9EE450" w14:textId="77777777" w:rsidTr="004F51F5">
        <w:tc>
          <w:tcPr>
            <w:tcW w:w="3545" w:type="dxa"/>
          </w:tcPr>
          <w:p w14:paraId="3182E99F"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Воспитатели</w:t>
            </w:r>
          </w:p>
        </w:tc>
        <w:tc>
          <w:tcPr>
            <w:tcW w:w="2976" w:type="dxa"/>
          </w:tcPr>
          <w:p w14:paraId="0649432B"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248</w:t>
            </w:r>
          </w:p>
        </w:tc>
        <w:tc>
          <w:tcPr>
            <w:tcW w:w="3113" w:type="dxa"/>
          </w:tcPr>
          <w:p w14:paraId="43A28A42"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275</w:t>
            </w:r>
          </w:p>
        </w:tc>
      </w:tr>
      <w:tr w:rsidR="00AF11EE" w:rsidRPr="00AF11EE" w14:paraId="73689977" w14:textId="77777777" w:rsidTr="004F51F5">
        <w:tc>
          <w:tcPr>
            <w:tcW w:w="3545" w:type="dxa"/>
          </w:tcPr>
          <w:p w14:paraId="63A99ED6"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Музыкальные работники</w:t>
            </w:r>
          </w:p>
        </w:tc>
        <w:tc>
          <w:tcPr>
            <w:tcW w:w="2976" w:type="dxa"/>
          </w:tcPr>
          <w:p w14:paraId="7D3F6668"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21</w:t>
            </w:r>
          </w:p>
        </w:tc>
        <w:tc>
          <w:tcPr>
            <w:tcW w:w="3113" w:type="dxa"/>
          </w:tcPr>
          <w:p w14:paraId="0448AEDA"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17</w:t>
            </w:r>
          </w:p>
        </w:tc>
      </w:tr>
      <w:tr w:rsidR="00AF11EE" w:rsidRPr="00AF11EE" w14:paraId="7CC98E84" w14:textId="77777777" w:rsidTr="004F51F5">
        <w:tc>
          <w:tcPr>
            <w:tcW w:w="3545" w:type="dxa"/>
          </w:tcPr>
          <w:p w14:paraId="0ED453E2"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Инструктор по физической культуре</w:t>
            </w:r>
          </w:p>
        </w:tc>
        <w:tc>
          <w:tcPr>
            <w:tcW w:w="2976" w:type="dxa"/>
          </w:tcPr>
          <w:p w14:paraId="02A2BD14"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14</w:t>
            </w:r>
          </w:p>
        </w:tc>
        <w:tc>
          <w:tcPr>
            <w:tcW w:w="3113" w:type="dxa"/>
          </w:tcPr>
          <w:p w14:paraId="383C4FAE"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11</w:t>
            </w:r>
          </w:p>
        </w:tc>
      </w:tr>
      <w:tr w:rsidR="00AF11EE" w:rsidRPr="00AF11EE" w14:paraId="343AF01B" w14:textId="77777777" w:rsidTr="004F51F5">
        <w:tc>
          <w:tcPr>
            <w:tcW w:w="3545" w:type="dxa"/>
          </w:tcPr>
          <w:p w14:paraId="5B6D59A9"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Педагог-психолог</w:t>
            </w:r>
          </w:p>
        </w:tc>
        <w:tc>
          <w:tcPr>
            <w:tcW w:w="2976" w:type="dxa"/>
          </w:tcPr>
          <w:p w14:paraId="0D157E0A"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15</w:t>
            </w:r>
          </w:p>
        </w:tc>
        <w:tc>
          <w:tcPr>
            <w:tcW w:w="3113" w:type="dxa"/>
          </w:tcPr>
          <w:p w14:paraId="0C9110B7" w14:textId="77777777" w:rsidR="00AF11EE" w:rsidRPr="00AF11EE" w:rsidRDefault="00AF11EE" w:rsidP="00AF11EE">
            <w:pPr>
              <w:spacing w:after="0" w:line="240" w:lineRule="auto"/>
              <w:jc w:val="both"/>
              <w:rPr>
                <w:rFonts w:ascii="Times New Roman" w:hAnsi="Times New Roman"/>
                <w:sz w:val="28"/>
              </w:rPr>
            </w:pPr>
            <w:r w:rsidRPr="00AF11EE">
              <w:rPr>
                <w:rFonts w:ascii="Times New Roman" w:hAnsi="Times New Roman"/>
                <w:sz w:val="28"/>
              </w:rPr>
              <w:t>15</w:t>
            </w:r>
          </w:p>
        </w:tc>
      </w:tr>
      <w:tr w:rsidR="00AF11EE" w:rsidRPr="00AF11EE" w14:paraId="795F7774" w14:textId="77777777" w:rsidTr="004F51F5">
        <w:tc>
          <w:tcPr>
            <w:tcW w:w="3545" w:type="dxa"/>
          </w:tcPr>
          <w:p w14:paraId="541A1B6B" w14:textId="77777777" w:rsidR="00AF11EE" w:rsidRPr="00AF11EE" w:rsidRDefault="00AF11EE" w:rsidP="00AF11EE">
            <w:pPr>
              <w:spacing w:after="0" w:line="240" w:lineRule="auto"/>
              <w:rPr>
                <w:rFonts w:ascii="Times New Roman" w:hAnsi="Times New Roman"/>
                <w:b/>
                <w:bCs/>
                <w:sz w:val="28"/>
              </w:rPr>
            </w:pPr>
            <w:r w:rsidRPr="00AF11EE">
              <w:rPr>
                <w:rFonts w:ascii="Times New Roman" w:hAnsi="Times New Roman"/>
                <w:b/>
                <w:bCs/>
                <w:sz w:val="28"/>
              </w:rPr>
              <w:t>Всего:</w:t>
            </w:r>
          </w:p>
        </w:tc>
        <w:tc>
          <w:tcPr>
            <w:tcW w:w="2976" w:type="dxa"/>
          </w:tcPr>
          <w:p w14:paraId="089AA906" w14:textId="77777777" w:rsidR="00AF11EE" w:rsidRPr="00AF11EE" w:rsidRDefault="00AF11EE" w:rsidP="00AF11EE">
            <w:pPr>
              <w:spacing w:after="0" w:line="240" w:lineRule="auto"/>
              <w:rPr>
                <w:rFonts w:ascii="Times New Roman" w:hAnsi="Times New Roman"/>
                <w:b/>
                <w:bCs/>
                <w:sz w:val="28"/>
              </w:rPr>
            </w:pPr>
            <w:r w:rsidRPr="00AF11EE">
              <w:rPr>
                <w:rFonts w:ascii="Times New Roman" w:hAnsi="Times New Roman"/>
                <w:b/>
                <w:bCs/>
                <w:sz w:val="28"/>
              </w:rPr>
              <w:t>306</w:t>
            </w:r>
          </w:p>
        </w:tc>
        <w:tc>
          <w:tcPr>
            <w:tcW w:w="3113" w:type="dxa"/>
          </w:tcPr>
          <w:p w14:paraId="3052F3CB" w14:textId="77777777" w:rsidR="00AF11EE" w:rsidRPr="00AF11EE" w:rsidRDefault="00AF11EE" w:rsidP="00AF11EE">
            <w:pPr>
              <w:spacing w:after="0" w:line="240" w:lineRule="auto"/>
              <w:jc w:val="both"/>
              <w:rPr>
                <w:rFonts w:ascii="Times New Roman" w:hAnsi="Times New Roman"/>
                <w:b/>
                <w:bCs/>
                <w:sz w:val="28"/>
              </w:rPr>
            </w:pPr>
            <w:r w:rsidRPr="00AF11EE">
              <w:rPr>
                <w:rFonts w:ascii="Times New Roman" w:hAnsi="Times New Roman"/>
                <w:b/>
                <w:bCs/>
                <w:sz w:val="28"/>
              </w:rPr>
              <w:t>330</w:t>
            </w:r>
          </w:p>
        </w:tc>
      </w:tr>
    </w:tbl>
    <w:p w14:paraId="0B1B1686" w14:textId="5E768CA2" w:rsidR="00AF11EE" w:rsidRDefault="00AF11EE" w:rsidP="00AF11EE">
      <w:pPr>
        <w:spacing w:after="0" w:line="360" w:lineRule="auto"/>
        <w:ind w:firstLine="709"/>
        <w:jc w:val="both"/>
        <w:rPr>
          <w:rFonts w:ascii="Times New Roman" w:hAnsi="Times New Roman"/>
          <w:sz w:val="28"/>
        </w:rPr>
      </w:pPr>
    </w:p>
    <w:p w14:paraId="31B82D87" w14:textId="1E3064CF"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 Педагогический состав системы дошкольного образования в городе Буйнакске стабильный.</w:t>
      </w:r>
    </w:p>
    <w:p w14:paraId="01B756BC" w14:textId="41982075"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Педагогов, работающих в сфере дошкольного образования более 20 лет (31 %) - 103 человек;</w:t>
      </w:r>
    </w:p>
    <w:p w14:paraId="718710BB" w14:textId="26426CD8"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Педагогов, работающих в сфере дошкольного образования от 10 до 20 лет (27 %) - 89 человека;</w:t>
      </w:r>
    </w:p>
    <w:p w14:paraId="5AC43970" w14:textId="3F89AD05"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   Педагогов, работающих в сфере дошкольного образования до 5 </w:t>
      </w:r>
      <w:proofErr w:type="gramStart"/>
      <w:r w:rsidRPr="00AF11EE">
        <w:rPr>
          <w:rFonts w:ascii="Times New Roman" w:hAnsi="Times New Roman"/>
          <w:sz w:val="28"/>
        </w:rPr>
        <w:t xml:space="preserve">лет </w:t>
      </w:r>
      <w:r>
        <w:rPr>
          <w:rFonts w:ascii="Times New Roman" w:hAnsi="Times New Roman"/>
          <w:sz w:val="28"/>
        </w:rPr>
        <w:t xml:space="preserve"> </w:t>
      </w:r>
      <w:r w:rsidRPr="00AF11EE">
        <w:rPr>
          <w:rFonts w:ascii="Times New Roman" w:hAnsi="Times New Roman"/>
          <w:sz w:val="28"/>
        </w:rPr>
        <w:t>(</w:t>
      </w:r>
      <w:proofErr w:type="gramEnd"/>
      <w:r w:rsidRPr="00AF11EE">
        <w:rPr>
          <w:rFonts w:ascii="Times New Roman" w:hAnsi="Times New Roman"/>
          <w:sz w:val="28"/>
        </w:rPr>
        <w:t>26 %) - 87 человек.</w:t>
      </w:r>
    </w:p>
    <w:p w14:paraId="34DC555B"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К категории педагогических работников в возрасте до 35 лет относятся 116 человек (35 % от общего количества педагогических работников), в возрасте  50 лет -60 лет можно отнести 28 человека (8 % от общего количества педагогических работников), в возрасте от 60 до 65 лет – 46 человек (14 % от общего количества педагогических работников), в возрасте свыше 65 лет – 31 человека ( 9 % от общего количества педагогических работников).</w:t>
      </w:r>
    </w:p>
    <w:p w14:paraId="03C34B78"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По итогам мониторинга управления образования за 2023-2024 учебный год в системе дошкольного образования города педагогов: </w:t>
      </w:r>
    </w:p>
    <w:p w14:paraId="7632F20A"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с высшей квалификационной категорией – 13 человек (4 % от общего количества педагогов), </w:t>
      </w:r>
    </w:p>
    <w:p w14:paraId="1B7C535C"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с первой квалификационной категорией – 24 человек (7 % от общего количества педагогов).</w:t>
      </w:r>
    </w:p>
    <w:p w14:paraId="140BBDEA"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 xml:space="preserve">На основании статьи 28 Федерального закона от 29.12.2012 № 273-ФЗ «Об образовании в Российской Федерации», Федерального закона от 24.09.2022 № 371-ФЗ «О внесении изменений в Федеральный закон «Об образовании в Российской Федерации» и статьи 1 Федерального закона «Об обязательных </w:t>
      </w:r>
      <w:r w:rsidRPr="00AF11EE">
        <w:rPr>
          <w:rFonts w:ascii="Times New Roman" w:hAnsi="Times New Roman"/>
          <w:sz w:val="28"/>
        </w:rPr>
        <w:lastRenderedPageBreak/>
        <w:t xml:space="preserve">требованиях в Российской Федерации», Указа Президента РФ от 07.05.2018 № 204 «О национальных целях и стратегических задачах развития РФ на период до 2024 года», от 21.04.2020 № 474 «О национальных целях развития РФ на период до 2030 года», от 02.07.2021 № 400 «О Стратегии национальной безопасности РФ», от 09.11.2022 № 809 «Об утверждении Основ государственной политики по сохранению и укреплению традиционных российских духовно-нравственных ценностей», с 1 сентября 2023 года все дошкольные образовательные учреждения начали работать по новой федеральной образовательной программе (ФОП ДО). </w:t>
      </w:r>
    </w:p>
    <w:p w14:paraId="21818790"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Федеральная программа вводит базовый уровень требований к объему, содержанию и результатам работы с детьми в детских садах, а также позволяет реализовать три основные функции дошкольного уровня образования.</w:t>
      </w:r>
    </w:p>
    <w:p w14:paraId="013A52B8"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1.</w:t>
      </w:r>
      <w:r w:rsidRPr="00AF11EE">
        <w:rPr>
          <w:rFonts w:ascii="Times New Roman" w:hAnsi="Times New Roman"/>
          <w:sz w:val="28"/>
        </w:rPr>
        <w:tab/>
        <w:t>Это воспитание ребенка как гражданина России, формирование основ гражданской и культурной идентичности дошкольников.</w:t>
      </w:r>
    </w:p>
    <w:p w14:paraId="3584012F" w14:textId="77777777" w:rsidR="00AF11EE" w:rsidRP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2.</w:t>
      </w:r>
      <w:r w:rsidRPr="00AF11EE">
        <w:rPr>
          <w:rFonts w:ascii="Times New Roman" w:hAnsi="Times New Roman"/>
          <w:sz w:val="28"/>
        </w:rPr>
        <w:tab/>
        <w:t>Создание общего ядра содержания дошкольного образования, основанного на духовно-нравственных ценностях российского народа, воспитание подрастающего поколения как знающего и уважающего историю и культуру своей семьи, большой и малой Родины;</w:t>
      </w:r>
    </w:p>
    <w:p w14:paraId="04FE077C" w14:textId="71443948" w:rsidR="00AF11EE" w:rsidRDefault="00AF11EE" w:rsidP="00AF11EE">
      <w:pPr>
        <w:spacing w:after="0" w:line="360" w:lineRule="auto"/>
        <w:ind w:firstLine="709"/>
        <w:jc w:val="both"/>
        <w:rPr>
          <w:rFonts w:ascii="Times New Roman" w:hAnsi="Times New Roman"/>
          <w:sz w:val="28"/>
        </w:rPr>
      </w:pPr>
      <w:r w:rsidRPr="00AF11EE">
        <w:rPr>
          <w:rFonts w:ascii="Times New Roman" w:hAnsi="Times New Roman"/>
          <w:sz w:val="28"/>
        </w:rPr>
        <w:t>3.</w:t>
      </w:r>
      <w:r w:rsidRPr="00AF11EE">
        <w:rPr>
          <w:rFonts w:ascii="Times New Roman" w:hAnsi="Times New Roman"/>
          <w:sz w:val="28"/>
        </w:rPr>
        <w:tab/>
        <w:t>Создание единого образовательного пространства обучения и воспитания детей от рождения до поступления детей в общеобразовательную организацию вне зависимости от места проживания.</w:t>
      </w:r>
    </w:p>
    <w:p w14:paraId="61566EA6" w14:textId="095B63C5" w:rsidR="00623E21" w:rsidRDefault="00623E21" w:rsidP="00AF11EE">
      <w:pPr>
        <w:spacing w:after="0" w:line="360" w:lineRule="auto"/>
        <w:ind w:firstLine="709"/>
        <w:jc w:val="both"/>
        <w:rPr>
          <w:rFonts w:ascii="Times New Roman" w:hAnsi="Times New Roman"/>
          <w:sz w:val="28"/>
        </w:rPr>
      </w:pPr>
      <w:r w:rsidRPr="00623E21">
        <w:rPr>
          <w:rFonts w:ascii="Times New Roman" w:hAnsi="Times New Roman"/>
          <w:sz w:val="28"/>
        </w:rPr>
        <w:t>Федеральная программа позволило объединить обучение и воспитание в единый процесс на основе традиций и современных практик дошкольного образования, подкрепленных внушительным объемом культурных ценностей</w:t>
      </w:r>
      <w:r>
        <w:rPr>
          <w:rFonts w:ascii="Times New Roman" w:hAnsi="Times New Roman"/>
          <w:sz w:val="28"/>
        </w:rPr>
        <w:t>.</w:t>
      </w:r>
    </w:p>
    <w:p w14:paraId="0FD461E3" w14:textId="77777777" w:rsidR="00ED4374"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Федеральная рабочая программа воспитания входит в содержательный раздел ФОП ДО. ФОП ДО является обязательной для всех организаций, осуществляющих образовательную деятельность по образовательным программам дошкольного образования независимо от их организационно-правовых форм. ФОП – основа для самостоятельной разработки образовательных программ дошкольными образовательными организациями.  </w:t>
      </w:r>
    </w:p>
    <w:p w14:paraId="7BAC348F" w14:textId="13B7DE35" w:rsidR="00623E21" w:rsidRPr="00623E21" w:rsidRDefault="00623E21" w:rsidP="00623E21">
      <w:pPr>
        <w:spacing w:after="0" w:line="360" w:lineRule="auto"/>
        <w:ind w:firstLine="709"/>
        <w:jc w:val="both"/>
        <w:rPr>
          <w:rFonts w:ascii="Times New Roman" w:hAnsi="Times New Roman"/>
          <w:sz w:val="28"/>
        </w:rPr>
      </w:pPr>
      <w:proofErr w:type="spellStart"/>
      <w:r w:rsidRPr="00623E21">
        <w:rPr>
          <w:rFonts w:ascii="Times New Roman" w:hAnsi="Times New Roman"/>
          <w:sz w:val="28"/>
        </w:rPr>
        <w:lastRenderedPageBreak/>
        <w:t>Инвариативная</w:t>
      </w:r>
      <w:proofErr w:type="spellEnd"/>
      <w:r w:rsidRPr="00623E21">
        <w:rPr>
          <w:rFonts w:ascii="Times New Roman" w:hAnsi="Times New Roman"/>
          <w:sz w:val="28"/>
        </w:rPr>
        <w:t xml:space="preserve"> часть соответствует ФОП, не менее 60 %, вариативная часть отражает специфику ДОО, не более 40%. В ФОП ДО входит: федеральная рабочая программа воспитания, примерный режим и распорядок дня дошкольных групп, федеральный календарный план воспитательной работы, иные компоненты. </w:t>
      </w:r>
    </w:p>
    <w:p w14:paraId="18695621"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Приказом управления образованием города Буйнакска № 32 от 07.01.2023 г. «О разработке ООП в соответствии с ФГОС ДО и ФОП ДО и о мероприятиях, связанных с подготовкой к ее реализации», была сформирована рабочая группа по разработке ООП ДО в соответствии с ФГОС ДО и ФОП ДО, утвержден план-график. Разработана ООП в соответствии с ФГОС ДО и ФОП ДО. </w:t>
      </w:r>
    </w:p>
    <w:p w14:paraId="1C19E411"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Адаптированная образовательная программа дошкольного образования - нормативно-управленческий документ, обосновывающий выбор цели, содержания, применяемых методик и технологий, форм организации воспитательно- образовательного процесса в детском саду.</w:t>
      </w:r>
    </w:p>
    <w:p w14:paraId="284F1CDF"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14:paraId="7E134F6E"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Адаптированная образовательная программа дошкольного образования для обучающихся с тяжелыми нарушениями речи (далее ТНР) определяет содержание и организацию </w:t>
      </w:r>
      <w:proofErr w:type="spellStart"/>
      <w:r w:rsidRPr="00623E21">
        <w:rPr>
          <w:rFonts w:ascii="Times New Roman" w:hAnsi="Times New Roman"/>
          <w:sz w:val="28"/>
        </w:rPr>
        <w:t>коррекционно</w:t>
      </w:r>
      <w:proofErr w:type="spellEnd"/>
      <w:r w:rsidRPr="00623E21">
        <w:rPr>
          <w:rFonts w:ascii="Times New Roman" w:hAnsi="Times New Roman"/>
          <w:sz w:val="28"/>
        </w:rPr>
        <w:t xml:space="preserve"> – образовательного процесса в комбинированных и компенсирующих группах для детей с ТНР  МБДОУ «ЦРР -Д/С № 21»  дошкольного возраста от 3 до 7 лет.</w:t>
      </w:r>
    </w:p>
    <w:p w14:paraId="45DB268C"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В МБДОУ «ЦРР -Д/С № 21»   на основании заключений ПМПК осуществляется профессиональная коррекция нарушений развития детей в рамках адаптированной образовательной программы (далее – АОП) дошкольного образования для детей с ОВЗ с ТНР, в том числе инвалидов, с учетом особенностей их речевого, психологического развития, индивидуальных </w:t>
      </w:r>
      <w:r w:rsidRPr="00623E21">
        <w:rPr>
          <w:rFonts w:ascii="Times New Roman" w:hAnsi="Times New Roman"/>
          <w:sz w:val="28"/>
        </w:rPr>
        <w:lastRenderedPageBreak/>
        <w:t>возможностей и обеспечивающая коррекцию нарушений развития и социальную адаптацию указанных лиц.</w:t>
      </w:r>
    </w:p>
    <w:p w14:paraId="120F4493" w14:textId="23E7ABB6"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В 2023-2024 году осуществлялась методическая поддержка педагогических и руководящих кадров с целью повышения их профессиональной компетентности. Основными формами методической работы были семинары-практикумы и вебинары для заведующих и старших воспитателей, конкурсы для педагогов и мероприятия для дошкольных организаций.</w:t>
      </w:r>
    </w:p>
    <w:p w14:paraId="18F74A73"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В 2023-2024 учебном году было проведено два заседания ЕМД: 02.11.2023 г. «Совершенствование качества образования, обновление содержания и педагогических технологий в условиях работы по ФГОС и ФООП»; 01.04.2024 году «Актуальные вопросы реализации современной образовательной практики в системе образования г. Буйнакска».</w:t>
      </w:r>
    </w:p>
    <w:p w14:paraId="61EFD0F4"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ГМО старших воспитателей и зам. заведующих ДОУ в 2023-2024 году работала по методической теме: повышение профессионального мастерства и творческого потенциала педагогов; повышение современного качества и эффективности образовательного процесса в условиях реализации ФОП ДО.</w:t>
      </w:r>
    </w:p>
    <w:p w14:paraId="482FFCCD"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Задачи которые были реализованы: оказана помощь старшим воспитателям и зам. зав. ДОУ в создании оптимальных условий для перехода на ФОП ДО через системное методическое сопровождение педагогов; развитие творческого потенциала личности педагогов через активное участие в работе ГМО, мероприятиях различного уровня и трансляции педагогического опыта.</w:t>
      </w:r>
    </w:p>
    <w:p w14:paraId="446B6D79" w14:textId="77777777"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В 2023-2024 учебном году были проведены следующие мероприятия: </w:t>
      </w:r>
    </w:p>
    <w:p w14:paraId="1B919F1D" w14:textId="68B410F6" w:rsidR="00623E21" w:rsidRDefault="00623E21" w:rsidP="00623E21">
      <w:pPr>
        <w:spacing w:after="0" w:line="360" w:lineRule="auto"/>
        <w:ind w:firstLine="709"/>
        <w:jc w:val="both"/>
        <w:rPr>
          <w:rFonts w:ascii="Times New Roman" w:hAnsi="Times New Roman"/>
          <w:sz w:val="28"/>
        </w:rPr>
      </w:pPr>
      <w:r>
        <w:rPr>
          <w:rFonts w:ascii="Times New Roman" w:hAnsi="Times New Roman"/>
          <w:sz w:val="28"/>
        </w:rPr>
        <w:t xml:space="preserve">- </w:t>
      </w:r>
      <w:r w:rsidRPr="00623E21">
        <w:rPr>
          <w:rFonts w:ascii="Times New Roman" w:hAnsi="Times New Roman"/>
          <w:sz w:val="28"/>
        </w:rPr>
        <w:t xml:space="preserve">деловая игра «Современные педагогические технологии» - руководитель ГМО, старший воспитатель МКДОУ «ЦРР-Д/С №5» </w:t>
      </w:r>
      <w:proofErr w:type="spellStart"/>
      <w:r w:rsidRPr="00623E21">
        <w:rPr>
          <w:rFonts w:ascii="Times New Roman" w:hAnsi="Times New Roman"/>
          <w:sz w:val="28"/>
        </w:rPr>
        <w:t>Чериева</w:t>
      </w:r>
      <w:proofErr w:type="spellEnd"/>
      <w:r w:rsidRPr="00623E21">
        <w:rPr>
          <w:rFonts w:ascii="Times New Roman" w:hAnsi="Times New Roman"/>
          <w:sz w:val="28"/>
        </w:rPr>
        <w:t xml:space="preserve"> З.В.; </w:t>
      </w:r>
    </w:p>
    <w:p w14:paraId="745D6099" w14:textId="77777777" w:rsidR="00623E21" w:rsidRDefault="00623E21" w:rsidP="00623E21">
      <w:pPr>
        <w:spacing w:after="0" w:line="360" w:lineRule="auto"/>
        <w:ind w:firstLine="709"/>
        <w:jc w:val="both"/>
        <w:rPr>
          <w:rFonts w:ascii="Times New Roman" w:hAnsi="Times New Roman"/>
          <w:sz w:val="28"/>
        </w:rPr>
      </w:pPr>
      <w:r>
        <w:rPr>
          <w:rFonts w:ascii="Times New Roman" w:hAnsi="Times New Roman"/>
          <w:sz w:val="28"/>
        </w:rPr>
        <w:t>- я</w:t>
      </w:r>
      <w:r w:rsidRPr="00623E21">
        <w:rPr>
          <w:rFonts w:ascii="Times New Roman" w:hAnsi="Times New Roman"/>
          <w:sz w:val="28"/>
        </w:rPr>
        <w:t xml:space="preserve">рмарка педагогических идей «Обмен педагогическим опытом в использовании современных педагогических технологий в образовательной деятельности» - Зам. зав. МБДОО «ЦРР-Д/С № 20» </w:t>
      </w:r>
      <w:proofErr w:type="spellStart"/>
      <w:r w:rsidRPr="00623E21">
        <w:rPr>
          <w:rFonts w:ascii="Times New Roman" w:hAnsi="Times New Roman"/>
          <w:sz w:val="28"/>
        </w:rPr>
        <w:t>Сенилова</w:t>
      </w:r>
      <w:proofErr w:type="spellEnd"/>
      <w:r w:rsidRPr="00623E21">
        <w:rPr>
          <w:rFonts w:ascii="Times New Roman" w:hAnsi="Times New Roman"/>
          <w:sz w:val="28"/>
        </w:rPr>
        <w:t xml:space="preserve"> О.А.;</w:t>
      </w:r>
    </w:p>
    <w:p w14:paraId="74022E58" w14:textId="2ADD3C8B" w:rsidR="00623E21" w:rsidRPr="00623E21" w:rsidRDefault="00623E21" w:rsidP="00623E21">
      <w:pPr>
        <w:spacing w:after="0" w:line="360" w:lineRule="auto"/>
        <w:ind w:firstLine="708"/>
        <w:jc w:val="both"/>
        <w:rPr>
          <w:rFonts w:ascii="Times New Roman" w:hAnsi="Times New Roman"/>
          <w:sz w:val="28"/>
        </w:rPr>
      </w:pPr>
      <w:r>
        <w:rPr>
          <w:rFonts w:ascii="Times New Roman" w:hAnsi="Times New Roman"/>
          <w:sz w:val="28"/>
        </w:rPr>
        <w:t>-</w:t>
      </w:r>
      <w:r w:rsidRPr="00623E21">
        <w:rPr>
          <w:rFonts w:ascii="Times New Roman" w:hAnsi="Times New Roman"/>
          <w:sz w:val="28"/>
        </w:rPr>
        <w:t xml:space="preserve"> </w:t>
      </w:r>
      <w:r>
        <w:rPr>
          <w:rFonts w:ascii="Times New Roman" w:hAnsi="Times New Roman"/>
          <w:sz w:val="28"/>
        </w:rPr>
        <w:t>в</w:t>
      </w:r>
      <w:r w:rsidRPr="00623E21">
        <w:rPr>
          <w:rFonts w:ascii="Times New Roman" w:hAnsi="Times New Roman"/>
          <w:sz w:val="28"/>
        </w:rPr>
        <w:t xml:space="preserve">арианты проектирования РППС </w:t>
      </w:r>
      <w:proofErr w:type="gramStart"/>
      <w:r w:rsidRPr="00623E21">
        <w:rPr>
          <w:rFonts w:ascii="Times New Roman" w:hAnsi="Times New Roman"/>
          <w:sz w:val="28"/>
        </w:rPr>
        <w:t>ДО  с</w:t>
      </w:r>
      <w:proofErr w:type="gramEnd"/>
      <w:r w:rsidRPr="00623E21">
        <w:rPr>
          <w:rFonts w:ascii="Times New Roman" w:hAnsi="Times New Roman"/>
          <w:sz w:val="28"/>
        </w:rPr>
        <w:t xml:space="preserve"> учетом ФОП ДО – старший воспитатель МБДОУ «ЦРР-Д/С№ 1» </w:t>
      </w:r>
      <w:proofErr w:type="spellStart"/>
      <w:r w:rsidRPr="00623E21">
        <w:rPr>
          <w:rFonts w:ascii="Times New Roman" w:hAnsi="Times New Roman"/>
          <w:sz w:val="28"/>
        </w:rPr>
        <w:t>Ражбудинова</w:t>
      </w:r>
      <w:proofErr w:type="spellEnd"/>
      <w:r w:rsidRPr="00623E21">
        <w:rPr>
          <w:rFonts w:ascii="Times New Roman" w:hAnsi="Times New Roman"/>
          <w:sz w:val="28"/>
        </w:rPr>
        <w:t xml:space="preserve"> П.М..</w:t>
      </w:r>
    </w:p>
    <w:p w14:paraId="35D9B60C" w14:textId="77777777"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lastRenderedPageBreak/>
        <w:t>В рамках работы ГМО старших воспитателей и зам. заведующих ДОУ были проведены следующие мастер-классы:</w:t>
      </w:r>
    </w:p>
    <w:p w14:paraId="11A6AA71" w14:textId="77777777" w:rsidR="00623E21" w:rsidRDefault="00623E21" w:rsidP="00623E21">
      <w:pPr>
        <w:spacing w:after="0" w:line="360" w:lineRule="auto"/>
        <w:ind w:firstLine="709"/>
        <w:jc w:val="both"/>
        <w:rPr>
          <w:rFonts w:ascii="Times New Roman" w:hAnsi="Times New Roman"/>
          <w:sz w:val="28"/>
        </w:rPr>
      </w:pPr>
      <w:proofErr w:type="gramStart"/>
      <w:r>
        <w:rPr>
          <w:rFonts w:ascii="Times New Roman" w:hAnsi="Times New Roman"/>
          <w:sz w:val="28"/>
        </w:rPr>
        <w:t xml:space="preserve">- </w:t>
      </w:r>
      <w:r w:rsidRPr="00623E21">
        <w:rPr>
          <w:rFonts w:ascii="Times New Roman" w:hAnsi="Times New Roman"/>
          <w:sz w:val="28"/>
        </w:rPr>
        <w:t xml:space="preserve"> «</w:t>
      </w:r>
      <w:proofErr w:type="gramEnd"/>
      <w:r w:rsidRPr="00623E21">
        <w:rPr>
          <w:rFonts w:ascii="Times New Roman" w:hAnsi="Times New Roman"/>
          <w:sz w:val="28"/>
        </w:rPr>
        <w:t xml:space="preserve">Реализация гендерного воспитания в различных видах деятельности дошкольников» - воспитатель МКДОУ «ЦРР-Д/С № 8» Муртазалиева П.Г.; </w:t>
      </w:r>
    </w:p>
    <w:p w14:paraId="12B8D910" w14:textId="1A6508AA" w:rsidR="00623E21" w:rsidRPr="00623E21" w:rsidRDefault="00623E21" w:rsidP="00623E21">
      <w:pPr>
        <w:spacing w:after="0" w:line="360" w:lineRule="auto"/>
        <w:ind w:firstLine="709"/>
        <w:jc w:val="both"/>
        <w:rPr>
          <w:rFonts w:ascii="Times New Roman" w:hAnsi="Times New Roman"/>
          <w:sz w:val="28"/>
        </w:rPr>
      </w:pPr>
      <w:r>
        <w:rPr>
          <w:rFonts w:ascii="Times New Roman" w:hAnsi="Times New Roman"/>
          <w:sz w:val="28"/>
        </w:rPr>
        <w:t xml:space="preserve">- </w:t>
      </w:r>
      <w:r w:rsidRPr="00623E21">
        <w:rPr>
          <w:rFonts w:ascii="Times New Roman" w:hAnsi="Times New Roman"/>
          <w:sz w:val="28"/>
        </w:rPr>
        <w:t>«Обеспечение психолого-педагогической поддержки семьи. Повышение компетентности родителей» - старший воспитатель МКДОУ «Д/С № 10 Магомедова Л.Н.,</w:t>
      </w:r>
    </w:p>
    <w:p w14:paraId="6AE8EFF3" w14:textId="77777777"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Старшими воспитателями и заместителями заведующих ДОУ были посещены следующие открытие занятия: </w:t>
      </w:r>
    </w:p>
    <w:p w14:paraId="65F12311" w14:textId="77777777" w:rsidR="00623E21" w:rsidRDefault="00623E21" w:rsidP="00623E21">
      <w:pPr>
        <w:spacing w:after="0" w:line="360" w:lineRule="auto"/>
        <w:ind w:firstLine="709"/>
        <w:jc w:val="both"/>
        <w:rPr>
          <w:rFonts w:ascii="Times New Roman" w:hAnsi="Times New Roman"/>
          <w:sz w:val="28"/>
        </w:rPr>
      </w:pPr>
      <w:r>
        <w:rPr>
          <w:rFonts w:ascii="Times New Roman" w:hAnsi="Times New Roman"/>
          <w:sz w:val="28"/>
        </w:rPr>
        <w:t xml:space="preserve">- </w:t>
      </w:r>
      <w:r w:rsidRPr="00623E21">
        <w:rPr>
          <w:rFonts w:ascii="Times New Roman" w:hAnsi="Times New Roman"/>
          <w:sz w:val="28"/>
        </w:rPr>
        <w:t xml:space="preserve">«Финансовая грамотность» - воспитатель МКДОУ «ЦРР-Д/С № 12» </w:t>
      </w:r>
      <w:proofErr w:type="spellStart"/>
      <w:r w:rsidRPr="00623E21">
        <w:rPr>
          <w:rFonts w:ascii="Times New Roman" w:hAnsi="Times New Roman"/>
          <w:sz w:val="28"/>
        </w:rPr>
        <w:t>Алисултанова</w:t>
      </w:r>
      <w:proofErr w:type="spellEnd"/>
      <w:r w:rsidRPr="00623E21">
        <w:rPr>
          <w:rFonts w:ascii="Times New Roman" w:hAnsi="Times New Roman"/>
          <w:sz w:val="28"/>
        </w:rPr>
        <w:t xml:space="preserve"> З.А.; </w:t>
      </w:r>
    </w:p>
    <w:p w14:paraId="586BEE49" w14:textId="6930FA63" w:rsidR="00623E21" w:rsidRPr="00623E21" w:rsidRDefault="00623E21" w:rsidP="00623E21">
      <w:pPr>
        <w:spacing w:after="0" w:line="360" w:lineRule="auto"/>
        <w:ind w:firstLine="709"/>
        <w:jc w:val="both"/>
        <w:rPr>
          <w:rFonts w:ascii="Times New Roman" w:hAnsi="Times New Roman"/>
          <w:sz w:val="28"/>
        </w:rPr>
      </w:pPr>
      <w:r>
        <w:rPr>
          <w:rFonts w:ascii="Times New Roman" w:hAnsi="Times New Roman"/>
          <w:sz w:val="28"/>
        </w:rPr>
        <w:t xml:space="preserve">- </w:t>
      </w:r>
      <w:r w:rsidRPr="00623E21">
        <w:rPr>
          <w:rFonts w:ascii="Times New Roman" w:hAnsi="Times New Roman"/>
          <w:sz w:val="28"/>
        </w:rPr>
        <w:t xml:space="preserve">«Патриотическое воспитание» - зам. зав. по ВМР МБ МБДОУ </w:t>
      </w:r>
      <w:proofErr w:type="gramStart"/>
      <w:r w:rsidRPr="00623E21">
        <w:rPr>
          <w:rFonts w:ascii="Times New Roman" w:hAnsi="Times New Roman"/>
          <w:sz w:val="28"/>
        </w:rPr>
        <w:t>«»ЦРР</w:t>
      </w:r>
      <w:proofErr w:type="gramEnd"/>
      <w:r w:rsidRPr="00623E21">
        <w:rPr>
          <w:rFonts w:ascii="Times New Roman" w:hAnsi="Times New Roman"/>
          <w:sz w:val="28"/>
        </w:rPr>
        <w:t>-Д/С № 2» Бабаева К.Б.</w:t>
      </w:r>
    </w:p>
    <w:p w14:paraId="09B318E5" w14:textId="114A3333"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Для постоянной быстрой информационной связи по дошкольному образованию, создана группа в </w:t>
      </w:r>
      <w:r>
        <w:rPr>
          <w:rFonts w:ascii="Times New Roman" w:hAnsi="Times New Roman"/>
          <w:sz w:val="28"/>
        </w:rPr>
        <w:t>«</w:t>
      </w:r>
      <w:proofErr w:type="spellStart"/>
      <w:r>
        <w:rPr>
          <w:rFonts w:ascii="Times New Roman" w:hAnsi="Times New Roman"/>
          <w:sz w:val="28"/>
        </w:rPr>
        <w:t>С</w:t>
      </w:r>
      <w:r w:rsidRPr="00623E21">
        <w:rPr>
          <w:rFonts w:ascii="Times New Roman" w:hAnsi="Times New Roman"/>
          <w:sz w:val="28"/>
        </w:rPr>
        <w:t>феруме</w:t>
      </w:r>
      <w:proofErr w:type="spellEnd"/>
      <w:r>
        <w:rPr>
          <w:rFonts w:ascii="Times New Roman" w:hAnsi="Times New Roman"/>
          <w:sz w:val="28"/>
        </w:rPr>
        <w:t>»</w:t>
      </w:r>
      <w:r w:rsidRPr="00623E21">
        <w:rPr>
          <w:rFonts w:ascii="Times New Roman" w:hAnsi="Times New Roman"/>
          <w:sz w:val="28"/>
        </w:rPr>
        <w:t xml:space="preserve"> со старшими воспитателями и заместителями заведующих по ВМР ДОУ.</w:t>
      </w:r>
    </w:p>
    <w:p w14:paraId="0912EB62"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Во исполнение п.4  Протокола заседания Оперативное штаба по обеспечению устойчивости развития экономики  Республики Дагестан с учетом внешних факторов от 18.12.2023  № 01-33-01-11935/23 и на основании распоряжения администрации городского округа «город Буйнакск» № 06 от 22 января «О проведении проверки деятельности муниципальных дошкольных образовательных учреждений города Буйнакска в части соблюдения антикоррупционного законодательства» проведена проверка деятельности муниципальных дошкольных образовательных учреждений города Буйнакска.</w:t>
      </w:r>
    </w:p>
    <w:p w14:paraId="35DCCCF1" w14:textId="4DCFB300"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Проведенная рабочей группой проверка деятельности муниципальных дошкольных образовательных учреждений </w:t>
      </w:r>
      <w:proofErr w:type="gramStart"/>
      <w:r w:rsidRPr="00623E21">
        <w:rPr>
          <w:rFonts w:ascii="Times New Roman" w:hAnsi="Times New Roman"/>
          <w:sz w:val="28"/>
        </w:rPr>
        <w:t>города  Буйнакска</w:t>
      </w:r>
      <w:proofErr w:type="gramEnd"/>
      <w:r w:rsidRPr="00623E21">
        <w:rPr>
          <w:rFonts w:ascii="Times New Roman" w:hAnsi="Times New Roman"/>
          <w:sz w:val="28"/>
        </w:rPr>
        <w:t xml:space="preserve"> в части соблюдения антикоррупционного законодательства не выявлено нарушений в дошкольных образовательных учреждениях города Буйнакска.</w:t>
      </w:r>
    </w:p>
    <w:p w14:paraId="72AF182F"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lastRenderedPageBreak/>
        <w:t xml:space="preserve">Система работы с одаренными детьми дошкольного возраста продолжает развиваться через организацию конкурсной деятельности по различным направлениям. </w:t>
      </w:r>
    </w:p>
    <w:p w14:paraId="423FACB9"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За 2023-2024 год были проведены конкурсы, основными из которых являются:</w:t>
      </w:r>
    </w:p>
    <w:p w14:paraId="1FD2138B"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 «Лучший детский сад Дагестана-2023», победителем   муниципального, а также призером (2 место) Республиканского этапа стал МК ДОУ «ЦРР-Д/С № 13 города Буйнакска»;</w:t>
      </w:r>
    </w:p>
    <w:p w14:paraId="59C124E6" w14:textId="028AB39C"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«Воспитатель года Дагестана-2024», победительницей муниципального этапа конкурса стала воспитатель ГПП при МБОУ «ЦО ГБ» Мамаева </w:t>
      </w:r>
      <w:proofErr w:type="spellStart"/>
      <w:r w:rsidRPr="00623E21">
        <w:rPr>
          <w:rFonts w:ascii="Times New Roman" w:hAnsi="Times New Roman"/>
          <w:sz w:val="28"/>
        </w:rPr>
        <w:t>Загидат</w:t>
      </w:r>
      <w:proofErr w:type="spellEnd"/>
      <w:r w:rsidRPr="00623E21">
        <w:rPr>
          <w:rFonts w:ascii="Times New Roman" w:hAnsi="Times New Roman"/>
          <w:sz w:val="28"/>
        </w:rPr>
        <w:t xml:space="preserve"> </w:t>
      </w:r>
      <w:proofErr w:type="spellStart"/>
      <w:r w:rsidRPr="00623E21">
        <w:rPr>
          <w:rFonts w:ascii="Times New Roman" w:hAnsi="Times New Roman"/>
          <w:sz w:val="28"/>
        </w:rPr>
        <w:t>Хасавовна</w:t>
      </w:r>
      <w:proofErr w:type="spellEnd"/>
      <w:r w:rsidRPr="00623E21">
        <w:rPr>
          <w:rFonts w:ascii="Times New Roman" w:hAnsi="Times New Roman"/>
          <w:sz w:val="28"/>
        </w:rPr>
        <w:t>.</w:t>
      </w:r>
    </w:p>
    <w:p w14:paraId="7D6BF4D8"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С целью выявления и поддержки одаренных воспитанников, развития у ребенка позиции активного участника, накопление участниками первоначального опыта выступления, создание условий для реализации творческого потенциала участников, повышения общекультурного уровня дошкольников, а также улучшения качества образования и духовно-нравственного воспитания дошкольников был проведен конкурс «Звездочки Буйнакска». По итогам конкурса наградили:</w:t>
      </w:r>
    </w:p>
    <w:p w14:paraId="319D012C" w14:textId="77777777" w:rsidR="00623E21" w:rsidRPr="00623E21" w:rsidRDefault="00623E21" w:rsidP="00623E21">
      <w:pPr>
        <w:spacing w:after="0" w:line="240" w:lineRule="auto"/>
        <w:ind w:firstLine="709"/>
        <w:jc w:val="both"/>
        <w:rPr>
          <w:rFonts w:ascii="Times New Roman" w:hAnsi="Times New Roman"/>
          <w:sz w:val="28"/>
        </w:rPr>
      </w:pPr>
    </w:p>
    <w:tbl>
      <w:tblPr>
        <w:tblStyle w:val="9"/>
        <w:tblW w:w="0" w:type="auto"/>
        <w:tblInd w:w="-289" w:type="dxa"/>
        <w:tblLook w:val="04A0" w:firstRow="1" w:lastRow="0" w:firstColumn="1" w:lastColumn="0" w:noHBand="0" w:noVBand="1"/>
      </w:tblPr>
      <w:tblGrid>
        <w:gridCol w:w="993"/>
        <w:gridCol w:w="1276"/>
        <w:gridCol w:w="1343"/>
        <w:gridCol w:w="1349"/>
        <w:gridCol w:w="1066"/>
        <w:gridCol w:w="1094"/>
        <w:gridCol w:w="1177"/>
        <w:gridCol w:w="1336"/>
      </w:tblGrid>
      <w:tr w:rsidR="00623E21" w:rsidRPr="00623E21" w14:paraId="6868CEF1" w14:textId="77777777" w:rsidTr="004F51F5">
        <w:tc>
          <w:tcPr>
            <w:tcW w:w="4961" w:type="dxa"/>
            <w:gridSpan w:val="4"/>
          </w:tcPr>
          <w:p w14:paraId="6F42D4D1" w14:textId="77777777" w:rsidR="00623E21" w:rsidRPr="00623E21" w:rsidRDefault="00623E21" w:rsidP="00623E21">
            <w:pPr>
              <w:spacing w:after="0" w:line="240" w:lineRule="auto"/>
              <w:jc w:val="center"/>
              <w:rPr>
                <w:rFonts w:ascii="Times New Roman" w:hAnsi="Times New Roman"/>
                <w:b/>
                <w:bCs/>
                <w:sz w:val="28"/>
              </w:rPr>
            </w:pPr>
            <w:bookmarkStart w:id="4" w:name="_Hlk168644886"/>
            <w:r w:rsidRPr="00623E21">
              <w:rPr>
                <w:rFonts w:ascii="Times New Roman" w:hAnsi="Times New Roman"/>
                <w:b/>
                <w:bCs/>
                <w:sz w:val="28"/>
              </w:rPr>
              <w:t>2023-2024</w:t>
            </w:r>
          </w:p>
        </w:tc>
        <w:tc>
          <w:tcPr>
            <w:tcW w:w="4673" w:type="dxa"/>
            <w:gridSpan w:val="4"/>
          </w:tcPr>
          <w:p w14:paraId="71EB3BFA" w14:textId="77777777" w:rsidR="00623E21" w:rsidRPr="00623E21" w:rsidRDefault="00623E21" w:rsidP="00623E21">
            <w:pPr>
              <w:spacing w:after="0" w:line="240" w:lineRule="auto"/>
              <w:jc w:val="center"/>
              <w:rPr>
                <w:rFonts w:ascii="Times New Roman" w:hAnsi="Times New Roman"/>
                <w:b/>
                <w:bCs/>
                <w:sz w:val="28"/>
              </w:rPr>
            </w:pPr>
            <w:r w:rsidRPr="00623E21">
              <w:rPr>
                <w:rFonts w:ascii="Times New Roman" w:hAnsi="Times New Roman"/>
                <w:b/>
                <w:bCs/>
                <w:sz w:val="28"/>
              </w:rPr>
              <w:t>2022-2023</w:t>
            </w:r>
          </w:p>
        </w:tc>
      </w:tr>
      <w:tr w:rsidR="00623E21" w:rsidRPr="00623E21" w14:paraId="25E36942" w14:textId="77777777" w:rsidTr="004F51F5">
        <w:tc>
          <w:tcPr>
            <w:tcW w:w="993" w:type="dxa"/>
          </w:tcPr>
          <w:p w14:paraId="17D7EDC3"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Гран-при</w:t>
            </w:r>
          </w:p>
        </w:tc>
        <w:tc>
          <w:tcPr>
            <w:tcW w:w="1276" w:type="dxa"/>
          </w:tcPr>
          <w:p w14:paraId="51C90F21"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 xml:space="preserve">I </w:t>
            </w:r>
            <w:r w:rsidRPr="00623E21">
              <w:rPr>
                <w:rFonts w:ascii="Times New Roman" w:hAnsi="Times New Roman"/>
                <w:b/>
                <w:bCs/>
                <w:sz w:val="28"/>
              </w:rPr>
              <w:t>место</w:t>
            </w:r>
          </w:p>
        </w:tc>
        <w:tc>
          <w:tcPr>
            <w:tcW w:w="1343" w:type="dxa"/>
          </w:tcPr>
          <w:p w14:paraId="29565528"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349" w:type="dxa"/>
          </w:tcPr>
          <w:p w14:paraId="700DB625"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c>
          <w:tcPr>
            <w:tcW w:w="1066" w:type="dxa"/>
          </w:tcPr>
          <w:p w14:paraId="5911A8BE"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b/>
                <w:bCs/>
                <w:sz w:val="28"/>
              </w:rPr>
              <w:t>Гран-при</w:t>
            </w:r>
          </w:p>
        </w:tc>
        <w:tc>
          <w:tcPr>
            <w:tcW w:w="1094" w:type="dxa"/>
          </w:tcPr>
          <w:p w14:paraId="1583723E"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b/>
                <w:bCs/>
                <w:sz w:val="28"/>
                <w:lang w:val="en-US"/>
              </w:rPr>
              <w:t xml:space="preserve">I </w:t>
            </w:r>
            <w:r w:rsidRPr="00623E21">
              <w:rPr>
                <w:rFonts w:ascii="Times New Roman" w:hAnsi="Times New Roman"/>
                <w:b/>
                <w:bCs/>
                <w:sz w:val="28"/>
              </w:rPr>
              <w:t>место</w:t>
            </w:r>
          </w:p>
        </w:tc>
        <w:tc>
          <w:tcPr>
            <w:tcW w:w="1177" w:type="dxa"/>
          </w:tcPr>
          <w:p w14:paraId="6EC2799B"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336" w:type="dxa"/>
          </w:tcPr>
          <w:p w14:paraId="35C01B48"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r>
      <w:tr w:rsidR="00623E21" w:rsidRPr="00623E21" w14:paraId="7C0C0D61" w14:textId="77777777" w:rsidTr="004F51F5">
        <w:tc>
          <w:tcPr>
            <w:tcW w:w="993" w:type="dxa"/>
          </w:tcPr>
          <w:p w14:paraId="2049C320"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w:t>
            </w:r>
          </w:p>
        </w:tc>
        <w:tc>
          <w:tcPr>
            <w:tcW w:w="1276" w:type="dxa"/>
          </w:tcPr>
          <w:p w14:paraId="48CF544D"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5</w:t>
            </w:r>
          </w:p>
        </w:tc>
        <w:tc>
          <w:tcPr>
            <w:tcW w:w="1343" w:type="dxa"/>
          </w:tcPr>
          <w:p w14:paraId="54E1F838"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7</w:t>
            </w:r>
          </w:p>
        </w:tc>
        <w:tc>
          <w:tcPr>
            <w:tcW w:w="1349" w:type="dxa"/>
          </w:tcPr>
          <w:p w14:paraId="7BFC6BE9"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5</w:t>
            </w:r>
          </w:p>
        </w:tc>
        <w:tc>
          <w:tcPr>
            <w:tcW w:w="1066" w:type="dxa"/>
          </w:tcPr>
          <w:p w14:paraId="1DC4B53E"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2</w:t>
            </w:r>
          </w:p>
        </w:tc>
        <w:tc>
          <w:tcPr>
            <w:tcW w:w="1094" w:type="dxa"/>
          </w:tcPr>
          <w:p w14:paraId="1E69DF12"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3</w:t>
            </w:r>
          </w:p>
        </w:tc>
        <w:tc>
          <w:tcPr>
            <w:tcW w:w="1177" w:type="dxa"/>
          </w:tcPr>
          <w:p w14:paraId="5E9F7D52"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6</w:t>
            </w:r>
          </w:p>
        </w:tc>
        <w:tc>
          <w:tcPr>
            <w:tcW w:w="1336" w:type="dxa"/>
          </w:tcPr>
          <w:p w14:paraId="27978D14"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8</w:t>
            </w:r>
          </w:p>
        </w:tc>
      </w:tr>
      <w:tr w:rsidR="00623E21" w:rsidRPr="00623E21" w14:paraId="110AD14D" w14:textId="77777777" w:rsidTr="004F51F5">
        <w:tc>
          <w:tcPr>
            <w:tcW w:w="4961" w:type="dxa"/>
            <w:gridSpan w:val="4"/>
          </w:tcPr>
          <w:p w14:paraId="756A4FA0"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17 мест</w:t>
            </w:r>
          </w:p>
        </w:tc>
        <w:tc>
          <w:tcPr>
            <w:tcW w:w="4673" w:type="dxa"/>
            <w:gridSpan w:val="4"/>
          </w:tcPr>
          <w:p w14:paraId="0A7DA40A"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19 мест</w:t>
            </w:r>
          </w:p>
        </w:tc>
      </w:tr>
      <w:bookmarkEnd w:id="4"/>
    </w:tbl>
    <w:p w14:paraId="670C3D41" w14:textId="77777777" w:rsidR="00623E21" w:rsidRPr="00623E21" w:rsidRDefault="00623E21" w:rsidP="00623E21">
      <w:pPr>
        <w:spacing w:after="0" w:line="240" w:lineRule="auto"/>
        <w:jc w:val="both"/>
        <w:rPr>
          <w:rFonts w:ascii="Times New Roman" w:hAnsi="Times New Roman"/>
          <w:sz w:val="28"/>
        </w:rPr>
      </w:pPr>
    </w:p>
    <w:p w14:paraId="5B96CEFD" w14:textId="77777777" w:rsidR="00623E21" w:rsidRPr="00623E21" w:rsidRDefault="00623E21" w:rsidP="00623E21">
      <w:pPr>
        <w:spacing w:after="0" w:line="360" w:lineRule="auto"/>
        <w:ind w:firstLine="708"/>
        <w:jc w:val="both"/>
        <w:rPr>
          <w:rFonts w:ascii="Times New Roman" w:hAnsi="Times New Roman"/>
          <w:sz w:val="28"/>
        </w:rPr>
      </w:pPr>
      <w:r w:rsidRPr="00623E21">
        <w:rPr>
          <w:rFonts w:ascii="Times New Roman" w:hAnsi="Times New Roman"/>
          <w:sz w:val="28"/>
        </w:rPr>
        <w:t>С целью реализации Государственной программы развития языков в РД, выявления талантливых, артистичных воспитанников, способных выразить художественный замысел автора, показать знания своего языка, развития навыков выразительного чтения, был проведен городской конкурс чтецов на родном языке «Золотые россыпи». По итогам конкурса наградили:</w:t>
      </w:r>
    </w:p>
    <w:p w14:paraId="438F9AB9" w14:textId="77777777" w:rsidR="00623E21" w:rsidRPr="00623E21" w:rsidRDefault="00623E21" w:rsidP="00623E21">
      <w:pPr>
        <w:spacing w:after="0" w:line="240" w:lineRule="auto"/>
        <w:ind w:firstLine="708"/>
        <w:jc w:val="both"/>
        <w:rPr>
          <w:rFonts w:ascii="Times New Roman" w:hAnsi="Times New Roman"/>
          <w:sz w:val="28"/>
        </w:rPr>
      </w:pPr>
    </w:p>
    <w:tbl>
      <w:tblPr>
        <w:tblStyle w:val="9"/>
        <w:tblW w:w="0" w:type="auto"/>
        <w:tblLook w:val="04A0" w:firstRow="1" w:lastRow="0" w:firstColumn="1" w:lastColumn="0" w:noHBand="0" w:noVBand="1"/>
      </w:tblPr>
      <w:tblGrid>
        <w:gridCol w:w="1557"/>
        <w:gridCol w:w="1557"/>
        <w:gridCol w:w="1557"/>
        <w:gridCol w:w="1558"/>
        <w:gridCol w:w="1558"/>
        <w:gridCol w:w="1558"/>
      </w:tblGrid>
      <w:tr w:rsidR="00623E21" w:rsidRPr="00623E21" w14:paraId="3C394F23" w14:textId="77777777" w:rsidTr="004F51F5">
        <w:tc>
          <w:tcPr>
            <w:tcW w:w="4671" w:type="dxa"/>
            <w:gridSpan w:val="3"/>
          </w:tcPr>
          <w:p w14:paraId="772F8ABD" w14:textId="77777777" w:rsidR="00623E21" w:rsidRPr="00623E21" w:rsidRDefault="00623E21" w:rsidP="00623E21">
            <w:pPr>
              <w:spacing w:after="0" w:line="240" w:lineRule="auto"/>
              <w:jc w:val="center"/>
              <w:rPr>
                <w:rFonts w:ascii="Times New Roman" w:hAnsi="Times New Roman"/>
                <w:b/>
                <w:bCs/>
                <w:sz w:val="28"/>
              </w:rPr>
            </w:pPr>
            <w:bookmarkStart w:id="5" w:name="_Hlk168645267"/>
            <w:r w:rsidRPr="00623E21">
              <w:rPr>
                <w:rFonts w:ascii="Times New Roman" w:hAnsi="Times New Roman"/>
                <w:b/>
                <w:bCs/>
                <w:sz w:val="28"/>
              </w:rPr>
              <w:t>2023-2024</w:t>
            </w:r>
          </w:p>
        </w:tc>
        <w:tc>
          <w:tcPr>
            <w:tcW w:w="4674" w:type="dxa"/>
            <w:gridSpan w:val="3"/>
          </w:tcPr>
          <w:p w14:paraId="75EA6533" w14:textId="77777777" w:rsidR="00623E21" w:rsidRPr="00623E21" w:rsidRDefault="00623E21" w:rsidP="00623E21">
            <w:pPr>
              <w:spacing w:after="0" w:line="240" w:lineRule="auto"/>
              <w:jc w:val="center"/>
              <w:rPr>
                <w:rFonts w:ascii="Times New Roman" w:hAnsi="Times New Roman"/>
                <w:b/>
                <w:bCs/>
                <w:sz w:val="28"/>
              </w:rPr>
            </w:pPr>
            <w:r w:rsidRPr="00623E21">
              <w:rPr>
                <w:rFonts w:ascii="Times New Roman" w:hAnsi="Times New Roman"/>
                <w:b/>
                <w:bCs/>
                <w:sz w:val="28"/>
              </w:rPr>
              <w:t>2022-2023</w:t>
            </w:r>
          </w:p>
        </w:tc>
      </w:tr>
      <w:tr w:rsidR="00623E21" w:rsidRPr="00623E21" w14:paraId="078BE869" w14:textId="77777777" w:rsidTr="004F51F5">
        <w:tc>
          <w:tcPr>
            <w:tcW w:w="1557" w:type="dxa"/>
          </w:tcPr>
          <w:p w14:paraId="7D9DC40F"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w:t>
            </w:r>
            <w:r w:rsidRPr="00623E21">
              <w:rPr>
                <w:rFonts w:ascii="Times New Roman" w:hAnsi="Times New Roman"/>
                <w:b/>
                <w:bCs/>
                <w:sz w:val="28"/>
              </w:rPr>
              <w:t xml:space="preserve"> место</w:t>
            </w:r>
          </w:p>
        </w:tc>
        <w:tc>
          <w:tcPr>
            <w:tcW w:w="1557" w:type="dxa"/>
          </w:tcPr>
          <w:p w14:paraId="28776531"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557" w:type="dxa"/>
          </w:tcPr>
          <w:p w14:paraId="0771D874"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c>
          <w:tcPr>
            <w:tcW w:w="1558" w:type="dxa"/>
          </w:tcPr>
          <w:p w14:paraId="358990D7"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w:t>
            </w:r>
            <w:r w:rsidRPr="00623E21">
              <w:rPr>
                <w:rFonts w:ascii="Times New Roman" w:hAnsi="Times New Roman"/>
                <w:b/>
                <w:bCs/>
                <w:sz w:val="28"/>
              </w:rPr>
              <w:t xml:space="preserve"> место</w:t>
            </w:r>
          </w:p>
        </w:tc>
        <w:tc>
          <w:tcPr>
            <w:tcW w:w="1558" w:type="dxa"/>
          </w:tcPr>
          <w:p w14:paraId="79865282"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558" w:type="dxa"/>
          </w:tcPr>
          <w:p w14:paraId="31182D3A"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r>
      <w:tr w:rsidR="00623E21" w:rsidRPr="00623E21" w14:paraId="00EB4DE9" w14:textId="77777777" w:rsidTr="004F51F5">
        <w:tc>
          <w:tcPr>
            <w:tcW w:w="1557" w:type="dxa"/>
          </w:tcPr>
          <w:p w14:paraId="1D5FAB8F"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lastRenderedPageBreak/>
              <w:t>7</w:t>
            </w:r>
          </w:p>
        </w:tc>
        <w:tc>
          <w:tcPr>
            <w:tcW w:w="1557" w:type="dxa"/>
          </w:tcPr>
          <w:p w14:paraId="7A455540"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5</w:t>
            </w:r>
          </w:p>
        </w:tc>
        <w:tc>
          <w:tcPr>
            <w:tcW w:w="1557" w:type="dxa"/>
          </w:tcPr>
          <w:p w14:paraId="50E48351"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2</w:t>
            </w:r>
          </w:p>
        </w:tc>
        <w:tc>
          <w:tcPr>
            <w:tcW w:w="1558" w:type="dxa"/>
          </w:tcPr>
          <w:p w14:paraId="698E990F"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7</w:t>
            </w:r>
          </w:p>
        </w:tc>
        <w:tc>
          <w:tcPr>
            <w:tcW w:w="1558" w:type="dxa"/>
          </w:tcPr>
          <w:p w14:paraId="1E92BE1A"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4</w:t>
            </w:r>
          </w:p>
        </w:tc>
        <w:tc>
          <w:tcPr>
            <w:tcW w:w="1558" w:type="dxa"/>
          </w:tcPr>
          <w:p w14:paraId="7E93A343"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4</w:t>
            </w:r>
          </w:p>
        </w:tc>
      </w:tr>
      <w:tr w:rsidR="00623E21" w:rsidRPr="00623E21" w14:paraId="4FBAD83C" w14:textId="77777777" w:rsidTr="004F51F5">
        <w:tc>
          <w:tcPr>
            <w:tcW w:w="4671" w:type="dxa"/>
            <w:gridSpan w:val="3"/>
          </w:tcPr>
          <w:p w14:paraId="5E188DD4"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14 мест</w:t>
            </w:r>
          </w:p>
        </w:tc>
        <w:tc>
          <w:tcPr>
            <w:tcW w:w="4674" w:type="dxa"/>
            <w:gridSpan w:val="3"/>
          </w:tcPr>
          <w:p w14:paraId="6F05E1F8"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15 мест</w:t>
            </w:r>
          </w:p>
        </w:tc>
      </w:tr>
      <w:bookmarkEnd w:id="5"/>
    </w:tbl>
    <w:p w14:paraId="4E065A6D" w14:textId="77777777" w:rsidR="00623E21" w:rsidRPr="00623E21" w:rsidRDefault="00623E21" w:rsidP="00623E21">
      <w:pPr>
        <w:spacing w:after="0" w:line="240" w:lineRule="auto"/>
        <w:jc w:val="both"/>
        <w:rPr>
          <w:rFonts w:ascii="Times New Roman" w:hAnsi="Times New Roman"/>
          <w:b/>
          <w:bCs/>
          <w:sz w:val="28"/>
        </w:rPr>
      </w:pPr>
    </w:p>
    <w:p w14:paraId="64C7DF43"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С целью развития интеллектуально-творческого потенциала личности ребенка дошкольного возраста путем совершенствования навыков исследовательского поведения и развития исследовательских способностей был проведен городской конкурс исследовательских работ и творческих проектов дошкольников «Я – исследователь». По итогам конкурса наградили:</w:t>
      </w:r>
    </w:p>
    <w:p w14:paraId="62CCFB1C" w14:textId="77777777" w:rsidR="00623E21" w:rsidRPr="00623E21" w:rsidRDefault="00623E21" w:rsidP="00623E21">
      <w:pPr>
        <w:spacing w:after="0" w:line="240" w:lineRule="auto"/>
        <w:ind w:firstLine="709"/>
        <w:jc w:val="both"/>
        <w:rPr>
          <w:rFonts w:ascii="Times New Roman" w:hAnsi="Times New Roman"/>
          <w:sz w:val="28"/>
        </w:rPr>
      </w:pPr>
    </w:p>
    <w:tbl>
      <w:tblPr>
        <w:tblStyle w:val="9"/>
        <w:tblW w:w="0" w:type="auto"/>
        <w:tblLook w:val="04A0" w:firstRow="1" w:lastRow="0" w:firstColumn="1" w:lastColumn="0" w:noHBand="0" w:noVBand="1"/>
      </w:tblPr>
      <w:tblGrid>
        <w:gridCol w:w="1557"/>
        <w:gridCol w:w="1557"/>
        <w:gridCol w:w="1557"/>
        <w:gridCol w:w="1558"/>
        <w:gridCol w:w="1558"/>
        <w:gridCol w:w="1558"/>
      </w:tblGrid>
      <w:tr w:rsidR="00623E21" w:rsidRPr="00623E21" w14:paraId="78FF0582" w14:textId="77777777" w:rsidTr="004F51F5">
        <w:tc>
          <w:tcPr>
            <w:tcW w:w="4671" w:type="dxa"/>
            <w:gridSpan w:val="3"/>
          </w:tcPr>
          <w:p w14:paraId="6CCA3EFB" w14:textId="77777777" w:rsidR="00623E21" w:rsidRPr="00623E21" w:rsidRDefault="00623E21" w:rsidP="00623E21">
            <w:pPr>
              <w:spacing w:after="0" w:line="240" w:lineRule="auto"/>
              <w:jc w:val="center"/>
              <w:rPr>
                <w:rFonts w:ascii="Times New Roman" w:hAnsi="Times New Roman"/>
                <w:b/>
                <w:bCs/>
                <w:sz w:val="28"/>
              </w:rPr>
            </w:pPr>
            <w:r w:rsidRPr="00623E21">
              <w:rPr>
                <w:rFonts w:ascii="Times New Roman" w:hAnsi="Times New Roman"/>
                <w:b/>
                <w:bCs/>
                <w:sz w:val="28"/>
              </w:rPr>
              <w:t>2023-2024</w:t>
            </w:r>
          </w:p>
        </w:tc>
        <w:tc>
          <w:tcPr>
            <w:tcW w:w="4674" w:type="dxa"/>
            <w:gridSpan w:val="3"/>
          </w:tcPr>
          <w:p w14:paraId="25DF0CE9" w14:textId="77777777" w:rsidR="00623E21" w:rsidRPr="00623E21" w:rsidRDefault="00623E21" w:rsidP="00623E21">
            <w:pPr>
              <w:spacing w:after="0" w:line="240" w:lineRule="auto"/>
              <w:jc w:val="center"/>
              <w:rPr>
                <w:rFonts w:ascii="Times New Roman" w:hAnsi="Times New Roman"/>
                <w:b/>
                <w:bCs/>
                <w:sz w:val="28"/>
              </w:rPr>
            </w:pPr>
            <w:r w:rsidRPr="00623E21">
              <w:rPr>
                <w:rFonts w:ascii="Times New Roman" w:hAnsi="Times New Roman"/>
                <w:b/>
                <w:bCs/>
                <w:sz w:val="28"/>
              </w:rPr>
              <w:t>2022-2023</w:t>
            </w:r>
          </w:p>
        </w:tc>
      </w:tr>
      <w:tr w:rsidR="00623E21" w:rsidRPr="00623E21" w14:paraId="0CEBDEF8" w14:textId="77777777" w:rsidTr="004F51F5">
        <w:tc>
          <w:tcPr>
            <w:tcW w:w="1557" w:type="dxa"/>
          </w:tcPr>
          <w:p w14:paraId="6A833546"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I место</w:t>
            </w:r>
          </w:p>
        </w:tc>
        <w:tc>
          <w:tcPr>
            <w:tcW w:w="1557" w:type="dxa"/>
          </w:tcPr>
          <w:p w14:paraId="469FB1BF"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557" w:type="dxa"/>
          </w:tcPr>
          <w:p w14:paraId="7772B4C4"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c>
          <w:tcPr>
            <w:tcW w:w="1558" w:type="dxa"/>
          </w:tcPr>
          <w:p w14:paraId="068DAEE1"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w:t>
            </w:r>
            <w:r w:rsidRPr="00623E21">
              <w:rPr>
                <w:rFonts w:ascii="Times New Roman" w:hAnsi="Times New Roman"/>
                <w:b/>
                <w:bCs/>
                <w:sz w:val="28"/>
              </w:rPr>
              <w:t xml:space="preserve"> место</w:t>
            </w:r>
          </w:p>
        </w:tc>
        <w:tc>
          <w:tcPr>
            <w:tcW w:w="1558" w:type="dxa"/>
          </w:tcPr>
          <w:p w14:paraId="047AA1F8"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w:t>
            </w:r>
            <w:r w:rsidRPr="00623E21">
              <w:rPr>
                <w:rFonts w:ascii="Times New Roman" w:hAnsi="Times New Roman"/>
                <w:b/>
                <w:bCs/>
                <w:sz w:val="28"/>
              </w:rPr>
              <w:t xml:space="preserve"> место</w:t>
            </w:r>
          </w:p>
        </w:tc>
        <w:tc>
          <w:tcPr>
            <w:tcW w:w="1558" w:type="dxa"/>
          </w:tcPr>
          <w:p w14:paraId="6FA44B5B"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lang w:val="en-US"/>
              </w:rPr>
              <w:t>III</w:t>
            </w:r>
            <w:r w:rsidRPr="00623E21">
              <w:rPr>
                <w:rFonts w:ascii="Times New Roman" w:hAnsi="Times New Roman"/>
                <w:b/>
                <w:bCs/>
                <w:sz w:val="28"/>
              </w:rPr>
              <w:t xml:space="preserve"> место</w:t>
            </w:r>
          </w:p>
        </w:tc>
      </w:tr>
      <w:tr w:rsidR="00623E21" w:rsidRPr="00623E21" w14:paraId="24FF7197" w14:textId="77777777" w:rsidTr="004F51F5">
        <w:tc>
          <w:tcPr>
            <w:tcW w:w="1557" w:type="dxa"/>
          </w:tcPr>
          <w:p w14:paraId="4FD57BC7"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5</w:t>
            </w:r>
          </w:p>
        </w:tc>
        <w:tc>
          <w:tcPr>
            <w:tcW w:w="1557" w:type="dxa"/>
          </w:tcPr>
          <w:p w14:paraId="4BFA5729"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6</w:t>
            </w:r>
          </w:p>
        </w:tc>
        <w:tc>
          <w:tcPr>
            <w:tcW w:w="1557" w:type="dxa"/>
          </w:tcPr>
          <w:p w14:paraId="5DEE9FE0"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2</w:t>
            </w:r>
          </w:p>
        </w:tc>
        <w:tc>
          <w:tcPr>
            <w:tcW w:w="1558" w:type="dxa"/>
          </w:tcPr>
          <w:p w14:paraId="2678485E"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6</w:t>
            </w:r>
          </w:p>
        </w:tc>
        <w:tc>
          <w:tcPr>
            <w:tcW w:w="1558" w:type="dxa"/>
          </w:tcPr>
          <w:p w14:paraId="6F7CF884"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5</w:t>
            </w:r>
          </w:p>
        </w:tc>
        <w:tc>
          <w:tcPr>
            <w:tcW w:w="1558" w:type="dxa"/>
          </w:tcPr>
          <w:p w14:paraId="2856CCE7"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4</w:t>
            </w:r>
          </w:p>
        </w:tc>
      </w:tr>
      <w:tr w:rsidR="00623E21" w:rsidRPr="00623E21" w14:paraId="3B91D201" w14:textId="77777777" w:rsidTr="004F51F5">
        <w:tc>
          <w:tcPr>
            <w:tcW w:w="4671" w:type="dxa"/>
            <w:gridSpan w:val="3"/>
          </w:tcPr>
          <w:p w14:paraId="76B5861E"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13 мест</w:t>
            </w:r>
          </w:p>
        </w:tc>
        <w:tc>
          <w:tcPr>
            <w:tcW w:w="4674" w:type="dxa"/>
            <w:gridSpan w:val="3"/>
          </w:tcPr>
          <w:p w14:paraId="2CE72C0E" w14:textId="77777777" w:rsidR="00623E21" w:rsidRPr="00623E21" w:rsidRDefault="00623E21" w:rsidP="00623E21">
            <w:pPr>
              <w:spacing w:after="0" w:line="240" w:lineRule="auto"/>
              <w:jc w:val="center"/>
              <w:rPr>
                <w:rFonts w:ascii="Times New Roman" w:hAnsi="Times New Roman"/>
                <w:sz w:val="28"/>
              </w:rPr>
            </w:pPr>
            <w:r w:rsidRPr="00623E21">
              <w:rPr>
                <w:rFonts w:ascii="Times New Roman" w:hAnsi="Times New Roman"/>
                <w:sz w:val="28"/>
              </w:rPr>
              <w:t>15 мест</w:t>
            </w:r>
          </w:p>
        </w:tc>
      </w:tr>
    </w:tbl>
    <w:p w14:paraId="64323DB0" w14:textId="77777777" w:rsidR="00623E21" w:rsidRPr="00623E21" w:rsidRDefault="00623E21" w:rsidP="00623E21">
      <w:pPr>
        <w:spacing w:after="0" w:line="240" w:lineRule="auto"/>
        <w:jc w:val="both"/>
        <w:rPr>
          <w:rFonts w:ascii="Times New Roman" w:hAnsi="Times New Roman"/>
          <w:b/>
          <w:bCs/>
          <w:sz w:val="28"/>
        </w:rPr>
      </w:pPr>
    </w:p>
    <w:p w14:paraId="76757428" w14:textId="7E752CF8"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Педагоги и руководители ДОУ являются активными участниками вебинаров, видеоконференций и. т. д.  Активно делятся своим педагогическим опытом на Всероссийских порталах «</w:t>
      </w:r>
      <w:proofErr w:type="spellStart"/>
      <w:r w:rsidRPr="00623E21">
        <w:rPr>
          <w:rFonts w:ascii="Times New Roman" w:hAnsi="Times New Roman"/>
          <w:sz w:val="28"/>
        </w:rPr>
        <w:t>Инфоурок</w:t>
      </w:r>
      <w:proofErr w:type="spellEnd"/>
      <w:r w:rsidRPr="00623E21">
        <w:rPr>
          <w:rFonts w:ascii="Times New Roman" w:hAnsi="Times New Roman"/>
          <w:sz w:val="28"/>
        </w:rPr>
        <w:t>», «МААМ.</w:t>
      </w:r>
      <w:r w:rsidRPr="00623E21">
        <w:rPr>
          <w:rFonts w:ascii="Times New Roman" w:hAnsi="Times New Roman"/>
          <w:sz w:val="28"/>
          <w:lang w:val="en-US"/>
        </w:rPr>
        <w:t>RU</w:t>
      </w:r>
      <w:r w:rsidRPr="00623E21">
        <w:rPr>
          <w:rFonts w:ascii="Times New Roman" w:hAnsi="Times New Roman"/>
          <w:sz w:val="28"/>
        </w:rPr>
        <w:t>» публикуя учебно-методический материал и методические разработки: конспекты, сценарии праздников и развлечений, презентации, консультации для родителей и педагогов.</w:t>
      </w:r>
    </w:p>
    <w:p w14:paraId="012ABA04" w14:textId="77777777" w:rsidR="00623E21" w:rsidRPr="00623E21" w:rsidRDefault="00623E21" w:rsidP="00623E21">
      <w:pPr>
        <w:spacing w:after="0" w:line="240" w:lineRule="auto"/>
        <w:ind w:firstLine="709"/>
        <w:jc w:val="both"/>
        <w:rPr>
          <w:rFonts w:ascii="Times New Roman" w:hAnsi="Times New Roman"/>
          <w:sz w:val="28"/>
        </w:rPr>
      </w:pPr>
      <w:r w:rsidRPr="00623E21">
        <w:rPr>
          <w:rFonts w:ascii="Times New Roman" w:hAnsi="Times New Roman"/>
          <w:sz w:val="28"/>
        </w:rPr>
        <w:t>В оценке качества дошкольного образования в ДОО, приняли участие:</w:t>
      </w:r>
    </w:p>
    <w:p w14:paraId="5F2ECE98" w14:textId="77777777" w:rsidR="00623E21" w:rsidRPr="00623E21" w:rsidRDefault="00623E21" w:rsidP="00623E21">
      <w:pPr>
        <w:spacing w:after="0" w:line="240" w:lineRule="auto"/>
        <w:ind w:firstLine="709"/>
        <w:jc w:val="both"/>
        <w:rPr>
          <w:rFonts w:ascii="Times New Roman" w:hAnsi="Times New Roman"/>
          <w:sz w:val="28"/>
        </w:rPr>
      </w:pPr>
    </w:p>
    <w:tbl>
      <w:tblPr>
        <w:tblStyle w:val="100"/>
        <w:tblW w:w="0" w:type="auto"/>
        <w:tblLook w:val="04A0" w:firstRow="1" w:lastRow="0" w:firstColumn="1" w:lastColumn="0" w:noHBand="0" w:noVBand="1"/>
      </w:tblPr>
      <w:tblGrid>
        <w:gridCol w:w="562"/>
        <w:gridCol w:w="3402"/>
        <w:gridCol w:w="3045"/>
        <w:gridCol w:w="2336"/>
      </w:tblGrid>
      <w:tr w:rsidR="00623E21" w:rsidRPr="00623E21" w14:paraId="2CC214C3" w14:textId="77777777" w:rsidTr="004F51F5">
        <w:tc>
          <w:tcPr>
            <w:tcW w:w="562" w:type="dxa"/>
          </w:tcPr>
          <w:p w14:paraId="21B87E54"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w:t>
            </w:r>
          </w:p>
        </w:tc>
        <w:tc>
          <w:tcPr>
            <w:tcW w:w="3402" w:type="dxa"/>
          </w:tcPr>
          <w:p w14:paraId="3DD32B0A"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Наименование ДОУ</w:t>
            </w:r>
          </w:p>
        </w:tc>
        <w:tc>
          <w:tcPr>
            <w:tcW w:w="3045" w:type="dxa"/>
          </w:tcPr>
          <w:p w14:paraId="69270642"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Приняли участие</w:t>
            </w:r>
          </w:p>
        </w:tc>
        <w:tc>
          <w:tcPr>
            <w:tcW w:w="2336" w:type="dxa"/>
          </w:tcPr>
          <w:p w14:paraId="1927F3D6" w14:textId="77777777" w:rsidR="00623E21" w:rsidRPr="00623E21" w:rsidRDefault="00623E21" w:rsidP="00623E21">
            <w:pPr>
              <w:spacing w:after="0" w:line="240" w:lineRule="auto"/>
              <w:jc w:val="both"/>
              <w:rPr>
                <w:rFonts w:ascii="Times New Roman" w:hAnsi="Times New Roman"/>
                <w:b/>
                <w:bCs/>
                <w:sz w:val="28"/>
              </w:rPr>
            </w:pPr>
            <w:r w:rsidRPr="00623E21">
              <w:rPr>
                <w:rFonts w:ascii="Times New Roman" w:hAnsi="Times New Roman"/>
                <w:b/>
                <w:bCs/>
                <w:sz w:val="28"/>
              </w:rPr>
              <w:t>Охват (%)</w:t>
            </w:r>
          </w:p>
        </w:tc>
      </w:tr>
      <w:tr w:rsidR="00623E21" w:rsidRPr="00623E21" w14:paraId="11943043" w14:textId="77777777" w:rsidTr="004F51F5">
        <w:tc>
          <w:tcPr>
            <w:tcW w:w="562" w:type="dxa"/>
          </w:tcPr>
          <w:p w14:paraId="2CA34346"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1</w:t>
            </w:r>
          </w:p>
        </w:tc>
        <w:tc>
          <w:tcPr>
            <w:tcW w:w="3402" w:type="dxa"/>
          </w:tcPr>
          <w:p w14:paraId="0E58A462"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МКДОУ «Д/С № 10»</w:t>
            </w:r>
          </w:p>
        </w:tc>
        <w:tc>
          <w:tcPr>
            <w:tcW w:w="3045" w:type="dxa"/>
          </w:tcPr>
          <w:p w14:paraId="79A6EFCE"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35</w:t>
            </w:r>
          </w:p>
        </w:tc>
        <w:tc>
          <w:tcPr>
            <w:tcW w:w="2336" w:type="dxa"/>
          </w:tcPr>
          <w:p w14:paraId="144AB87C"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53,03</w:t>
            </w:r>
          </w:p>
        </w:tc>
      </w:tr>
      <w:tr w:rsidR="00623E21" w:rsidRPr="00623E21" w14:paraId="5E9DC54D" w14:textId="77777777" w:rsidTr="004F51F5">
        <w:tc>
          <w:tcPr>
            <w:tcW w:w="562" w:type="dxa"/>
          </w:tcPr>
          <w:p w14:paraId="7D0C2B31"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2</w:t>
            </w:r>
          </w:p>
        </w:tc>
        <w:tc>
          <w:tcPr>
            <w:tcW w:w="3402" w:type="dxa"/>
          </w:tcPr>
          <w:p w14:paraId="56E1E11F"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МКДОУ «ЦРР-Д/С № 13»</w:t>
            </w:r>
          </w:p>
        </w:tc>
        <w:tc>
          <w:tcPr>
            <w:tcW w:w="3045" w:type="dxa"/>
          </w:tcPr>
          <w:p w14:paraId="328658E0"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93</w:t>
            </w:r>
          </w:p>
        </w:tc>
        <w:tc>
          <w:tcPr>
            <w:tcW w:w="2336" w:type="dxa"/>
          </w:tcPr>
          <w:p w14:paraId="670C5174"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43,26</w:t>
            </w:r>
          </w:p>
        </w:tc>
      </w:tr>
      <w:tr w:rsidR="00623E21" w:rsidRPr="00623E21" w14:paraId="3A028403" w14:textId="77777777" w:rsidTr="004F51F5">
        <w:tc>
          <w:tcPr>
            <w:tcW w:w="562" w:type="dxa"/>
          </w:tcPr>
          <w:p w14:paraId="65A705F8"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3</w:t>
            </w:r>
          </w:p>
        </w:tc>
        <w:tc>
          <w:tcPr>
            <w:tcW w:w="3402" w:type="dxa"/>
          </w:tcPr>
          <w:p w14:paraId="539CE39E"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МБДОУ «ЦРР-Д/С № 2»</w:t>
            </w:r>
          </w:p>
        </w:tc>
        <w:tc>
          <w:tcPr>
            <w:tcW w:w="3045" w:type="dxa"/>
          </w:tcPr>
          <w:p w14:paraId="44D50D26"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74</w:t>
            </w:r>
          </w:p>
        </w:tc>
        <w:tc>
          <w:tcPr>
            <w:tcW w:w="2336" w:type="dxa"/>
          </w:tcPr>
          <w:p w14:paraId="3C664219" w14:textId="77777777" w:rsidR="00623E21" w:rsidRPr="00623E21" w:rsidRDefault="00623E21" w:rsidP="00623E21">
            <w:pPr>
              <w:spacing w:after="0" w:line="240" w:lineRule="auto"/>
              <w:jc w:val="both"/>
              <w:rPr>
                <w:rFonts w:ascii="Times New Roman" w:hAnsi="Times New Roman"/>
                <w:sz w:val="28"/>
              </w:rPr>
            </w:pPr>
            <w:r w:rsidRPr="00623E21">
              <w:rPr>
                <w:rFonts w:ascii="Times New Roman" w:hAnsi="Times New Roman"/>
                <w:sz w:val="28"/>
              </w:rPr>
              <w:t>70,48</w:t>
            </w:r>
          </w:p>
        </w:tc>
      </w:tr>
    </w:tbl>
    <w:p w14:paraId="0D8F3325" w14:textId="77777777" w:rsidR="00623E21" w:rsidRPr="00623E21" w:rsidRDefault="00623E21" w:rsidP="00623E21">
      <w:pPr>
        <w:spacing w:after="0" w:line="240" w:lineRule="auto"/>
        <w:ind w:firstLine="709"/>
        <w:jc w:val="both"/>
        <w:rPr>
          <w:rFonts w:ascii="Times New Roman" w:hAnsi="Times New Roman"/>
          <w:sz w:val="28"/>
        </w:rPr>
      </w:pPr>
    </w:p>
    <w:p w14:paraId="49A9D3EE" w14:textId="77777777"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Итоги результатов независимой оценки ДОО, средний балл, выставленный родителями: </w:t>
      </w:r>
    </w:p>
    <w:p w14:paraId="133421DD" w14:textId="77777777" w:rsidR="00623E21" w:rsidRPr="00623E21" w:rsidRDefault="00623E21" w:rsidP="00623E21">
      <w:pPr>
        <w:spacing w:after="0" w:line="360" w:lineRule="auto"/>
        <w:ind w:left="708"/>
        <w:jc w:val="both"/>
        <w:rPr>
          <w:rFonts w:ascii="Times New Roman" w:hAnsi="Times New Roman"/>
          <w:sz w:val="28"/>
        </w:rPr>
      </w:pPr>
      <w:bookmarkStart w:id="6" w:name="_Hlk168651508"/>
      <w:r w:rsidRPr="00623E21">
        <w:rPr>
          <w:rFonts w:ascii="Times New Roman" w:hAnsi="Times New Roman"/>
          <w:sz w:val="28"/>
        </w:rPr>
        <w:t>МКДОУ «Д/С № 10» - 2,17</w:t>
      </w:r>
    </w:p>
    <w:p w14:paraId="5203CAF0" w14:textId="77777777" w:rsidR="00623E21" w:rsidRPr="00623E21" w:rsidRDefault="00623E21" w:rsidP="00623E21">
      <w:pPr>
        <w:spacing w:after="0" w:line="360" w:lineRule="auto"/>
        <w:ind w:left="708"/>
        <w:jc w:val="both"/>
        <w:rPr>
          <w:rFonts w:ascii="Times New Roman" w:hAnsi="Times New Roman"/>
          <w:sz w:val="28"/>
        </w:rPr>
      </w:pPr>
      <w:r w:rsidRPr="00623E21">
        <w:rPr>
          <w:rFonts w:ascii="Times New Roman" w:hAnsi="Times New Roman"/>
          <w:sz w:val="28"/>
        </w:rPr>
        <w:t>МКДОУ «ЦРР-Д/С № 13» - 1,75</w:t>
      </w:r>
    </w:p>
    <w:p w14:paraId="768D471B" w14:textId="77777777" w:rsidR="00623E21" w:rsidRPr="00623E21" w:rsidRDefault="00623E21" w:rsidP="00623E21">
      <w:pPr>
        <w:spacing w:after="0" w:line="360" w:lineRule="auto"/>
        <w:ind w:left="708"/>
        <w:jc w:val="both"/>
        <w:rPr>
          <w:rFonts w:ascii="Times New Roman" w:hAnsi="Times New Roman"/>
          <w:sz w:val="28"/>
        </w:rPr>
      </w:pPr>
      <w:r w:rsidRPr="00623E21">
        <w:rPr>
          <w:rFonts w:ascii="Times New Roman" w:hAnsi="Times New Roman"/>
          <w:sz w:val="28"/>
        </w:rPr>
        <w:t>МБДОУ «ЦРР-Д/С № 2» - 2,35</w:t>
      </w:r>
    </w:p>
    <w:bookmarkEnd w:id="6"/>
    <w:p w14:paraId="24EDC28F" w14:textId="77777777" w:rsidR="00623E21" w:rsidRPr="00623E21" w:rsidRDefault="00623E21" w:rsidP="00623E21">
      <w:pPr>
        <w:spacing w:after="0" w:line="360" w:lineRule="auto"/>
        <w:ind w:firstLine="708"/>
        <w:jc w:val="both"/>
        <w:rPr>
          <w:rFonts w:ascii="Times New Roman" w:hAnsi="Times New Roman"/>
          <w:sz w:val="28"/>
        </w:rPr>
      </w:pPr>
      <w:r w:rsidRPr="00623E21">
        <w:rPr>
          <w:rFonts w:ascii="Times New Roman" w:hAnsi="Times New Roman"/>
          <w:sz w:val="28"/>
        </w:rPr>
        <w:t>Итоги оценки качества образовательной деятельности:</w:t>
      </w:r>
    </w:p>
    <w:p w14:paraId="504DA338" w14:textId="77777777" w:rsidR="00623E21" w:rsidRPr="00623E21" w:rsidRDefault="00623E21" w:rsidP="00623E21">
      <w:pPr>
        <w:spacing w:after="0" w:line="360" w:lineRule="auto"/>
        <w:ind w:left="708"/>
        <w:jc w:val="both"/>
        <w:rPr>
          <w:rFonts w:ascii="Times New Roman" w:hAnsi="Times New Roman"/>
          <w:sz w:val="28"/>
        </w:rPr>
      </w:pPr>
      <w:r w:rsidRPr="00623E21">
        <w:rPr>
          <w:rFonts w:ascii="Times New Roman" w:hAnsi="Times New Roman"/>
          <w:sz w:val="28"/>
        </w:rPr>
        <w:t>МКДОУ «Д/С № 10» - 1,68</w:t>
      </w:r>
    </w:p>
    <w:p w14:paraId="4D7B68D2" w14:textId="77777777" w:rsidR="00623E21" w:rsidRPr="00623E21" w:rsidRDefault="00623E21" w:rsidP="00623E21">
      <w:pPr>
        <w:spacing w:after="0" w:line="360" w:lineRule="auto"/>
        <w:ind w:left="708"/>
        <w:jc w:val="both"/>
        <w:rPr>
          <w:rFonts w:ascii="Times New Roman" w:hAnsi="Times New Roman"/>
          <w:sz w:val="28"/>
        </w:rPr>
      </w:pPr>
      <w:r w:rsidRPr="00623E21">
        <w:rPr>
          <w:rFonts w:ascii="Times New Roman" w:hAnsi="Times New Roman"/>
          <w:sz w:val="28"/>
        </w:rPr>
        <w:t>МКДОУ «ЦРР-Д/С № 13» - 3,13</w:t>
      </w:r>
    </w:p>
    <w:p w14:paraId="12711317" w14:textId="77777777" w:rsidR="00623E21" w:rsidRPr="00623E21" w:rsidRDefault="00623E21" w:rsidP="00623E21">
      <w:pPr>
        <w:spacing w:after="0" w:line="360" w:lineRule="auto"/>
        <w:ind w:left="708"/>
        <w:jc w:val="both"/>
        <w:rPr>
          <w:rFonts w:ascii="Times New Roman" w:hAnsi="Times New Roman"/>
          <w:sz w:val="28"/>
        </w:rPr>
      </w:pPr>
      <w:r w:rsidRPr="00623E21">
        <w:rPr>
          <w:rFonts w:ascii="Times New Roman" w:hAnsi="Times New Roman"/>
          <w:sz w:val="28"/>
        </w:rPr>
        <w:lastRenderedPageBreak/>
        <w:t>МБДОУ «ЦРР-Д/С № 2» - 5,00</w:t>
      </w:r>
    </w:p>
    <w:p w14:paraId="552D5E0D" w14:textId="5F9F43D6" w:rsidR="00623E21" w:rsidRP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 xml:space="preserve">Согласно </w:t>
      </w:r>
      <w:r>
        <w:rPr>
          <w:rFonts w:ascii="Times New Roman" w:hAnsi="Times New Roman"/>
          <w:sz w:val="28"/>
        </w:rPr>
        <w:t xml:space="preserve">установленному Минобрнауки </w:t>
      </w:r>
      <w:r w:rsidRPr="00623E21">
        <w:rPr>
          <w:rFonts w:ascii="Times New Roman" w:hAnsi="Times New Roman"/>
          <w:sz w:val="28"/>
        </w:rPr>
        <w:t>график</w:t>
      </w:r>
      <w:r>
        <w:rPr>
          <w:rFonts w:ascii="Times New Roman" w:hAnsi="Times New Roman"/>
          <w:sz w:val="28"/>
        </w:rPr>
        <w:t>у</w:t>
      </w:r>
      <w:r w:rsidRPr="00623E21">
        <w:rPr>
          <w:rFonts w:ascii="Times New Roman" w:hAnsi="Times New Roman"/>
          <w:sz w:val="28"/>
        </w:rPr>
        <w:t xml:space="preserve"> сданы дошкольными организациями отчеты по форме федерального статистического наблюдения № 85-К «Сведения о деятельности организации, осуществляющей образовательную деятельность, присмотра и ухода за детьми»</w:t>
      </w:r>
      <w:r>
        <w:rPr>
          <w:rFonts w:ascii="Times New Roman" w:hAnsi="Times New Roman"/>
          <w:sz w:val="28"/>
        </w:rPr>
        <w:t>.</w:t>
      </w:r>
    </w:p>
    <w:p w14:paraId="1E192617" w14:textId="487E0572"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Анализируя работу дошкольных образовательных учреждений города, можно сделать вывод, что в целом наблюдается позитивная динамика повышения качества образования и воспитания воспитанников МДОУ.</w:t>
      </w:r>
    </w:p>
    <w:p w14:paraId="4CA3F01A" w14:textId="77777777" w:rsidR="00623E21" w:rsidRDefault="00623E21" w:rsidP="00623E21">
      <w:pPr>
        <w:spacing w:after="0" w:line="360" w:lineRule="auto"/>
        <w:ind w:firstLine="709"/>
        <w:jc w:val="both"/>
        <w:rPr>
          <w:rFonts w:ascii="Times New Roman" w:hAnsi="Times New Roman"/>
          <w:sz w:val="28"/>
        </w:rPr>
      </w:pPr>
    </w:p>
    <w:p w14:paraId="7EAA2CBF" w14:textId="77777777" w:rsidR="00623E21" w:rsidRPr="00AF11EE" w:rsidRDefault="00623E21" w:rsidP="00AF11EE">
      <w:pPr>
        <w:spacing w:after="0" w:line="360" w:lineRule="auto"/>
        <w:ind w:firstLine="709"/>
        <w:jc w:val="both"/>
        <w:rPr>
          <w:rFonts w:ascii="Times New Roman" w:hAnsi="Times New Roman"/>
          <w:sz w:val="28"/>
        </w:rPr>
      </w:pPr>
    </w:p>
    <w:p w14:paraId="54419E3D" w14:textId="77777777" w:rsidR="00AF11EE" w:rsidRDefault="00AF11EE" w:rsidP="00AF11EE">
      <w:pPr>
        <w:spacing w:after="0" w:line="360" w:lineRule="auto"/>
        <w:ind w:firstLine="709"/>
        <w:jc w:val="both"/>
        <w:rPr>
          <w:rFonts w:ascii="Times New Roman" w:hAnsi="Times New Roman"/>
          <w:sz w:val="28"/>
          <w:szCs w:val="28"/>
        </w:rPr>
      </w:pPr>
    </w:p>
    <w:p w14:paraId="0772A7E3" w14:textId="549F69E8" w:rsidR="00AF11EE" w:rsidRDefault="00AF11EE" w:rsidP="006D09B7">
      <w:pPr>
        <w:spacing w:after="0" w:line="360" w:lineRule="auto"/>
        <w:ind w:firstLine="709"/>
        <w:jc w:val="both"/>
        <w:rPr>
          <w:rFonts w:ascii="Times New Roman" w:hAnsi="Times New Roman"/>
          <w:sz w:val="28"/>
          <w:szCs w:val="28"/>
        </w:rPr>
      </w:pPr>
    </w:p>
    <w:p w14:paraId="1E4D3EF8" w14:textId="77777777" w:rsidR="00AF11EE" w:rsidRDefault="00AF11EE" w:rsidP="006D09B7">
      <w:pPr>
        <w:spacing w:after="0" w:line="360" w:lineRule="auto"/>
        <w:ind w:firstLine="708"/>
        <w:jc w:val="both"/>
        <w:rPr>
          <w:rFonts w:ascii="Times New Roman" w:hAnsi="Times New Roman"/>
          <w:bCs/>
          <w:sz w:val="28"/>
          <w:szCs w:val="28"/>
        </w:rPr>
      </w:pPr>
    </w:p>
    <w:p w14:paraId="7A004119" w14:textId="77777777" w:rsidR="00AF11EE" w:rsidRDefault="00AF11EE" w:rsidP="006D09B7">
      <w:pPr>
        <w:spacing w:after="0" w:line="360" w:lineRule="auto"/>
        <w:ind w:firstLine="708"/>
        <w:jc w:val="both"/>
        <w:rPr>
          <w:rFonts w:ascii="Times New Roman" w:hAnsi="Times New Roman"/>
          <w:bCs/>
          <w:sz w:val="28"/>
          <w:szCs w:val="28"/>
        </w:rPr>
      </w:pPr>
    </w:p>
    <w:p w14:paraId="62A5E622" w14:textId="77777777" w:rsidR="00A640C3" w:rsidRDefault="00A640C3" w:rsidP="00A46075">
      <w:pPr>
        <w:pStyle w:val="1"/>
        <w:jc w:val="both"/>
        <w:rPr>
          <w:rFonts w:ascii="Times New Roman" w:hAnsi="Times New Roman" w:cs="Times New Roman"/>
          <w:color w:val="auto"/>
        </w:rPr>
      </w:pPr>
    </w:p>
    <w:p w14:paraId="117A922D" w14:textId="77777777" w:rsidR="00A640C3" w:rsidRDefault="00A640C3" w:rsidP="004E2F85">
      <w:pPr>
        <w:pStyle w:val="1"/>
        <w:rPr>
          <w:rFonts w:ascii="Times New Roman" w:hAnsi="Times New Roman" w:cs="Times New Roman"/>
          <w:color w:val="auto"/>
        </w:rPr>
      </w:pPr>
    </w:p>
    <w:p w14:paraId="26468A70" w14:textId="77777777" w:rsidR="00A640C3" w:rsidRDefault="00A640C3" w:rsidP="004E2F85">
      <w:pPr>
        <w:pStyle w:val="1"/>
        <w:rPr>
          <w:rFonts w:ascii="Times New Roman" w:hAnsi="Times New Roman" w:cs="Times New Roman"/>
          <w:color w:val="auto"/>
        </w:rPr>
      </w:pPr>
    </w:p>
    <w:p w14:paraId="7B39A61A" w14:textId="77777777" w:rsidR="006B1634" w:rsidRDefault="006B1634" w:rsidP="006B1634"/>
    <w:p w14:paraId="6DA63538" w14:textId="77777777" w:rsidR="006B1634" w:rsidRDefault="006B1634" w:rsidP="006B1634"/>
    <w:p w14:paraId="1C549643" w14:textId="77777777" w:rsidR="006B1634" w:rsidRDefault="006B1634" w:rsidP="006B1634"/>
    <w:p w14:paraId="741557FC" w14:textId="77777777" w:rsidR="006B1634" w:rsidRDefault="006B1634" w:rsidP="006B1634"/>
    <w:p w14:paraId="71DD61F8" w14:textId="7BFA589B" w:rsidR="00623E21" w:rsidRDefault="00623E21">
      <w:pPr>
        <w:spacing w:after="160" w:line="259" w:lineRule="auto"/>
      </w:pPr>
      <w:r>
        <w:br w:type="page"/>
      </w:r>
    </w:p>
    <w:p w14:paraId="22B13ABE" w14:textId="2CA152B3" w:rsidR="00A640C3" w:rsidRPr="003462AA" w:rsidRDefault="00A640C3" w:rsidP="003462AA">
      <w:pPr>
        <w:pStyle w:val="1"/>
        <w:jc w:val="center"/>
        <w:rPr>
          <w:rFonts w:ascii="Times New Roman" w:hAnsi="Times New Roman"/>
          <w:b w:val="0"/>
          <w:bCs w:val="0"/>
          <w:color w:val="auto"/>
        </w:rPr>
      </w:pPr>
      <w:bookmarkStart w:id="7" w:name="_Toc170143289"/>
      <w:r w:rsidRPr="003462AA">
        <w:rPr>
          <w:rFonts w:ascii="Times New Roman" w:hAnsi="Times New Roman"/>
          <w:color w:val="auto"/>
        </w:rPr>
        <w:lastRenderedPageBreak/>
        <w:t>3. СВЕДЕНИЯ О РАЗВИТИИ НАЧАЛЬНОГО ОБЩЕГО ОБРАЗОВАНИЯ, ОСНОВНОГО ОБЩЕГО ОБРАЗОВАНИЯ, СРЕДНЕГО ОБЩЕГО ОБРАЗОВАНИЯ.</w:t>
      </w:r>
      <w:bookmarkEnd w:id="7"/>
    </w:p>
    <w:p w14:paraId="7508D5B8" w14:textId="77777777" w:rsidR="003462AA" w:rsidRDefault="003462AA" w:rsidP="003462AA">
      <w:pPr>
        <w:widowControl w:val="0"/>
        <w:spacing w:after="0" w:line="360" w:lineRule="auto"/>
        <w:ind w:firstLine="708"/>
        <w:jc w:val="both"/>
        <w:rPr>
          <w:rFonts w:ascii="Times New Roman" w:hAnsi="Times New Roman"/>
          <w:sz w:val="28"/>
          <w:szCs w:val="28"/>
        </w:rPr>
      </w:pPr>
    </w:p>
    <w:p w14:paraId="76A7CB15" w14:textId="65EA9FFF" w:rsidR="003462AA" w:rsidRDefault="003462AA" w:rsidP="003462AA">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w:t>
      </w:r>
      <w:r>
        <w:rPr>
          <w:rFonts w:ascii="Times New Roman" w:hAnsi="Times New Roman"/>
          <w:sz w:val="28"/>
          <w:szCs w:val="28"/>
        </w:rPr>
        <w:t>а жизни).</w:t>
      </w:r>
    </w:p>
    <w:p w14:paraId="1E26D819" w14:textId="77777777" w:rsidR="003462AA" w:rsidRDefault="003462AA" w:rsidP="003462AA">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14:paraId="0925885F" w14:textId="77777777" w:rsidR="00FC4A89" w:rsidRDefault="003462AA" w:rsidP="00FC4A89">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14:paraId="4FD042FB" w14:textId="77777777" w:rsidR="005A67EF" w:rsidRDefault="005A67EF" w:rsidP="005A67EF">
      <w:pPr>
        <w:pStyle w:val="af"/>
        <w:spacing w:line="360" w:lineRule="auto"/>
        <w:ind w:firstLine="709"/>
        <w:jc w:val="both"/>
        <w:rPr>
          <w:rFonts w:ascii="Times New Roman" w:hAnsi="Times New Roman" w:cs="Times New Roman"/>
          <w:color w:val="000000" w:themeColor="text1"/>
          <w:sz w:val="28"/>
          <w:szCs w:val="28"/>
        </w:rPr>
      </w:pPr>
      <w:r w:rsidRPr="00CE6CD2">
        <w:rPr>
          <w:rFonts w:ascii="Times New Roman" w:hAnsi="Times New Roman" w:cs="Times New Roman"/>
          <w:bCs/>
          <w:sz w:val="28"/>
          <w:szCs w:val="28"/>
        </w:rPr>
        <w:t>В 2023-2024 учебном году система образования города Буйнакска</w:t>
      </w:r>
      <w:r w:rsidRPr="00CE6CD2">
        <w:rPr>
          <w:rFonts w:ascii="Times New Roman" w:hAnsi="Times New Roman" w:cs="Times New Roman"/>
          <w:sz w:val="28"/>
          <w:szCs w:val="28"/>
        </w:rPr>
        <w:t xml:space="preserve"> представлена 11 </w:t>
      </w:r>
      <w:r w:rsidRPr="004065BE">
        <w:rPr>
          <w:rFonts w:ascii="Times New Roman" w:hAnsi="Times New Roman" w:cs="Times New Roman"/>
          <w:color w:val="000000" w:themeColor="text1"/>
          <w:sz w:val="28"/>
          <w:szCs w:val="28"/>
        </w:rPr>
        <w:t>общеобразовательны</w:t>
      </w:r>
      <w:r>
        <w:rPr>
          <w:rFonts w:ascii="Times New Roman" w:hAnsi="Times New Roman" w:cs="Times New Roman"/>
          <w:color w:val="000000" w:themeColor="text1"/>
          <w:sz w:val="28"/>
          <w:szCs w:val="28"/>
        </w:rPr>
        <w:t>ми</w:t>
      </w:r>
      <w:r w:rsidRPr="004065BE">
        <w:rPr>
          <w:rFonts w:ascii="Times New Roman" w:hAnsi="Times New Roman" w:cs="Times New Roman"/>
          <w:color w:val="000000" w:themeColor="text1"/>
          <w:sz w:val="28"/>
          <w:szCs w:val="28"/>
        </w:rPr>
        <w:t xml:space="preserve"> учреждения</w:t>
      </w:r>
      <w:r>
        <w:rPr>
          <w:rFonts w:ascii="Times New Roman" w:hAnsi="Times New Roman" w:cs="Times New Roman"/>
          <w:color w:val="000000" w:themeColor="text1"/>
          <w:sz w:val="28"/>
          <w:szCs w:val="28"/>
        </w:rPr>
        <w:t>ми:</w:t>
      </w:r>
    </w:p>
    <w:p w14:paraId="03A67AFF" w14:textId="77777777" w:rsidR="005A67EF" w:rsidRDefault="005A67EF" w:rsidP="005A67EF">
      <w:pPr>
        <w:pStyle w:val="af"/>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МБОУ Гимназия;</w:t>
      </w:r>
    </w:p>
    <w:p w14:paraId="24C92AA8" w14:textId="77777777" w:rsidR="005A67EF" w:rsidRDefault="005A67EF" w:rsidP="005A67EF">
      <w:pPr>
        <w:pStyle w:val="af"/>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СОШ №2,4,5,7,8,9,11;</w:t>
      </w:r>
    </w:p>
    <w:p w14:paraId="54763457" w14:textId="77777777" w:rsidR="005A67EF" w:rsidRDefault="005A67EF" w:rsidP="005A67EF">
      <w:pPr>
        <w:pStyle w:val="af"/>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МБОО «Академический лицей», МБОУ «Многопрофильный лицей»;</w:t>
      </w:r>
    </w:p>
    <w:p w14:paraId="55C2C81E" w14:textId="77777777" w:rsidR="005A67EF" w:rsidRDefault="005A67EF" w:rsidP="005A67EF">
      <w:pPr>
        <w:pStyle w:val="af"/>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МБОУ «Центр образования»</w:t>
      </w:r>
    </w:p>
    <w:p w14:paraId="2C8410EC" w14:textId="35752B2E" w:rsidR="005A67EF" w:rsidRDefault="005A67EF" w:rsidP="005A67EF">
      <w:pPr>
        <w:pStyle w:val="af"/>
        <w:spacing w:line="276" w:lineRule="auto"/>
        <w:jc w:val="center"/>
        <w:rPr>
          <w:rFonts w:ascii="Times New Roman" w:hAnsi="Times New Roman" w:cs="Times New Roman"/>
          <w:color w:val="000000" w:themeColor="text1"/>
          <w:sz w:val="28"/>
          <w:szCs w:val="28"/>
        </w:rPr>
      </w:pPr>
    </w:p>
    <w:p w14:paraId="618A0865" w14:textId="77777777" w:rsidR="005A67EF" w:rsidRDefault="005A67EF" w:rsidP="005A67EF">
      <w:pPr>
        <w:pStyle w:val="af"/>
        <w:spacing w:line="360" w:lineRule="auto"/>
        <w:ind w:firstLine="709"/>
        <w:jc w:val="both"/>
        <w:rPr>
          <w:rFonts w:ascii="Times New Roman" w:eastAsia="Calibri" w:hAnsi="Times New Roman" w:cs="Times New Roman"/>
          <w:color w:val="000000" w:themeColor="text1"/>
          <w:sz w:val="28"/>
          <w:szCs w:val="28"/>
        </w:rPr>
      </w:pPr>
      <w:r w:rsidRPr="004065BE">
        <w:rPr>
          <w:rFonts w:ascii="Times New Roman" w:eastAsia="Calibri" w:hAnsi="Times New Roman" w:cs="Times New Roman"/>
          <w:bCs/>
          <w:color w:val="000000" w:themeColor="text1"/>
          <w:sz w:val="28"/>
          <w:szCs w:val="28"/>
          <w:shd w:val="clear" w:color="auto" w:fill="FFFFFF"/>
        </w:rPr>
        <w:lastRenderedPageBreak/>
        <w:t xml:space="preserve">В 2023/2024 учебном году в общеобразовательных </w:t>
      </w:r>
      <w:r>
        <w:rPr>
          <w:rFonts w:ascii="Times New Roman" w:eastAsia="Calibri" w:hAnsi="Times New Roman" w:cs="Times New Roman"/>
          <w:bCs/>
          <w:color w:val="000000" w:themeColor="text1"/>
          <w:sz w:val="28"/>
          <w:szCs w:val="28"/>
          <w:shd w:val="clear" w:color="auto" w:fill="FFFFFF"/>
        </w:rPr>
        <w:t>организациях</w:t>
      </w:r>
      <w:r w:rsidRPr="004065BE">
        <w:rPr>
          <w:rFonts w:ascii="Times New Roman" w:eastAsia="Calibri" w:hAnsi="Times New Roman" w:cs="Times New Roman"/>
          <w:color w:val="000000" w:themeColor="text1"/>
          <w:sz w:val="28"/>
          <w:szCs w:val="28"/>
          <w:shd w:val="clear" w:color="auto" w:fill="FFFFFF"/>
        </w:rPr>
        <w:t xml:space="preserve"> в 377 классах-комплектах</w:t>
      </w:r>
      <w:r w:rsidRPr="004065BE">
        <w:rPr>
          <w:rFonts w:ascii="Times New Roman" w:eastAsia="Calibri" w:hAnsi="Times New Roman" w:cs="Times New Roman"/>
          <w:color w:val="000000" w:themeColor="text1"/>
          <w:sz w:val="28"/>
          <w:szCs w:val="28"/>
        </w:rPr>
        <w:t xml:space="preserve"> обучались 9893 учащихся </w:t>
      </w:r>
      <w:r w:rsidRPr="004065BE">
        <w:rPr>
          <w:rFonts w:ascii="Times New Roman" w:eastAsia="Calibri" w:hAnsi="Times New Roman" w:cs="Times New Roman"/>
          <w:i/>
          <w:color w:val="000000" w:themeColor="text1"/>
          <w:sz w:val="28"/>
          <w:szCs w:val="28"/>
        </w:rPr>
        <w:t xml:space="preserve">(2022-2023 учебный год – </w:t>
      </w:r>
      <w:r w:rsidRPr="004065BE">
        <w:rPr>
          <w:rFonts w:ascii="Times New Roman" w:eastAsia="Calibri" w:hAnsi="Times New Roman" w:cs="Times New Roman"/>
          <w:i/>
          <w:color w:val="000000" w:themeColor="text1"/>
          <w:sz w:val="28"/>
          <w:szCs w:val="28"/>
          <w:shd w:val="clear" w:color="auto" w:fill="FFFFFF"/>
        </w:rPr>
        <w:t xml:space="preserve">377 </w:t>
      </w:r>
      <w:r w:rsidRPr="004065BE">
        <w:rPr>
          <w:rFonts w:ascii="Times New Roman" w:eastAsia="Calibri" w:hAnsi="Times New Roman" w:cs="Times New Roman"/>
          <w:i/>
          <w:color w:val="000000" w:themeColor="text1"/>
          <w:sz w:val="28"/>
          <w:szCs w:val="28"/>
        </w:rPr>
        <w:t xml:space="preserve">класса-комплекта, 9779 обучающихся), </w:t>
      </w:r>
      <w:r w:rsidRPr="004065BE">
        <w:rPr>
          <w:rFonts w:ascii="Times New Roman" w:eastAsia="Calibri" w:hAnsi="Times New Roman" w:cs="Times New Roman"/>
          <w:iCs/>
          <w:color w:val="000000" w:themeColor="text1"/>
          <w:sz w:val="28"/>
          <w:szCs w:val="28"/>
        </w:rPr>
        <w:t>набор в первый класс – 1101 учащихся</w:t>
      </w:r>
      <w:r w:rsidRPr="004065BE">
        <w:rPr>
          <w:rFonts w:ascii="Times New Roman" w:eastAsia="Calibri" w:hAnsi="Times New Roman" w:cs="Times New Roman"/>
          <w:i/>
          <w:color w:val="000000" w:themeColor="text1"/>
          <w:sz w:val="28"/>
          <w:szCs w:val="28"/>
        </w:rPr>
        <w:t xml:space="preserve"> (2022-2023 учебный год – </w:t>
      </w:r>
      <w:r w:rsidRPr="004065BE">
        <w:rPr>
          <w:rFonts w:ascii="Times New Roman" w:eastAsia="Calibri" w:hAnsi="Times New Roman" w:cs="Times New Roman"/>
          <w:i/>
          <w:color w:val="000000" w:themeColor="text1"/>
          <w:sz w:val="28"/>
          <w:szCs w:val="28"/>
          <w:shd w:val="clear" w:color="auto" w:fill="FFFFFF"/>
        </w:rPr>
        <w:t>1200).</w:t>
      </w:r>
      <w:r w:rsidRPr="004065BE">
        <w:rPr>
          <w:rFonts w:ascii="Times New Roman" w:eastAsia="Calibri" w:hAnsi="Times New Roman" w:cs="Times New Roman"/>
          <w:color w:val="000000" w:themeColor="text1"/>
          <w:sz w:val="28"/>
          <w:szCs w:val="28"/>
        </w:rPr>
        <w:t xml:space="preserve"> По отчету ОО-1 в сравнении с прошлым годом количество учащихся в ОО города увеличилось на 114 учащихся.</w:t>
      </w:r>
    </w:p>
    <w:p w14:paraId="077102A8" w14:textId="77777777" w:rsidR="005A67EF" w:rsidRDefault="005A67EF" w:rsidP="005A67EF">
      <w:pPr>
        <w:pStyle w:val="af"/>
        <w:spacing w:line="276" w:lineRule="auto"/>
        <w:ind w:firstLine="709"/>
        <w:jc w:val="both"/>
        <w:rPr>
          <w:rFonts w:ascii="Times New Roman" w:eastAsia="Calibri" w:hAnsi="Times New Roman" w:cs="Times New Roman"/>
          <w:color w:val="000000" w:themeColor="text1"/>
          <w:sz w:val="28"/>
          <w:szCs w:val="28"/>
        </w:rPr>
      </w:pPr>
    </w:p>
    <w:p w14:paraId="157F9318" w14:textId="77777777" w:rsidR="005A67EF" w:rsidRDefault="005A67EF" w:rsidP="005A67EF">
      <w:pPr>
        <w:pStyle w:val="af"/>
        <w:spacing w:line="276" w:lineRule="auto"/>
        <w:jc w:val="center"/>
        <w:rPr>
          <w:rFonts w:ascii="Times New Roman" w:eastAsia="Calibri" w:hAnsi="Times New Roman" w:cs="Times New Roman"/>
          <w:color w:val="000000" w:themeColor="text1"/>
          <w:sz w:val="28"/>
          <w:szCs w:val="28"/>
        </w:rPr>
      </w:pPr>
      <w:r>
        <w:rPr>
          <w:rFonts w:ascii="Times New Roman" w:eastAsia="Calibri" w:hAnsi="Times New Roman" w:cs="Times New Roman"/>
          <w:noProof/>
          <w:color w:val="000000" w:themeColor="text1"/>
          <w:sz w:val="28"/>
          <w:szCs w:val="28"/>
        </w:rPr>
        <w:drawing>
          <wp:inline distT="0" distB="0" distL="0" distR="0" wp14:anchorId="6E68434E" wp14:editId="30EAF555">
            <wp:extent cx="5067300" cy="1914525"/>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A3AABB3" w14:textId="77777777" w:rsidR="005A67EF" w:rsidRDefault="005A67EF" w:rsidP="005A67EF">
      <w:pPr>
        <w:pStyle w:val="af"/>
        <w:spacing w:line="276" w:lineRule="auto"/>
        <w:ind w:firstLine="709"/>
        <w:jc w:val="both"/>
        <w:rPr>
          <w:rFonts w:ascii="Times New Roman" w:eastAsia="Calibri" w:hAnsi="Times New Roman" w:cs="Times New Roman"/>
          <w:color w:val="000000" w:themeColor="text1"/>
          <w:sz w:val="28"/>
          <w:szCs w:val="28"/>
        </w:rPr>
      </w:pPr>
    </w:p>
    <w:p w14:paraId="17D9E3C5" w14:textId="77777777" w:rsidR="005A67EF" w:rsidRDefault="005A67EF" w:rsidP="005A67EF">
      <w:pPr>
        <w:pStyle w:val="af"/>
        <w:spacing w:line="276"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0D28A3B" wp14:editId="680DD6CB">
            <wp:extent cx="5411097" cy="2269863"/>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03CC11" w14:textId="77777777" w:rsidR="005A67EF" w:rsidRDefault="005A67EF" w:rsidP="005A67EF">
      <w:pPr>
        <w:spacing w:after="0"/>
        <w:ind w:firstLine="709"/>
        <w:jc w:val="both"/>
        <w:rPr>
          <w:rFonts w:ascii="Times New Roman" w:hAnsi="Times New Roman"/>
          <w:color w:val="000000" w:themeColor="text1"/>
          <w:sz w:val="28"/>
          <w:szCs w:val="28"/>
        </w:rPr>
      </w:pPr>
    </w:p>
    <w:p w14:paraId="35B8774D" w14:textId="77777777" w:rsidR="005A67EF" w:rsidRDefault="005A67EF" w:rsidP="005A67EF">
      <w:pPr>
        <w:spacing w:after="0"/>
        <w:ind w:firstLine="709"/>
        <w:jc w:val="both"/>
        <w:rPr>
          <w:rFonts w:ascii="Times New Roman" w:hAnsi="Times New Roman"/>
          <w:color w:val="000000" w:themeColor="text1"/>
          <w:sz w:val="28"/>
          <w:szCs w:val="28"/>
        </w:rPr>
      </w:pPr>
    </w:p>
    <w:p w14:paraId="00C5979F" w14:textId="75B174A0" w:rsidR="005A67EF" w:rsidRDefault="005A67EF" w:rsidP="005A67EF">
      <w:pPr>
        <w:spacing w:after="0" w:line="360" w:lineRule="auto"/>
        <w:ind w:firstLine="709"/>
        <w:jc w:val="both"/>
        <w:rPr>
          <w:rFonts w:ascii="Times New Roman" w:hAnsi="Times New Roman"/>
          <w:bCs/>
          <w:color w:val="000000" w:themeColor="text1"/>
          <w:sz w:val="28"/>
          <w:szCs w:val="28"/>
        </w:rPr>
      </w:pPr>
      <w:r w:rsidRPr="00852A22">
        <w:rPr>
          <w:rFonts w:ascii="Times New Roman" w:hAnsi="Times New Roman"/>
          <w:color w:val="000000" w:themeColor="text1"/>
          <w:sz w:val="28"/>
          <w:szCs w:val="28"/>
        </w:rPr>
        <w:t xml:space="preserve">В 2023-2024 учебном году </w:t>
      </w:r>
      <w:r w:rsidRPr="00852A22">
        <w:rPr>
          <w:rFonts w:ascii="Times New Roman" w:hAnsi="Times New Roman"/>
          <w:bCs/>
          <w:color w:val="000000" w:themeColor="text1"/>
          <w:sz w:val="28"/>
          <w:szCs w:val="28"/>
        </w:rPr>
        <w:t>загруженность</w:t>
      </w:r>
      <w:r w:rsidRPr="00852A22">
        <w:rPr>
          <w:rFonts w:ascii="Times New Roman" w:hAnsi="Times New Roman"/>
          <w:color w:val="000000" w:themeColor="text1"/>
          <w:sz w:val="28"/>
          <w:szCs w:val="28"/>
        </w:rPr>
        <w:t xml:space="preserve"> общеобразовательных учреждений города Буйнакска составляет 127 % от проектной мощности школ (202</w:t>
      </w:r>
      <w:r>
        <w:rPr>
          <w:rFonts w:ascii="Times New Roman" w:hAnsi="Times New Roman"/>
          <w:color w:val="000000" w:themeColor="text1"/>
          <w:sz w:val="28"/>
          <w:szCs w:val="28"/>
        </w:rPr>
        <w:t>3</w:t>
      </w:r>
      <w:r w:rsidRPr="00852A22">
        <w:rPr>
          <w:rFonts w:ascii="Times New Roman" w:hAnsi="Times New Roman"/>
          <w:color w:val="000000" w:themeColor="text1"/>
          <w:sz w:val="28"/>
          <w:szCs w:val="28"/>
        </w:rPr>
        <w:t>-202</w:t>
      </w:r>
      <w:r>
        <w:rPr>
          <w:rFonts w:ascii="Times New Roman" w:hAnsi="Times New Roman"/>
          <w:color w:val="000000" w:themeColor="text1"/>
          <w:sz w:val="28"/>
          <w:szCs w:val="28"/>
        </w:rPr>
        <w:t>3</w:t>
      </w:r>
      <w:r w:rsidRPr="00852A22">
        <w:rPr>
          <w:rFonts w:ascii="Times New Roman" w:hAnsi="Times New Roman"/>
          <w:color w:val="000000" w:themeColor="text1"/>
          <w:sz w:val="28"/>
          <w:szCs w:val="28"/>
        </w:rPr>
        <w:t xml:space="preserve"> учебный год – 126 %) (общая проектная мощность школ составляет 7762 ученических мест). В 9 школах </w:t>
      </w:r>
      <w:r w:rsidRPr="00852A22">
        <w:rPr>
          <w:rFonts w:ascii="Times New Roman" w:hAnsi="Times New Roman"/>
          <w:bCs/>
          <w:color w:val="000000" w:themeColor="text1"/>
          <w:sz w:val="28"/>
          <w:szCs w:val="28"/>
        </w:rPr>
        <w:t>обучение ведётся в две смены.</w:t>
      </w:r>
    </w:p>
    <w:p w14:paraId="37566FA7" w14:textId="77777777" w:rsidR="005A67EF" w:rsidRDefault="005A67EF" w:rsidP="005A67EF">
      <w:pPr>
        <w:spacing w:after="0"/>
        <w:jc w:val="center"/>
        <w:rPr>
          <w:rFonts w:ascii="Times New Roman" w:hAnsi="Times New Roman"/>
          <w:bCs/>
          <w:color w:val="FF0000"/>
          <w:sz w:val="28"/>
          <w:szCs w:val="28"/>
        </w:rPr>
      </w:pPr>
    </w:p>
    <w:p w14:paraId="0A0618B0" w14:textId="77777777" w:rsidR="005A67EF" w:rsidRDefault="005A67EF" w:rsidP="005A67EF">
      <w:pPr>
        <w:spacing w:after="0"/>
        <w:jc w:val="center"/>
        <w:rPr>
          <w:rFonts w:ascii="Times New Roman" w:hAnsi="Times New Roman"/>
          <w:bCs/>
          <w:color w:val="FF0000"/>
          <w:sz w:val="28"/>
          <w:szCs w:val="28"/>
        </w:rPr>
      </w:pPr>
      <w:r>
        <w:rPr>
          <w:rFonts w:ascii="Times New Roman" w:hAnsi="Times New Roman"/>
          <w:bCs/>
          <w:noProof/>
          <w:color w:val="FF0000"/>
          <w:sz w:val="28"/>
          <w:szCs w:val="28"/>
        </w:rPr>
        <w:lastRenderedPageBreak/>
        <w:drawing>
          <wp:inline distT="0" distB="0" distL="0" distR="0" wp14:anchorId="75F61005" wp14:editId="7BD18DB1">
            <wp:extent cx="4143375" cy="27432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EDCDAA" w14:textId="77777777" w:rsidR="005A67EF" w:rsidRPr="004065BE" w:rsidRDefault="005A67EF" w:rsidP="005A67EF">
      <w:pPr>
        <w:spacing w:after="0"/>
        <w:jc w:val="center"/>
        <w:rPr>
          <w:rFonts w:ascii="Times New Roman" w:hAnsi="Times New Roman"/>
          <w:bCs/>
          <w:color w:val="FF0000"/>
          <w:sz w:val="28"/>
          <w:szCs w:val="28"/>
        </w:rPr>
      </w:pPr>
    </w:p>
    <w:p w14:paraId="25A41EF3" w14:textId="77777777" w:rsidR="004F51F5" w:rsidRDefault="005A67EF" w:rsidP="004F51F5">
      <w:pPr>
        <w:spacing w:after="0" w:line="360" w:lineRule="auto"/>
        <w:ind w:firstLine="708"/>
        <w:jc w:val="both"/>
        <w:rPr>
          <w:rFonts w:ascii="Times New Roman" w:eastAsia="Times New Roman" w:hAnsi="Times New Roman"/>
          <w:color w:val="000000" w:themeColor="text1"/>
          <w:sz w:val="28"/>
          <w:szCs w:val="28"/>
        </w:rPr>
      </w:pPr>
      <w:r w:rsidRPr="009979A7">
        <w:rPr>
          <w:rFonts w:ascii="Times New Roman" w:hAnsi="Times New Roman"/>
          <w:i/>
          <w:iCs/>
          <w:color w:val="000000" w:themeColor="text1"/>
          <w:sz w:val="28"/>
          <w:szCs w:val="28"/>
        </w:rPr>
        <w:t>Основными приоритетами</w:t>
      </w:r>
      <w:r w:rsidRPr="009979A7">
        <w:rPr>
          <w:rFonts w:ascii="Times New Roman" w:hAnsi="Times New Roman"/>
          <w:color w:val="000000" w:themeColor="text1"/>
          <w:sz w:val="28"/>
          <w:szCs w:val="28"/>
        </w:rPr>
        <w:t xml:space="preserve"> развития муниципального образовательного комплекса в 2023-2024 учебном году являются обеспечение доступности, повышение качества и экономической эффективности образования, п</w:t>
      </w:r>
      <w:r w:rsidRPr="009979A7">
        <w:rPr>
          <w:rFonts w:ascii="Times New Roman" w:eastAsia="Times New Roman" w:hAnsi="Times New Roman"/>
          <w:color w:val="000000" w:themeColor="text1"/>
          <w:sz w:val="28"/>
          <w:szCs w:val="28"/>
        </w:rPr>
        <w:t xml:space="preserve">овышение конкурентоспособности выпускников через анализ и коррекционную работу с результатами ВПР, ОГЭ, ЕГЭ и других контрольно-оценочных процедур, </w:t>
      </w:r>
      <w:r w:rsidRPr="009979A7">
        <w:rPr>
          <w:rFonts w:ascii="Times New Roman" w:hAnsi="Times New Roman"/>
          <w:color w:val="000000" w:themeColor="text1"/>
          <w:sz w:val="28"/>
          <w:szCs w:val="28"/>
        </w:rPr>
        <w:t xml:space="preserve">обеспечение социально-правовой защиты детства, обновление содержания и организации процесса образования </w:t>
      </w:r>
      <w:r w:rsidRPr="009979A7">
        <w:rPr>
          <w:rFonts w:ascii="Times New Roman" w:eastAsia="Times New Roman" w:hAnsi="Times New Roman"/>
          <w:color w:val="000000" w:themeColor="text1"/>
          <w:sz w:val="28"/>
          <w:szCs w:val="28"/>
        </w:rPr>
        <w:t>в условиях введения и реализации стандарта, в том числе  для детей с ОВЗ и старшей школы.</w:t>
      </w:r>
    </w:p>
    <w:p w14:paraId="53EDD18A" w14:textId="5B389B21" w:rsidR="004F51F5" w:rsidRPr="004F51F5" w:rsidRDefault="004F51F5" w:rsidP="004F51F5">
      <w:pPr>
        <w:spacing w:after="0" w:line="360" w:lineRule="auto"/>
        <w:ind w:firstLine="708"/>
        <w:jc w:val="both"/>
        <w:rPr>
          <w:rFonts w:ascii="Times New Roman" w:eastAsia="Times New Roman" w:hAnsi="Times New Roman"/>
          <w:color w:val="000000" w:themeColor="text1"/>
          <w:sz w:val="28"/>
          <w:szCs w:val="28"/>
        </w:rPr>
      </w:pPr>
      <w:r w:rsidRPr="009979A7">
        <w:rPr>
          <w:rFonts w:ascii="Times New Roman" w:hAnsi="Times New Roman"/>
          <w:color w:val="000000" w:themeColor="text1"/>
          <w:sz w:val="28"/>
          <w:szCs w:val="28"/>
        </w:rPr>
        <w:t>В течение 2023-2024 учебного года Управление образованием продолжало деятельность в рамках данных направлений.</w:t>
      </w:r>
    </w:p>
    <w:p w14:paraId="658C7100" w14:textId="77777777" w:rsidR="004F51F5" w:rsidRPr="00497B5F" w:rsidRDefault="004F51F5" w:rsidP="004F51F5">
      <w:pPr>
        <w:spacing w:after="0" w:line="360" w:lineRule="auto"/>
        <w:ind w:firstLine="708"/>
        <w:jc w:val="both"/>
        <w:rPr>
          <w:rFonts w:ascii="Times New Roman" w:hAnsi="Times New Roman"/>
          <w:bCs/>
          <w:sz w:val="28"/>
          <w:szCs w:val="24"/>
        </w:rPr>
      </w:pPr>
      <w:r w:rsidRPr="00497B5F">
        <w:rPr>
          <w:rFonts w:ascii="Times New Roman" w:hAnsi="Times New Roman"/>
          <w:sz w:val="28"/>
          <w:szCs w:val="24"/>
        </w:rPr>
        <w:t>Одним из основных направлений является</w:t>
      </w:r>
      <w:r w:rsidRPr="00497B5F">
        <w:rPr>
          <w:rFonts w:ascii="Times New Roman" w:hAnsi="Times New Roman"/>
          <w:b/>
          <w:sz w:val="28"/>
          <w:szCs w:val="24"/>
        </w:rPr>
        <w:t xml:space="preserve"> </w:t>
      </w:r>
      <w:r w:rsidRPr="00497B5F">
        <w:rPr>
          <w:rFonts w:ascii="Times New Roman" w:hAnsi="Times New Roman"/>
          <w:bCs/>
          <w:sz w:val="28"/>
          <w:szCs w:val="24"/>
        </w:rPr>
        <w:t>соблюдение гарантий прав несовершеннолетних на получение общего образования.</w:t>
      </w:r>
    </w:p>
    <w:p w14:paraId="57D7ECFB" w14:textId="77777777" w:rsidR="004F51F5" w:rsidRPr="000A5797" w:rsidRDefault="004F51F5" w:rsidP="004F51F5">
      <w:pPr>
        <w:spacing w:after="0" w:line="360" w:lineRule="auto"/>
        <w:ind w:firstLine="708"/>
        <w:jc w:val="both"/>
        <w:rPr>
          <w:rFonts w:ascii="Times New Roman" w:hAnsi="Times New Roman"/>
          <w:sz w:val="28"/>
          <w:szCs w:val="28"/>
        </w:rPr>
      </w:pPr>
      <w:r w:rsidRPr="000A5797">
        <w:rPr>
          <w:rFonts w:ascii="Times New Roman" w:hAnsi="Times New Roman"/>
          <w:sz w:val="28"/>
          <w:szCs w:val="28"/>
          <w:shd w:val="clear" w:color="auto" w:fill="FFFFFF"/>
        </w:rPr>
        <w:t xml:space="preserve">В соответствии со статьей 5 Федерального закона от 29.12.2012г. №273-ФЗ «Об образовании в Российской Федерации», в </w:t>
      </w:r>
      <w:r w:rsidRPr="000A5797">
        <w:rPr>
          <w:rFonts w:ascii="Times New Roman" w:hAnsi="Times New Roman"/>
          <w:sz w:val="28"/>
          <w:szCs w:val="28"/>
        </w:rPr>
        <w:t xml:space="preserve">целях выявления несовершеннолетних, неохваченных учебным процессом и возвращения их в ОО. </w:t>
      </w:r>
    </w:p>
    <w:p w14:paraId="11AB4D2D" w14:textId="77777777" w:rsidR="004F51F5" w:rsidRPr="000A5797" w:rsidRDefault="004F51F5" w:rsidP="004F51F5">
      <w:pPr>
        <w:spacing w:after="0" w:line="360" w:lineRule="auto"/>
        <w:ind w:firstLine="708"/>
        <w:jc w:val="both"/>
        <w:rPr>
          <w:sz w:val="24"/>
        </w:rPr>
      </w:pPr>
      <w:r w:rsidRPr="000A5797">
        <w:rPr>
          <w:rFonts w:ascii="Times New Roman" w:hAnsi="Times New Roman"/>
          <w:sz w:val="28"/>
          <w:szCs w:val="28"/>
        </w:rPr>
        <w:t>Управлением образованием был утвержден План работы на 202</w:t>
      </w:r>
      <w:r>
        <w:rPr>
          <w:rFonts w:ascii="Times New Roman" w:hAnsi="Times New Roman"/>
          <w:sz w:val="28"/>
          <w:szCs w:val="28"/>
        </w:rPr>
        <w:t>3</w:t>
      </w:r>
      <w:r w:rsidRPr="000A5797">
        <w:rPr>
          <w:rFonts w:ascii="Times New Roman" w:hAnsi="Times New Roman"/>
          <w:sz w:val="28"/>
          <w:szCs w:val="28"/>
        </w:rPr>
        <w:t>-202</w:t>
      </w:r>
      <w:r>
        <w:rPr>
          <w:rFonts w:ascii="Times New Roman" w:hAnsi="Times New Roman"/>
          <w:sz w:val="28"/>
          <w:szCs w:val="28"/>
        </w:rPr>
        <w:t>4</w:t>
      </w:r>
      <w:r w:rsidRPr="000A5797">
        <w:rPr>
          <w:rFonts w:ascii="Times New Roman" w:hAnsi="Times New Roman"/>
          <w:sz w:val="28"/>
          <w:szCs w:val="28"/>
        </w:rPr>
        <w:t xml:space="preserve"> учебный год по своевременному выявлению несовершеннолетних, не охваченных обучением.</w:t>
      </w:r>
    </w:p>
    <w:p w14:paraId="73BC71B7" w14:textId="77777777" w:rsidR="004F51F5" w:rsidRPr="000A5797" w:rsidRDefault="004F51F5" w:rsidP="004F51F5">
      <w:pPr>
        <w:spacing w:after="0" w:line="360" w:lineRule="auto"/>
        <w:ind w:firstLine="708"/>
        <w:jc w:val="both"/>
        <w:rPr>
          <w:rFonts w:ascii="Times New Roman" w:hAnsi="Times New Roman"/>
          <w:sz w:val="28"/>
          <w:szCs w:val="24"/>
        </w:rPr>
      </w:pPr>
      <w:bookmarkStart w:id="8" w:name="_Hlk143508092"/>
      <w:r w:rsidRPr="000A5797">
        <w:rPr>
          <w:rFonts w:ascii="Times New Roman" w:hAnsi="Times New Roman"/>
          <w:sz w:val="28"/>
          <w:szCs w:val="24"/>
        </w:rPr>
        <w:lastRenderedPageBreak/>
        <w:t xml:space="preserve">В течение 2023-2024 учебного года отслеживалось движение, и осуществлялся контроль над сохранностью контингента учащихся всех школ. Проводилась работа по выявлению учащихся неохваченных обучением. </w:t>
      </w:r>
    </w:p>
    <w:p w14:paraId="1F63666E" w14:textId="1C4090A8" w:rsidR="004F51F5" w:rsidRPr="000A5797" w:rsidRDefault="004F51F5" w:rsidP="004F51F5">
      <w:pPr>
        <w:autoSpaceDE w:val="0"/>
        <w:autoSpaceDN w:val="0"/>
        <w:adjustRightInd w:val="0"/>
        <w:spacing w:after="0" w:line="360" w:lineRule="auto"/>
        <w:ind w:firstLine="709"/>
        <w:jc w:val="both"/>
        <w:rPr>
          <w:rFonts w:ascii="Times New Roman" w:hAnsi="Times New Roman"/>
          <w:sz w:val="28"/>
          <w:szCs w:val="24"/>
        </w:rPr>
      </w:pPr>
      <w:r w:rsidRPr="000A5797">
        <w:rPr>
          <w:rFonts w:ascii="Times New Roman" w:hAnsi="Times New Roman"/>
          <w:sz w:val="28"/>
          <w:szCs w:val="24"/>
        </w:rPr>
        <w:t>В результате проделанной работы инспекцией ПДН и комиссией УОГБ на 1.05.2024г. не охваченных обучением несовершеннолетних по г.</w:t>
      </w:r>
      <w:r>
        <w:rPr>
          <w:rFonts w:ascii="Times New Roman" w:hAnsi="Times New Roman"/>
          <w:sz w:val="28"/>
          <w:szCs w:val="24"/>
        </w:rPr>
        <w:t xml:space="preserve"> </w:t>
      </w:r>
      <w:r w:rsidRPr="000A5797">
        <w:rPr>
          <w:rFonts w:ascii="Times New Roman" w:hAnsi="Times New Roman"/>
          <w:sz w:val="28"/>
          <w:szCs w:val="24"/>
        </w:rPr>
        <w:t xml:space="preserve">Буйнакску нет. </w:t>
      </w:r>
    </w:p>
    <w:bookmarkEnd w:id="8"/>
    <w:p w14:paraId="435D41A2" w14:textId="19CDAB06" w:rsidR="004F51F5" w:rsidRPr="004F51F5" w:rsidRDefault="004F51F5" w:rsidP="004F51F5">
      <w:pPr>
        <w:spacing w:after="0"/>
        <w:jc w:val="center"/>
        <w:rPr>
          <w:rStyle w:val="af9"/>
          <w:rFonts w:ascii="Times New Roman" w:hAnsi="Times New Roman"/>
          <w:i w:val="0"/>
          <w:iCs w:val="0"/>
          <w:sz w:val="28"/>
        </w:rPr>
      </w:pPr>
      <w:r w:rsidRPr="004F51F5">
        <w:rPr>
          <w:rFonts w:ascii="Times New Roman" w:hAnsi="Times New Roman"/>
          <w:sz w:val="28"/>
          <w:szCs w:val="24"/>
        </w:rPr>
        <w:t>Количество</w:t>
      </w:r>
      <w:r w:rsidRPr="004F51F5">
        <w:rPr>
          <w:rStyle w:val="af9"/>
          <w:rFonts w:ascii="Times New Roman" w:hAnsi="Times New Roman"/>
          <w:sz w:val="28"/>
        </w:rPr>
        <w:t xml:space="preserve"> несовершеннолетних,</w:t>
      </w:r>
    </w:p>
    <w:p w14:paraId="6BABBC1D" w14:textId="73FA3C1E" w:rsidR="004F51F5" w:rsidRPr="004F51F5" w:rsidRDefault="004F51F5" w:rsidP="004F51F5">
      <w:pPr>
        <w:spacing w:after="0"/>
        <w:jc w:val="center"/>
        <w:rPr>
          <w:rStyle w:val="af9"/>
          <w:rFonts w:ascii="Times New Roman" w:hAnsi="Times New Roman"/>
          <w:i w:val="0"/>
          <w:iCs w:val="0"/>
          <w:sz w:val="28"/>
        </w:rPr>
      </w:pPr>
      <w:r w:rsidRPr="004F51F5">
        <w:rPr>
          <w:rStyle w:val="af9"/>
          <w:rFonts w:ascii="Times New Roman" w:hAnsi="Times New Roman"/>
          <w:sz w:val="28"/>
        </w:rPr>
        <w:t>не охваченных обучением по г.</w:t>
      </w:r>
      <w:r>
        <w:rPr>
          <w:rStyle w:val="af9"/>
          <w:rFonts w:ascii="Times New Roman" w:hAnsi="Times New Roman"/>
          <w:sz w:val="28"/>
        </w:rPr>
        <w:t xml:space="preserve"> </w:t>
      </w:r>
      <w:r w:rsidRPr="004F51F5">
        <w:rPr>
          <w:rStyle w:val="af9"/>
          <w:rFonts w:ascii="Times New Roman" w:hAnsi="Times New Roman"/>
          <w:sz w:val="28"/>
        </w:rPr>
        <w:t>Буйнакску</w:t>
      </w:r>
    </w:p>
    <w:tbl>
      <w:tblPr>
        <w:tblStyle w:val="a5"/>
        <w:tblW w:w="0" w:type="auto"/>
        <w:jc w:val="center"/>
        <w:tblLook w:val="04A0" w:firstRow="1" w:lastRow="0" w:firstColumn="1" w:lastColumn="0" w:noHBand="0" w:noVBand="1"/>
      </w:tblPr>
      <w:tblGrid>
        <w:gridCol w:w="3298"/>
        <w:gridCol w:w="1526"/>
        <w:gridCol w:w="1526"/>
        <w:gridCol w:w="1526"/>
      </w:tblGrid>
      <w:tr w:rsidR="004F51F5" w:rsidRPr="000A5797" w14:paraId="1CDF611D" w14:textId="77777777" w:rsidTr="004F51F5">
        <w:trPr>
          <w:trHeight w:val="373"/>
          <w:jc w:val="center"/>
        </w:trPr>
        <w:tc>
          <w:tcPr>
            <w:tcW w:w="3298" w:type="dxa"/>
            <w:shd w:val="clear" w:color="auto" w:fill="FFF2CC" w:themeFill="accent4" w:themeFillTint="33"/>
          </w:tcPr>
          <w:p w14:paraId="365CA3B0" w14:textId="77777777" w:rsidR="004F51F5" w:rsidRPr="000A5797" w:rsidRDefault="004F51F5" w:rsidP="004F51F5">
            <w:pPr>
              <w:rPr>
                <w:rStyle w:val="af9"/>
                <w:b/>
                <w:bCs/>
                <w:i w:val="0"/>
                <w:iCs w:val="0"/>
                <w:sz w:val="28"/>
                <w:szCs w:val="28"/>
              </w:rPr>
            </w:pPr>
          </w:p>
        </w:tc>
        <w:tc>
          <w:tcPr>
            <w:tcW w:w="1526" w:type="dxa"/>
            <w:shd w:val="clear" w:color="auto" w:fill="FFF2CC" w:themeFill="accent4" w:themeFillTint="33"/>
          </w:tcPr>
          <w:p w14:paraId="1B007A38" w14:textId="77777777" w:rsidR="004F51F5" w:rsidRPr="000A5797" w:rsidRDefault="004F51F5" w:rsidP="004F51F5">
            <w:pPr>
              <w:jc w:val="center"/>
              <w:rPr>
                <w:rStyle w:val="af9"/>
                <w:i w:val="0"/>
                <w:iCs w:val="0"/>
                <w:sz w:val="28"/>
                <w:szCs w:val="28"/>
              </w:rPr>
            </w:pPr>
            <w:r w:rsidRPr="000A5797">
              <w:rPr>
                <w:rStyle w:val="af9"/>
                <w:sz w:val="28"/>
                <w:szCs w:val="28"/>
              </w:rPr>
              <w:t>2022г</w:t>
            </w:r>
            <w:r w:rsidRPr="000A5797">
              <w:rPr>
                <w:rStyle w:val="af9"/>
              </w:rPr>
              <w:t>.</w:t>
            </w:r>
          </w:p>
        </w:tc>
        <w:tc>
          <w:tcPr>
            <w:tcW w:w="1526" w:type="dxa"/>
            <w:shd w:val="clear" w:color="auto" w:fill="FFF2CC" w:themeFill="accent4" w:themeFillTint="33"/>
          </w:tcPr>
          <w:p w14:paraId="7C5D83AB" w14:textId="77777777" w:rsidR="004F51F5" w:rsidRPr="000A5797" w:rsidRDefault="004F51F5" w:rsidP="004F51F5">
            <w:pPr>
              <w:jc w:val="center"/>
              <w:rPr>
                <w:rStyle w:val="af9"/>
                <w:i w:val="0"/>
                <w:iCs w:val="0"/>
                <w:sz w:val="28"/>
                <w:szCs w:val="28"/>
              </w:rPr>
            </w:pPr>
            <w:r w:rsidRPr="000A5797">
              <w:rPr>
                <w:rStyle w:val="af9"/>
                <w:sz w:val="28"/>
                <w:szCs w:val="28"/>
              </w:rPr>
              <w:t>2023г.</w:t>
            </w:r>
          </w:p>
        </w:tc>
        <w:tc>
          <w:tcPr>
            <w:tcW w:w="1526" w:type="dxa"/>
            <w:shd w:val="clear" w:color="auto" w:fill="FFF2CC" w:themeFill="accent4" w:themeFillTint="33"/>
          </w:tcPr>
          <w:p w14:paraId="2A912258" w14:textId="77777777" w:rsidR="004F51F5" w:rsidRPr="000A5797" w:rsidRDefault="004F51F5" w:rsidP="004F51F5">
            <w:pPr>
              <w:jc w:val="center"/>
              <w:rPr>
                <w:rStyle w:val="af9"/>
                <w:i w:val="0"/>
                <w:iCs w:val="0"/>
                <w:sz w:val="28"/>
                <w:szCs w:val="28"/>
              </w:rPr>
            </w:pPr>
            <w:r w:rsidRPr="000A5797">
              <w:rPr>
                <w:rStyle w:val="af9"/>
                <w:sz w:val="28"/>
                <w:szCs w:val="28"/>
              </w:rPr>
              <w:t>2024г.</w:t>
            </w:r>
          </w:p>
        </w:tc>
      </w:tr>
      <w:tr w:rsidR="004F51F5" w:rsidRPr="000A5797" w14:paraId="5CC7F715" w14:textId="77777777" w:rsidTr="004F51F5">
        <w:trPr>
          <w:jc w:val="center"/>
        </w:trPr>
        <w:tc>
          <w:tcPr>
            <w:tcW w:w="3298" w:type="dxa"/>
            <w:shd w:val="clear" w:color="auto" w:fill="F2F9EB"/>
          </w:tcPr>
          <w:p w14:paraId="409D5287" w14:textId="77777777" w:rsidR="004F51F5" w:rsidRPr="000A5797" w:rsidRDefault="004F51F5" w:rsidP="004F51F5">
            <w:pPr>
              <w:spacing w:after="0" w:line="240" w:lineRule="auto"/>
              <w:jc w:val="center"/>
              <w:rPr>
                <w:rStyle w:val="af9"/>
                <w:i w:val="0"/>
                <w:iCs w:val="0"/>
                <w:sz w:val="28"/>
              </w:rPr>
            </w:pPr>
            <w:r w:rsidRPr="000A5797">
              <w:rPr>
                <w:rStyle w:val="af9"/>
                <w:sz w:val="24"/>
                <w:szCs w:val="20"/>
              </w:rPr>
              <w:t xml:space="preserve">Кол-во несовершеннолетних, </w:t>
            </w:r>
            <w:r w:rsidRPr="000A5797">
              <w:rPr>
                <w:rFonts w:ascii="Times New Roman" w:hAnsi="Times New Roman"/>
                <w:sz w:val="24"/>
                <w:szCs w:val="24"/>
              </w:rPr>
              <w:t xml:space="preserve">не охваченных обучением </w:t>
            </w:r>
          </w:p>
        </w:tc>
        <w:tc>
          <w:tcPr>
            <w:tcW w:w="1526" w:type="dxa"/>
          </w:tcPr>
          <w:p w14:paraId="6E73D956" w14:textId="77777777" w:rsidR="004F51F5" w:rsidRPr="000A5797" w:rsidRDefault="004F51F5" w:rsidP="004F51F5">
            <w:pPr>
              <w:jc w:val="center"/>
              <w:rPr>
                <w:rStyle w:val="af9"/>
                <w:b/>
                <w:bCs/>
                <w:i w:val="0"/>
                <w:iCs w:val="0"/>
                <w:sz w:val="28"/>
              </w:rPr>
            </w:pPr>
            <w:r>
              <w:rPr>
                <w:rStyle w:val="af9"/>
                <w:b/>
                <w:bCs/>
                <w:sz w:val="28"/>
              </w:rPr>
              <w:t>0</w:t>
            </w:r>
          </w:p>
        </w:tc>
        <w:tc>
          <w:tcPr>
            <w:tcW w:w="1526" w:type="dxa"/>
          </w:tcPr>
          <w:p w14:paraId="6D659F57" w14:textId="77777777" w:rsidR="004F51F5" w:rsidRPr="000A5797" w:rsidRDefault="004F51F5" w:rsidP="004F51F5">
            <w:pPr>
              <w:jc w:val="center"/>
              <w:rPr>
                <w:rStyle w:val="af9"/>
                <w:b/>
                <w:bCs/>
                <w:i w:val="0"/>
                <w:iCs w:val="0"/>
                <w:sz w:val="28"/>
              </w:rPr>
            </w:pPr>
            <w:r>
              <w:rPr>
                <w:rStyle w:val="af9"/>
                <w:b/>
                <w:bCs/>
                <w:sz w:val="28"/>
              </w:rPr>
              <w:t>1</w:t>
            </w:r>
          </w:p>
        </w:tc>
        <w:tc>
          <w:tcPr>
            <w:tcW w:w="1526" w:type="dxa"/>
          </w:tcPr>
          <w:p w14:paraId="6E9ECA68" w14:textId="77777777" w:rsidR="004F51F5" w:rsidRPr="000A5797" w:rsidRDefault="004F51F5" w:rsidP="004F51F5">
            <w:pPr>
              <w:jc w:val="center"/>
              <w:rPr>
                <w:rStyle w:val="af9"/>
                <w:b/>
                <w:bCs/>
                <w:i w:val="0"/>
                <w:iCs w:val="0"/>
                <w:sz w:val="28"/>
              </w:rPr>
            </w:pPr>
            <w:r w:rsidRPr="000A5797">
              <w:rPr>
                <w:rStyle w:val="af9"/>
                <w:b/>
                <w:bCs/>
                <w:sz w:val="28"/>
              </w:rPr>
              <w:t>0</w:t>
            </w:r>
          </w:p>
        </w:tc>
      </w:tr>
    </w:tbl>
    <w:p w14:paraId="7E5ED1D8" w14:textId="77777777" w:rsidR="004F51F5" w:rsidRDefault="004F51F5" w:rsidP="004F51F5">
      <w:pPr>
        <w:autoSpaceDE w:val="0"/>
        <w:autoSpaceDN w:val="0"/>
        <w:adjustRightInd w:val="0"/>
        <w:spacing w:after="0"/>
        <w:ind w:firstLine="709"/>
        <w:jc w:val="both"/>
        <w:rPr>
          <w:rFonts w:ascii="Times New Roman" w:hAnsi="Times New Roman"/>
          <w:color w:val="FF0000"/>
          <w:sz w:val="28"/>
          <w:szCs w:val="24"/>
        </w:rPr>
      </w:pPr>
    </w:p>
    <w:p w14:paraId="72543444" w14:textId="7E4419CE" w:rsidR="004F51F5" w:rsidRPr="00ED4374" w:rsidRDefault="004F51F5" w:rsidP="00ED4374">
      <w:pPr>
        <w:tabs>
          <w:tab w:val="left" w:pos="720"/>
        </w:tabs>
        <w:spacing w:after="0" w:line="360" w:lineRule="auto"/>
        <w:jc w:val="center"/>
        <w:rPr>
          <w:rFonts w:ascii="Times New Roman" w:eastAsia="Times New Roman" w:hAnsi="Times New Roman"/>
          <w:bCs/>
          <w:i/>
          <w:iCs/>
          <w:sz w:val="28"/>
          <w:szCs w:val="28"/>
        </w:rPr>
      </w:pPr>
      <w:r w:rsidRPr="00ED4374">
        <w:rPr>
          <w:rFonts w:ascii="Times New Roman" w:eastAsia="Times New Roman" w:hAnsi="Times New Roman"/>
          <w:bCs/>
          <w:i/>
          <w:iCs/>
          <w:sz w:val="28"/>
          <w:szCs w:val="28"/>
        </w:rPr>
        <w:t>Работа с несовершеннолетними иностранны</w:t>
      </w:r>
      <w:r w:rsidR="00ED4374">
        <w:rPr>
          <w:rFonts w:ascii="Times New Roman" w:eastAsia="Times New Roman" w:hAnsi="Times New Roman"/>
          <w:bCs/>
          <w:i/>
          <w:iCs/>
          <w:sz w:val="28"/>
          <w:szCs w:val="28"/>
        </w:rPr>
        <w:t>ми</w:t>
      </w:r>
      <w:r w:rsidRPr="00ED4374">
        <w:rPr>
          <w:rFonts w:ascii="Times New Roman" w:eastAsia="Times New Roman" w:hAnsi="Times New Roman"/>
          <w:bCs/>
          <w:i/>
          <w:iCs/>
          <w:sz w:val="28"/>
          <w:szCs w:val="28"/>
        </w:rPr>
        <w:t xml:space="preserve"> граждан</w:t>
      </w:r>
      <w:r w:rsidR="00ED4374">
        <w:rPr>
          <w:rFonts w:ascii="Times New Roman" w:eastAsia="Times New Roman" w:hAnsi="Times New Roman"/>
          <w:bCs/>
          <w:i/>
          <w:iCs/>
          <w:sz w:val="28"/>
          <w:szCs w:val="28"/>
        </w:rPr>
        <w:t>ами</w:t>
      </w:r>
    </w:p>
    <w:p w14:paraId="2365FEBB" w14:textId="77777777"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
          <w:sz w:val="28"/>
          <w:szCs w:val="28"/>
        </w:rPr>
        <w:tab/>
      </w:r>
      <w:r w:rsidRPr="004F51F5">
        <w:rPr>
          <w:rFonts w:ascii="Times New Roman" w:eastAsia="Times New Roman" w:hAnsi="Times New Roman"/>
          <w:bCs/>
          <w:sz w:val="28"/>
          <w:szCs w:val="28"/>
        </w:rPr>
        <w:t xml:space="preserve">В соответствии с Комплексом мер по социализации и психологической адаптации несовершеннолетних иностранных граждан, подлежащих обучению по образовательным программа дошкольного, начального общего, основного общего и среднего общего образования, среднего профессионального образования, высшего образования на период до 2025 года в Республике Дагестан утвержденного Заместителем председателя Правительства РД </w:t>
      </w:r>
      <w:proofErr w:type="spellStart"/>
      <w:r w:rsidRPr="004F51F5">
        <w:rPr>
          <w:rFonts w:ascii="Times New Roman" w:eastAsia="Times New Roman" w:hAnsi="Times New Roman"/>
          <w:bCs/>
          <w:sz w:val="28"/>
          <w:szCs w:val="28"/>
        </w:rPr>
        <w:t>Телякавовым</w:t>
      </w:r>
      <w:proofErr w:type="spellEnd"/>
      <w:r w:rsidRPr="004F51F5">
        <w:rPr>
          <w:rFonts w:ascii="Times New Roman" w:eastAsia="Times New Roman" w:hAnsi="Times New Roman"/>
          <w:bCs/>
          <w:sz w:val="28"/>
          <w:szCs w:val="28"/>
        </w:rPr>
        <w:t xml:space="preserve"> М.П. от 30 октября 2022 года в ГО «город Буйнакск были реализованы следующие мероприятия:</w:t>
      </w:r>
    </w:p>
    <w:p w14:paraId="1AEA0050" w14:textId="58EF7983" w:rsidR="004F51F5" w:rsidRPr="004F51F5" w:rsidRDefault="004F51F5" w:rsidP="004F51F5">
      <w:pPr>
        <w:tabs>
          <w:tab w:val="left" w:pos="720"/>
        </w:tabs>
        <w:spacing w:after="0" w:line="360" w:lineRule="auto"/>
        <w:jc w:val="both"/>
        <w:rPr>
          <w:rFonts w:ascii="Times New Roman" w:eastAsia="Times New Roman" w:hAnsi="Times New Roman"/>
          <w:b/>
          <w:sz w:val="28"/>
          <w:szCs w:val="28"/>
        </w:rPr>
      </w:pPr>
      <w:r w:rsidRPr="004F51F5">
        <w:rPr>
          <w:rFonts w:ascii="Times New Roman" w:eastAsia="Times New Roman" w:hAnsi="Times New Roman"/>
          <w:b/>
          <w:sz w:val="28"/>
          <w:szCs w:val="28"/>
        </w:rPr>
        <w:tab/>
        <w:t xml:space="preserve">    -</w:t>
      </w:r>
      <w:r w:rsidRPr="004F51F5">
        <w:rPr>
          <w:rFonts w:ascii="Times New Roman" w:hAnsi="Times New Roman"/>
        </w:rPr>
        <w:t xml:space="preserve"> </w:t>
      </w:r>
      <w:r w:rsidRPr="004F51F5">
        <w:rPr>
          <w:rFonts w:ascii="Times New Roman" w:eastAsia="Times New Roman" w:hAnsi="Times New Roman"/>
          <w:bCs/>
          <w:sz w:val="28"/>
          <w:szCs w:val="28"/>
        </w:rPr>
        <w:tab/>
        <w:t>При МКУ «УОГБ» создана рабочая группа по социализации и психологической адаптации несовершеннолетних иностранных граждан, подлежащих обучению по образовательным программа дошкольного, начального общего, основного общего и среднего общего образования  (</w:t>
      </w:r>
      <w:hyperlink r:id="rId10" w:history="1">
        <w:r w:rsidRPr="004F51F5">
          <w:rPr>
            <w:rStyle w:val="a9"/>
            <w:rFonts w:ascii="Times New Roman" w:eastAsia="Times New Roman" w:hAnsi="Times New Roman"/>
            <w:sz w:val="28"/>
            <w:szCs w:val="28"/>
          </w:rPr>
          <w:t>https://bguo.dagestanschool.ru/activities/168</w:t>
        </w:r>
      </w:hyperlink>
      <w:r w:rsidRPr="004F51F5">
        <w:rPr>
          <w:rFonts w:ascii="Times New Roman" w:eastAsia="Times New Roman" w:hAnsi="Times New Roman"/>
          <w:bCs/>
          <w:sz w:val="28"/>
          <w:szCs w:val="28"/>
        </w:rPr>
        <w:t xml:space="preserve"> )</w:t>
      </w:r>
      <w:r>
        <w:rPr>
          <w:rFonts w:ascii="Times New Roman" w:eastAsia="Times New Roman" w:hAnsi="Times New Roman"/>
          <w:bCs/>
          <w:sz w:val="28"/>
          <w:szCs w:val="28"/>
        </w:rPr>
        <w:t>.</w:t>
      </w:r>
    </w:p>
    <w:p w14:paraId="1E1AAF44" w14:textId="77777777"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
          <w:sz w:val="28"/>
          <w:szCs w:val="28"/>
        </w:rPr>
        <w:t xml:space="preserve">             -</w:t>
      </w:r>
      <w:r w:rsidRPr="004F51F5">
        <w:rPr>
          <w:rFonts w:ascii="Times New Roman" w:hAnsi="Times New Roman"/>
        </w:rPr>
        <w:t xml:space="preserve"> </w:t>
      </w:r>
      <w:r w:rsidRPr="004F51F5">
        <w:rPr>
          <w:rFonts w:ascii="Times New Roman" w:eastAsia="Times New Roman" w:hAnsi="Times New Roman"/>
          <w:bCs/>
          <w:sz w:val="28"/>
          <w:szCs w:val="28"/>
        </w:rPr>
        <w:t>Создан банка данных детей иностранных граждан, прибывших на территорию ГО «город Буйнакск и подлежащих обучению по образовательным программам дошкольного, начального общего, основного общего и среднего общего образования.</w:t>
      </w:r>
    </w:p>
    <w:p w14:paraId="00C29202" w14:textId="761580FC"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Cs/>
          <w:sz w:val="28"/>
          <w:szCs w:val="28"/>
        </w:rPr>
        <w:lastRenderedPageBreak/>
        <w:t xml:space="preserve">             -</w:t>
      </w:r>
      <w:r w:rsidRPr="004F51F5">
        <w:rPr>
          <w:rFonts w:ascii="Times New Roman" w:hAnsi="Times New Roman"/>
        </w:rPr>
        <w:t xml:space="preserve"> </w:t>
      </w:r>
      <w:r w:rsidRPr="004F51F5">
        <w:rPr>
          <w:rFonts w:ascii="Times New Roman" w:eastAsia="Times New Roman" w:hAnsi="Times New Roman"/>
          <w:bCs/>
          <w:sz w:val="28"/>
          <w:szCs w:val="28"/>
        </w:rPr>
        <w:t>Разработаны методические рекомендации «Особенности работы педагогов с детьми мигрантов в образовательных организациях»</w:t>
      </w:r>
      <w:r>
        <w:rPr>
          <w:rFonts w:ascii="Times New Roman" w:eastAsia="Times New Roman" w:hAnsi="Times New Roman"/>
          <w:bCs/>
          <w:sz w:val="28"/>
          <w:szCs w:val="28"/>
        </w:rPr>
        <w:t xml:space="preserve"> </w:t>
      </w:r>
      <w:r w:rsidRPr="004F51F5">
        <w:rPr>
          <w:rFonts w:ascii="Times New Roman" w:eastAsia="Times New Roman" w:hAnsi="Times New Roman"/>
          <w:bCs/>
          <w:sz w:val="28"/>
          <w:szCs w:val="28"/>
        </w:rPr>
        <w:t>(</w:t>
      </w:r>
      <w:r w:rsidRPr="004F51F5">
        <w:rPr>
          <w:rFonts w:ascii="Times New Roman" w:hAnsi="Times New Roman"/>
        </w:rPr>
        <w:t xml:space="preserve"> </w:t>
      </w:r>
      <w:hyperlink r:id="rId11" w:history="1">
        <w:r w:rsidRPr="004F51F5">
          <w:rPr>
            <w:rStyle w:val="a9"/>
            <w:rFonts w:ascii="Times New Roman" w:eastAsia="Times New Roman" w:hAnsi="Times New Roman"/>
            <w:sz w:val="28"/>
            <w:szCs w:val="28"/>
          </w:rPr>
          <w:t>https://bguo.dagestanschool.ru/file/download/5061</w:t>
        </w:r>
      </w:hyperlink>
      <w:r w:rsidRPr="004F51F5">
        <w:rPr>
          <w:rFonts w:ascii="Times New Roman" w:eastAsia="Times New Roman" w:hAnsi="Times New Roman"/>
          <w:bCs/>
          <w:sz w:val="28"/>
          <w:szCs w:val="28"/>
        </w:rPr>
        <w:t>)</w:t>
      </w:r>
    </w:p>
    <w:p w14:paraId="43680316" w14:textId="3202410E"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Cs/>
          <w:sz w:val="28"/>
          <w:szCs w:val="28"/>
        </w:rPr>
        <w:t xml:space="preserve">             -</w:t>
      </w:r>
      <w:r>
        <w:rPr>
          <w:rFonts w:ascii="Times New Roman" w:eastAsia="Times New Roman" w:hAnsi="Times New Roman"/>
          <w:bCs/>
          <w:sz w:val="28"/>
          <w:szCs w:val="28"/>
        </w:rPr>
        <w:t xml:space="preserve"> </w:t>
      </w:r>
      <w:r w:rsidRPr="004F51F5">
        <w:rPr>
          <w:rFonts w:ascii="Times New Roman" w:eastAsia="Times New Roman" w:hAnsi="Times New Roman"/>
          <w:bCs/>
          <w:sz w:val="28"/>
          <w:szCs w:val="28"/>
        </w:rPr>
        <w:t>Реализованы мероприятия по оказанию информационно-методического сопровождения регионального комплекса мер по социализации и психологической адаптации несовершеннолетних иностранных граждан, подлежащих обучению по образовательным программам дошкольного, начального общего, основного общего и среднего общего образования(</w:t>
      </w:r>
      <w:hyperlink r:id="rId12" w:history="1">
        <w:r w:rsidRPr="004F51F5">
          <w:rPr>
            <w:rStyle w:val="a9"/>
            <w:rFonts w:ascii="Times New Roman" w:eastAsia="Times New Roman" w:hAnsi="Times New Roman"/>
            <w:sz w:val="28"/>
            <w:szCs w:val="28"/>
          </w:rPr>
          <w:t>https://bguo.dagestanschool.ru/file/download/5192</w:t>
        </w:r>
      </w:hyperlink>
      <w:r w:rsidRPr="004F51F5">
        <w:rPr>
          <w:rFonts w:ascii="Times New Roman" w:eastAsia="Times New Roman" w:hAnsi="Times New Roman"/>
          <w:bCs/>
          <w:sz w:val="28"/>
          <w:szCs w:val="28"/>
        </w:rPr>
        <w:t>)</w:t>
      </w:r>
    </w:p>
    <w:p w14:paraId="084B2ADA" w14:textId="77777777"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Cs/>
          <w:sz w:val="28"/>
          <w:szCs w:val="28"/>
        </w:rPr>
        <w:t xml:space="preserve">             -</w:t>
      </w:r>
      <w:r w:rsidRPr="004F51F5">
        <w:rPr>
          <w:rFonts w:ascii="Times New Roman" w:hAnsi="Times New Roman"/>
        </w:rPr>
        <w:t xml:space="preserve"> </w:t>
      </w:r>
      <w:r w:rsidRPr="004F51F5">
        <w:rPr>
          <w:rFonts w:ascii="Times New Roman" w:eastAsia="Times New Roman" w:hAnsi="Times New Roman"/>
          <w:bCs/>
          <w:sz w:val="28"/>
          <w:szCs w:val="28"/>
        </w:rPr>
        <w:t>Организованы мероприятия, направленных на повышение квалификации педагогических работников и специалистов, работающих с несовершеннолетними иностранными гражданами в образовательной среде</w:t>
      </w:r>
    </w:p>
    <w:p w14:paraId="46B7B38E" w14:textId="77777777"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sidRPr="004F51F5">
        <w:rPr>
          <w:rFonts w:ascii="Times New Roman" w:eastAsia="Times New Roman" w:hAnsi="Times New Roman"/>
          <w:bCs/>
          <w:sz w:val="28"/>
          <w:szCs w:val="28"/>
        </w:rPr>
        <w:t xml:space="preserve">             Нормативные документы, регламентирующие работу рабочей группы:</w:t>
      </w:r>
    </w:p>
    <w:p w14:paraId="10701792" w14:textId="1B867328" w:rsidR="004F51F5" w:rsidRPr="004F51F5" w:rsidRDefault="004F51F5" w:rsidP="004F51F5">
      <w:pPr>
        <w:tabs>
          <w:tab w:val="left" w:pos="720"/>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ab/>
      </w:r>
      <w:r w:rsidRPr="004F51F5">
        <w:rPr>
          <w:rFonts w:ascii="Times New Roman" w:eastAsia="Times New Roman" w:hAnsi="Times New Roman"/>
          <w:bCs/>
          <w:sz w:val="28"/>
          <w:szCs w:val="28"/>
        </w:rPr>
        <w:t xml:space="preserve">   - Приказ об утверждении муниципального комплекса мер по социализации и психологической адаптации несовершеннолетних иностранных граждан, подлежащих обучению по образовательным программа дошкольного, начального общего, основного общего и среднего общего образования( </w:t>
      </w:r>
      <w:hyperlink r:id="rId13" w:history="1">
        <w:r w:rsidRPr="004F51F5">
          <w:rPr>
            <w:rStyle w:val="a9"/>
            <w:rFonts w:ascii="Times New Roman" w:eastAsia="Times New Roman" w:hAnsi="Times New Roman"/>
            <w:sz w:val="28"/>
            <w:szCs w:val="28"/>
          </w:rPr>
          <w:t>https://bguo.dagestanschool.ru/file/download/5063</w:t>
        </w:r>
      </w:hyperlink>
      <w:r w:rsidRPr="004F51F5">
        <w:rPr>
          <w:rFonts w:ascii="Times New Roman" w:eastAsia="Times New Roman" w:hAnsi="Times New Roman"/>
          <w:bCs/>
          <w:sz w:val="28"/>
          <w:szCs w:val="28"/>
        </w:rPr>
        <w:t>)</w:t>
      </w:r>
    </w:p>
    <w:p w14:paraId="6A2CB20E" w14:textId="63F1B0F0" w:rsidR="004F51F5" w:rsidRPr="004F51F5" w:rsidRDefault="004F51F5" w:rsidP="004F51F5">
      <w:pPr>
        <w:autoSpaceDE w:val="0"/>
        <w:autoSpaceDN w:val="0"/>
        <w:adjustRightInd w:val="0"/>
        <w:spacing w:after="0" w:line="360" w:lineRule="auto"/>
        <w:ind w:firstLine="709"/>
        <w:jc w:val="both"/>
        <w:rPr>
          <w:rFonts w:ascii="Times New Roman" w:hAnsi="Times New Roman"/>
          <w:color w:val="FF0000"/>
          <w:sz w:val="28"/>
          <w:szCs w:val="24"/>
        </w:rPr>
      </w:pPr>
      <w:r w:rsidRPr="004F51F5">
        <w:rPr>
          <w:rFonts w:ascii="Times New Roman" w:eastAsia="Times New Roman" w:hAnsi="Times New Roman"/>
          <w:bCs/>
          <w:sz w:val="28"/>
          <w:szCs w:val="28"/>
        </w:rPr>
        <w:t xml:space="preserve">  - Муниципальный комплекс мер по социализации и психологической адаптации несовершеннолетних иностранных граждан, подлежащих обучению по образовательным программа дошкольного, начального общего, основного общего и среднего общего образования</w:t>
      </w:r>
      <w:r>
        <w:rPr>
          <w:rFonts w:ascii="Times New Roman" w:eastAsia="Times New Roman" w:hAnsi="Times New Roman"/>
          <w:bCs/>
          <w:sz w:val="28"/>
          <w:szCs w:val="28"/>
        </w:rPr>
        <w:t xml:space="preserve"> </w:t>
      </w:r>
      <w:r w:rsidRPr="004F51F5">
        <w:rPr>
          <w:rFonts w:ascii="Times New Roman" w:eastAsia="Times New Roman" w:hAnsi="Times New Roman"/>
          <w:bCs/>
          <w:sz w:val="28"/>
          <w:szCs w:val="28"/>
        </w:rPr>
        <w:t>(</w:t>
      </w:r>
      <w:hyperlink r:id="rId14" w:history="1">
        <w:r w:rsidRPr="004F51F5">
          <w:rPr>
            <w:rStyle w:val="a9"/>
            <w:rFonts w:ascii="Times New Roman" w:eastAsia="Times New Roman" w:hAnsi="Times New Roman"/>
            <w:sz w:val="28"/>
            <w:szCs w:val="28"/>
          </w:rPr>
          <w:t>https://bguo.dagestanschool.ru/file/download/5062</w:t>
        </w:r>
      </w:hyperlink>
      <w:r w:rsidRPr="004F51F5">
        <w:rPr>
          <w:rFonts w:ascii="Times New Roman" w:eastAsia="Times New Roman" w:hAnsi="Times New Roman"/>
          <w:bCs/>
          <w:sz w:val="28"/>
          <w:szCs w:val="28"/>
        </w:rPr>
        <w:t>)</w:t>
      </w:r>
    </w:p>
    <w:p w14:paraId="39E650E7" w14:textId="77777777" w:rsidR="00ED4374" w:rsidRDefault="00ED4374">
      <w:pPr>
        <w:spacing w:after="160" w:line="259" w:lineRule="auto"/>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br w:type="page"/>
      </w:r>
    </w:p>
    <w:p w14:paraId="4FB7B01B" w14:textId="1F8E8739" w:rsidR="004F51F5" w:rsidRPr="00ED4374" w:rsidRDefault="004F51F5" w:rsidP="00ED4374">
      <w:pPr>
        <w:tabs>
          <w:tab w:val="left" w:pos="720"/>
        </w:tabs>
        <w:spacing w:after="0" w:line="360" w:lineRule="auto"/>
        <w:jc w:val="center"/>
        <w:rPr>
          <w:rFonts w:ascii="Times New Roman" w:hAnsi="Times New Roman"/>
          <w:i/>
          <w:iCs/>
          <w:color w:val="000000"/>
          <w:sz w:val="28"/>
          <w:szCs w:val="28"/>
          <w:shd w:val="clear" w:color="auto" w:fill="FFFFFF"/>
        </w:rPr>
      </w:pPr>
      <w:r w:rsidRPr="00ED4374">
        <w:rPr>
          <w:rFonts w:ascii="Times New Roman" w:hAnsi="Times New Roman"/>
          <w:i/>
          <w:iCs/>
          <w:color w:val="000000"/>
          <w:sz w:val="28"/>
          <w:szCs w:val="28"/>
          <w:shd w:val="clear" w:color="auto" w:fill="FFFFFF"/>
        </w:rPr>
        <w:lastRenderedPageBreak/>
        <w:t>Работа с детьми с ОВЗ и детьми-инвалидами, находящихся на домашнем обучении</w:t>
      </w:r>
    </w:p>
    <w:p w14:paraId="54EBE0A9" w14:textId="77777777" w:rsidR="004F51F5" w:rsidRDefault="004F51F5" w:rsidP="004F51F5">
      <w:pPr>
        <w:tabs>
          <w:tab w:val="left" w:pos="720"/>
        </w:tabs>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 Создана единая база в которую включены дети с ОВЗ, находящиеся на домашнем обучении, и дети-инвалиды, для более полного комплексного мониторинга выполнения Постановления Правительства РД от 3 сентября 2022 года № 195 « О предоставлении денежной компенсации на обеспечение бесплатным двухразовым питанием (завтрак и обед) обучающихся с ОВЗ, в том числе детей-инвалидов, осваивающих общеобразовательную программу на дому» (</w:t>
      </w:r>
      <w:hyperlink r:id="rId15" w:history="1">
        <w:r w:rsidRPr="00780843">
          <w:rPr>
            <w:rStyle w:val="a9"/>
            <w:rFonts w:ascii="Times New Roman" w:hAnsi="Times New Roman"/>
            <w:sz w:val="28"/>
            <w:szCs w:val="28"/>
            <w:shd w:val="clear" w:color="auto" w:fill="FFFFFF"/>
          </w:rPr>
          <w:t>https://bguo.dagestanschool.ru/file/download/4896</w:t>
        </w:r>
      </w:hyperlink>
      <w:r>
        <w:rPr>
          <w:rFonts w:ascii="Times New Roman" w:hAnsi="Times New Roman"/>
          <w:color w:val="000000"/>
          <w:sz w:val="28"/>
          <w:szCs w:val="28"/>
          <w:shd w:val="clear" w:color="auto" w:fill="FFFFFF"/>
        </w:rPr>
        <w:t>) .</w:t>
      </w:r>
    </w:p>
    <w:p w14:paraId="78169FF6" w14:textId="77777777" w:rsidR="004F51F5" w:rsidRDefault="004F51F5" w:rsidP="004F51F5">
      <w:pPr>
        <w:tabs>
          <w:tab w:val="left" w:pos="720"/>
        </w:tabs>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 </w:t>
      </w:r>
      <w:r w:rsidRPr="00D60279">
        <w:rPr>
          <w:rFonts w:ascii="Times New Roman" w:hAnsi="Times New Roman"/>
          <w:sz w:val="28"/>
          <w:szCs w:val="28"/>
          <w:shd w:val="clear" w:color="auto" w:fill="FFFFFF"/>
        </w:rPr>
        <w:t>Организованы</w:t>
      </w:r>
      <w:r w:rsidRPr="00B14B14">
        <w:rPr>
          <w:rFonts w:ascii="Times New Roman" w:hAnsi="Times New Roman"/>
          <w:color w:val="000000"/>
          <w:sz w:val="28"/>
          <w:szCs w:val="28"/>
          <w:shd w:val="clear" w:color="auto" w:fill="FFFFFF"/>
        </w:rPr>
        <w:t xml:space="preserve"> мероприятия, направленных на повышение квалификации педагогических работников и специалистов, работающих с </w:t>
      </w:r>
      <w:r>
        <w:rPr>
          <w:rFonts w:ascii="Times New Roman" w:hAnsi="Times New Roman"/>
          <w:color w:val="000000"/>
          <w:sz w:val="28"/>
          <w:szCs w:val="28"/>
          <w:shd w:val="clear" w:color="auto" w:fill="FFFFFF"/>
        </w:rPr>
        <w:t>детьми с ОВЗ, находящимися на домашнем обучении, и детьми-инвалидами.</w:t>
      </w:r>
    </w:p>
    <w:p w14:paraId="3A4AA667" w14:textId="77777777" w:rsidR="00ED4374" w:rsidRDefault="00ED4374" w:rsidP="00ED4374">
      <w:pPr>
        <w:tabs>
          <w:tab w:val="left" w:pos="720"/>
        </w:tabs>
        <w:spacing w:after="0" w:line="240" w:lineRule="auto"/>
        <w:jc w:val="center"/>
        <w:rPr>
          <w:rFonts w:ascii="Times New Roman" w:hAnsi="Times New Roman"/>
          <w:b/>
          <w:bCs/>
          <w:sz w:val="28"/>
          <w:szCs w:val="28"/>
        </w:rPr>
      </w:pPr>
    </w:p>
    <w:p w14:paraId="025625A7" w14:textId="33115084" w:rsidR="004F51F5" w:rsidRPr="00ED4374" w:rsidRDefault="004F51F5" w:rsidP="00ED4374">
      <w:pPr>
        <w:tabs>
          <w:tab w:val="left" w:pos="720"/>
        </w:tabs>
        <w:spacing w:after="0" w:line="240" w:lineRule="auto"/>
        <w:jc w:val="center"/>
        <w:rPr>
          <w:rFonts w:ascii="Times New Roman" w:hAnsi="Times New Roman"/>
          <w:i/>
          <w:iCs/>
          <w:sz w:val="28"/>
          <w:szCs w:val="28"/>
        </w:rPr>
      </w:pPr>
      <w:r w:rsidRPr="00ED4374">
        <w:rPr>
          <w:rFonts w:ascii="Times New Roman" w:hAnsi="Times New Roman"/>
          <w:i/>
          <w:iCs/>
          <w:sz w:val="28"/>
          <w:szCs w:val="28"/>
        </w:rPr>
        <w:t>Семейное образование</w:t>
      </w:r>
    </w:p>
    <w:p w14:paraId="3DEF3077" w14:textId="77777777" w:rsidR="004F51F5" w:rsidRPr="004D4662" w:rsidRDefault="004F51F5" w:rsidP="004F51F5">
      <w:pPr>
        <w:spacing w:after="0" w:line="360" w:lineRule="auto"/>
        <w:ind w:firstLine="709"/>
        <w:jc w:val="both"/>
        <w:rPr>
          <w:rFonts w:ascii="Times New Roman" w:hAnsi="Times New Roman"/>
          <w:sz w:val="28"/>
          <w:szCs w:val="28"/>
        </w:rPr>
      </w:pPr>
      <w:r w:rsidRPr="004D4662">
        <w:rPr>
          <w:rFonts w:ascii="Times New Roman" w:hAnsi="Times New Roman"/>
          <w:sz w:val="28"/>
          <w:szCs w:val="28"/>
        </w:rPr>
        <w:t>Право на получение образования - конституционное право каждого гражданина, гарантированное в ст. 43 Конституции РФ.</w:t>
      </w:r>
    </w:p>
    <w:p w14:paraId="1C2312F0" w14:textId="77777777" w:rsidR="004F51F5" w:rsidRPr="004D4662" w:rsidRDefault="004F51F5" w:rsidP="004F51F5">
      <w:pPr>
        <w:spacing w:after="0" w:line="360" w:lineRule="auto"/>
        <w:ind w:firstLine="709"/>
        <w:jc w:val="both"/>
        <w:rPr>
          <w:rFonts w:ascii="Times New Roman" w:hAnsi="Times New Roman"/>
          <w:sz w:val="28"/>
          <w:szCs w:val="28"/>
        </w:rPr>
      </w:pPr>
      <w:r w:rsidRPr="004D4662">
        <w:rPr>
          <w:rFonts w:ascii="Times New Roman" w:hAnsi="Times New Roman"/>
          <w:sz w:val="28"/>
          <w:szCs w:val="28"/>
        </w:rPr>
        <w:t>Статья 17 Федерального закона от 29.12.2012 №273-ФЗ «Об образовании в Российской Федерации» (далее - Закона об образовании) предусматривает возможность получения образования в различных формах с учетом потребностей и возможностей личности, в том числе в форме семейного образования и самообразования.</w:t>
      </w:r>
    </w:p>
    <w:p w14:paraId="089A332B" w14:textId="77777777" w:rsidR="004F51F5" w:rsidRDefault="004F51F5" w:rsidP="004F51F5">
      <w:pPr>
        <w:spacing w:line="360" w:lineRule="auto"/>
        <w:ind w:firstLine="708"/>
        <w:jc w:val="both"/>
        <w:rPr>
          <w:rFonts w:ascii="Times New Roman" w:hAnsi="Times New Roman"/>
          <w:bCs/>
          <w:sz w:val="28"/>
          <w:szCs w:val="28"/>
        </w:rPr>
      </w:pPr>
      <w:r w:rsidRPr="004D4662">
        <w:rPr>
          <w:rFonts w:ascii="Times New Roman" w:hAnsi="Times New Roman"/>
          <w:bCs/>
          <w:sz w:val="28"/>
          <w:szCs w:val="28"/>
        </w:rPr>
        <w:t xml:space="preserve">В общеобразовательных организациях </w:t>
      </w:r>
      <w:proofErr w:type="spellStart"/>
      <w:r w:rsidRPr="004D4662">
        <w:rPr>
          <w:rFonts w:ascii="Times New Roman" w:hAnsi="Times New Roman"/>
          <w:bCs/>
          <w:sz w:val="28"/>
          <w:szCs w:val="28"/>
        </w:rPr>
        <w:t>г.Буйнакска</w:t>
      </w:r>
      <w:proofErr w:type="spellEnd"/>
      <w:r w:rsidRPr="004D4662">
        <w:rPr>
          <w:rFonts w:ascii="Times New Roman" w:hAnsi="Times New Roman"/>
          <w:bCs/>
          <w:sz w:val="28"/>
          <w:szCs w:val="28"/>
        </w:rPr>
        <w:t xml:space="preserve"> 64 учащихся получают образование в форме семейного обучения. Из них: 15 учащихся начальной школы и 49 учащихся старших классов.</w:t>
      </w:r>
    </w:p>
    <w:p w14:paraId="1EA9B205" w14:textId="77777777" w:rsidR="004F51F5" w:rsidRDefault="004F51F5" w:rsidP="004F51F5">
      <w:pPr>
        <w:ind w:firstLine="708"/>
        <w:jc w:val="both"/>
        <w:rPr>
          <w:rFonts w:ascii="Times New Roman" w:hAnsi="Times New Roman"/>
          <w:bCs/>
          <w:sz w:val="28"/>
          <w:szCs w:val="28"/>
        </w:rPr>
      </w:pPr>
      <w:r>
        <w:rPr>
          <w:rFonts w:ascii="Times New Roman" w:hAnsi="Times New Roman"/>
          <w:bCs/>
          <w:noProof/>
          <w:sz w:val="28"/>
          <w:szCs w:val="28"/>
        </w:rPr>
        <w:lastRenderedPageBreak/>
        <w:drawing>
          <wp:inline distT="0" distB="0" distL="0" distR="0" wp14:anchorId="569D72E3" wp14:editId="714D5F61">
            <wp:extent cx="5153891" cy="256507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1F2289" w14:textId="77777777" w:rsidR="004F51F5" w:rsidRDefault="004F51F5" w:rsidP="004F51F5">
      <w:pPr>
        <w:spacing w:after="0" w:line="360" w:lineRule="auto"/>
        <w:ind w:firstLine="708"/>
        <w:jc w:val="both"/>
        <w:rPr>
          <w:rFonts w:ascii="Times New Roman" w:hAnsi="Times New Roman"/>
          <w:bCs/>
          <w:sz w:val="28"/>
          <w:szCs w:val="28"/>
        </w:rPr>
      </w:pPr>
      <w:r>
        <w:rPr>
          <w:rFonts w:ascii="Times New Roman" w:hAnsi="Times New Roman"/>
          <w:bCs/>
          <w:sz w:val="28"/>
          <w:szCs w:val="28"/>
        </w:rPr>
        <w:t>В 2023-24 учебном году возросло количество учащихся начальных классов, находящихся на семейном образовании на 24 ученика: в начальной школе на 12 учеников; в старшей школе так же на 12.</w:t>
      </w:r>
    </w:p>
    <w:p w14:paraId="187CCEDE" w14:textId="77777777" w:rsidR="004F51F5" w:rsidRPr="004D4662" w:rsidRDefault="004F51F5" w:rsidP="004F51F5">
      <w:pPr>
        <w:spacing w:after="0" w:line="360" w:lineRule="auto"/>
        <w:ind w:firstLine="708"/>
        <w:jc w:val="both"/>
        <w:rPr>
          <w:rFonts w:ascii="Times New Roman" w:hAnsi="Times New Roman"/>
          <w:bCs/>
          <w:sz w:val="28"/>
          <w:szCs w:val="28"/>
        </w:rPr>
      </w:pPr>
      <w:r>
        <w:rPr>
          <w:rFonts w:ascii="Times New Roman" w:hAnsi="Times New Roman"/>
          <w:bCs/>
          <w:sz w:val="28"/>
          <w:szCs w:val="28"/>
        </w:rPr>
        <w:t xml:space="preserve">С 2024 года особое внимание уделяется профилактической работе с детьми на семейном обучении. </w:t>
      </w:r>
    </w:p>
    <w:p w14:paraId="0718E01C" w14:textId="77777777" w:rsidR="004F51F5" w:rsidRPr="00440F7A" w:rsidRDefault="004F51F5" w:rsidP="004F51F5">
      <w:pPr>
        <w:spacing w:after="0" w:line="360" w:lineRule="auto"/>
        <w:ind w:firstLine="708"/>
        <w:jc w:val="both"/>
        <w:rPr>
          <w:rFonts w:ascii="Times New Roman" w:hAnsi="Times New Roman"/>
          <w:sz w:val="28"/>
          <w:szCs w:val="28"/>
        </w:rPr>
      </w:pPr>
      <w:r w:rsidRPr="00440F7A">
        <w:rPr>
          <w:rFonts w:ascii="Times New Roman" w:hAnsi="Times New Roman"/>
          <w:bCs/>
          <w:sz w:val="28"/>
          <w:szCs w:val="28"/>
        </w:rPr>
        <w:t>Совместно с педагогами-психологами в образовательных организациях проведена промежуточная аттестация в форме сочинения на тематику,</w:t>
      </w:r>
      <w:r w:rsidRPr="00440F7A">
        <w:rPr>
          <w:rFonts w:ascii="Times New Roman" w:hAnsi="Times New Roman"/>
          <w:sz w:val="28"/>
          <w:szCs w:val="28"/>
        </w:rPr>
        <w:t xml:space="preserve"> направленную на раннее выявление девиантного и суицидального поведения, проблем во взаимоотношениях в семье, отклонений в эмоционально-личностной сфере, а также выявлению различных зависимостей, относящихся к категории «группы риска»</w:t>
      </w:r>
      <w:r>
        <w:rPr>
          <w:rFonts w:ascii="Times New Roman" w:hAnsi="Times New Roman"/>
          <w:sz w:val="28"/>
          <w:szCs w:val="28"/>
        </w:rPr>
        <w:t>.</w:t>
      </w:r>
    </w:p>
    <w:p w14:paraId="605A5442" w14:textId="77777777" w:rsidR="004F51F5" w:rsidRPr="00440F7A" w:rsidRDefault="004F51F5" w:rsidP="004F51F5">
      <w:pPr>
        <w:spacing w:after="0" w:line="360" w:lineRule="auto"/>
        <w:ind w:firstLine="709"/>
        <w:jc w:val="both"/>
        <w:rPr>
          <w:rFonts w:ascii="Times New Roman" w:hAnsi="Times New Roman"/>
          <w:sz w:val="28"/>
          <w:szCs w:val="28"/>
        </w:rPr>
      </w:pPr>
      <w:r w:rsidRPr="00440F7A">
        <w:rPr>
          <w:rFonts w:ascii="Times New Roman" w:hAnsi="Times New Roman"/>
          <w:sz w:val="28"/>
          <w:szCs w:val="28"/>
        </w:rPr>
        <w:t>Таким образом, по итогам анализа, проведенных сочинений, тестирования и индивидуальных бесед учителей и педагогов-психологов с 43 обучающимися, выявлено 2 учащихся (5 и 8 классы) с признаками девиантного поведения.</w:t>
      </w:r>
    </w:p>
    <w:p w14:paraId="045F49C3" w14:textId="702A0933" w:rsidR="004F51F5" w:rsidRDefault="004F51F5" w:rsidP="004F51F5">
      <w:pPr>
        <w:spacing w:after="0" w:line="360" w:lineRule="auto"/>
        <w:ind w:firstLine="709"/>
        <w:jc w:val="both"/>
        <w:rPr>
          <w:rFonts w:ascii="Times New Roman" w:hAnsi="Times New Roman"/>
          <w:sz w:val="28"/>
          <w:szCs w:val="28"/>
        </w:rPr>
      </w:pPr>
      <w:r w:rsidRPr="00440F7A">
        <w:rPr>
          <w:rFonts w:ascii="Times New Roman" w:hAnsi="Times New Roman"/>
          <w:sz w:val="28"/>
          <w:szCs w:val="28"/>
        </w:rPr>
        <w:t>В результате проведенной профилактической работы учителям рекомендовано проводить диагностику и изучение личностных особенностей, содействовать в получении несовершеннолетними необходимых видов педагогической помощи и поддержки, создание ситуации успеха, проводить индивидуальные беседы и консультации с родителями, привлекать к мероприятиям.</w:t>
      </w:r>
    </w:p>
    <w:p w14:paraId="636324E1" w14:textId="77777777" w:rsidR="00ED4374" w:rsidRDefault="00ED4374" w:rsidP="004F51F5">
      <w:pPr>
        <w:spacing w:after="0" w:line="360" w:lineRule="auto"/>
        <w:ind w:firstLine="708"/>
        <w:jc w:val="both"/>
        <w:rPr>
          <w:rFonts w:ascii="Times New Roman" w:eastAsia="Times New Roman" w:hAnsi="Times New Roman"/>
          <w:b/>
          <w:sz w:val="28"/>
          <w:szCs w:val="28"/>
          <w:lang w:eastAsia="ru-RU"/>
        </w:rPr>
      </w:pPr>
    </w:p>
    <w:p w14:paraId="011D089B" w14:textId="5CDE9E13" w:rsidR="004F51F5" w:rsidRPr="00ED4374" w:rsidRDefault="004F51F5" w:rsidP="00ED4374">
      <w:pPr>
        <w:spacing w:after="0" w:line="360" w:lineRule="auto"/>
        <w:ind w:firstLine="708"/>
        <w:jc w:val="center"/>
        <w:rPr>
          <w:rFonts w:ascii="Times New Roman" w:eastAsia="Times New Roman" w:hAnsi="Times New Roman"/>
          <w:bCs/>
          <w:i/>
          <w:iCs/>
          <w:sz w:val="28"/>
          <w:szCs w:val="28"/>
          <w:lang w:eastAsia="ru-RU"/>
        </w:rPr>
      </w:pPr>
      <w:r w:rsidRPr="00ED4374">
        <w:rPr>
          <w:rFonts w:ascii="Times New Roman" w:eastAsia="Times New Roman" w:hAnsi="Times New Roman"/>
          <w:bCs/>
          <w:i/>
          <w:iCs/>
          <w:sz w:val="28"/>
          <w:szCs w:val="28"/>
          <w:lang w:eastAsia="ru-RU"/>
        </w:rPr>
        <w:lastRenderedPageBreak/>
        <w:t>Повышение качества образования</w:t>
      </w:r>
    </w:p>
    <w:p w14:paraId="51DFDC61" w14:textId="77777777" w:rsidR="004F51F5" w:rsidRPr="004F51F5" w:rsidRDefault="004F51F5" w:rsidP="004F51F5">
      <w:pPr>
        <w:spacing w:after="0" w:line="360" w:lineRule="auto"/>
        <w:ind w:firstLine="708"/>
        <w:jc w:val="both"/>
        <w:rPr>
          <w:rFonts w:ascii="Times New Roman" w:eastAsia="Times New Roman" w:hAnsi="Times New Roman"/>
          <w:bCs/>
          <w:sz w:val="28"/>
          <w:szCs w:val="28"/>
        </w:rPr>
      </w:pPr>
      <w:bookmarkStart w:id="9" w:name="_Hlk143508184"/>
      <w:r w:rsidRPr="004F51F5">
        <w:rPr>
          <w:rFonts w:ascii="Times New Roman" w:eastAsia="Times New Roman" w:hAnsi="Times New Roman"/>
          <w:bCs/>
          <w:sz w:val="28"/>
          <w:szCs w:val="28"/>
        </w:rPr>
        <w:t>Оценка качества общего образования остается под особым контролем.</w:t>
      </w:r>
    </w:p>
    <w:p w14:paraId="14164651" w14:textId="77777777" w:rsidR="004F51F5" w:rsidRPr="004F51F5" w:rsidRDefault="004F51F5" w:rsidP="004F51F5">
      <w:pPr>
        <w:spacing w:after="0" w:line="360" w:lineRule="auto"/>
        <w:ind w:firstLine="708"/>
        <w:jc w:val="both"/>
        <w:rPr>
          <w:rFonts w:ascii="Times New Roman" w:eastAsia="Times New Roman" w:hAnsi="Times New Roman"/>
          <w:bCs/>
          <w:sz w:val="28"/>
          <w:szCs w:val="28"/>
        </w:rPr>
      </w:pPr>
      <w:r w:rsidRPr="004F51F5">
        <w:rPr>
          <w:rFonts w:ascii="Times New Roman" w:eastAsia="Times New Roman" w:hAnsi="Times New Roman"/>
          <w:bCs/>
          <w:sz w:val="28"/>
          <w:szCs w:val="28"/>
        </w:rPr>
        <w:t>Единая система оценки качества знаний учащихся общеобразовательных организаций предполагает итоговую аттестацию в 9</w:t>
      </w:r>
      <w:r w:rsidRPr="004F51F5">
        <w:t xml:space="preserve">, </w:t>
      </w:r>
      <w:r w:rsidRPr="004F51F5">
        <w:rPr>
          <w:rFonts w:ascii="Times New Roman" w:hAnsi="Times New Roman"/>
          <w:sz w:val="28"/>
          <w:szCs w:val="28"/>
        </w:rPr>
        <w:t>11</w:t>
      </w:r>
      <w:r w:rsidRPr="004F51F5">
        <w:t xml:space="preserve"> </w:t>
      </w:r>
      <w:r w:rsidRPr="004F51F5">
        <w:rPr>
          <w:rFonts w:ascii="Times New Roman" w:eastAsia="Times New Roman" w:hAnsi="Times New Roman"/>
          <w:bCs/>
          <w:sz w:val="28"/>
          <w:szCs w:val="28"/>
        </w:rPr>
        <w:t>классах (ОГЭ и ЕГЭ), всероссийские проверочные работы (ВПР), национальные</w:t>
      </w:r>
      <w:r w:rsidRPr="004F51F5">
        <w:t xml:space="preserve"> </w:t>
      </w:r>
      <w:r w:rsidRPr="004F51F5">
        <w:rPr>
          <w:rFonts w:ascii="Times New Roman" w:eastAsia="Times New Roman" w:hAnsi="Times New Roman"/>
          <w:bCs/>
          <w:sz w:val="28"/>
          <w:szCs w:val="28"/>
        </w:rPr>
        <w:t>исследования качества образования.</w:t>
      </w:r>
    </w:p>
    <w:p w14:paraId="35943E89" w14:textId="77777777" w:rsidR="004F51F5" w:rsidRPr="004F51F5" w:rsidRDefault="004F51F5" w:rsidP="004F51F5">
      <w:pPr>
        <w:spacing w:after="0" w:line="360" w:lineRule="auto"/>
        <w:ind w:firstLine="708"/>
        <w:jc w:val="both"/>
        <w:rPr>
          <w:rFonts w:ascii="Times New Roman" w:hAnsi="Times New Roman"/>
          <w:sz w:val="28"/>
          <w:szCs w:val="28"/>
          <w:shd w:val="clear" w:color="auto" w:fill="FFFFFF"/>
        </w:rPr>
      </w:pPr>
      <w:r w:rsidRPr="004F51F5">
        <w:rPr>
          <w:rFonts w:ascii="Times New Roman" w:hAnsi="Times New Roman"/>
          <w:sz w:val="28"/>
          <w:szCs w:val="28"/>
          <w:shd w:val="clear" w:color="auto" w:fill="FFFFFF"/>
        </w:rPr>
        <w:t xml:space="preserve">Образовательные результаты являются ключевым индикатором качества образования, так как именно через призму образовательных результатов рассматривается эффективность образовательной политики страны и определяется необходимость реформ в системе образования и их темпов. </w:t>
      </w:r>
    </w:p>
    <w:p w14:paraId="132FCE96" w14:textId="1555E83D" w:rsidR="004F51F5" w:rsidRPr="00ED4374" w:rsidRDefault="004F51F5" w:rsidP="00ED4374">
      <w:pPr>
        <w:tabs>
          <w:tab w:val="left" w:pos="720"/>
        </w:tabs>
        <w:spacing w:after="0" w:line="360" w:lineRule="auto"/>
        <w:jc w:val="center"/>
        <w:rPr>
          <w:rFonts w:ascii="Times New Roman" w:hAnsi="Times New Roman"/>
          <w:i/>
          <w:iCs/>
          <w:sz w:val="28"/>
        </w:rPr>
      </w:pPr>
      <w:r w:rsidRPr="00ED4374">
        <w:rPr>
          <w:rFonts w:ascii="Times New Roman" w:hAnsi="Times New Roman"/>
          <w:i/>
          <w:iCs/>
          <w:sz w:val="28"/>
        </w:rPr>
        <w:t xml:space="preserve">Анализ участия общеобразовательных организаций </w:t>
      </w:r>
      <w:proofErr w:type="spellStart"/>
      <w:r w:rsidRPr="00ED4374">
        <w:rPr>
          <w:rFonts w:ascii="Times New Roman" w:hAnsi="Times New Roman"/>
          <w:i/>
          <w:iCs/>
          <w:sz w:val="28"/>
        </w:rPr>
        <w:t>г.Буйнакска</w:t>
      </w:r>
      <w:proofErr w:type="spellEnd"/>
    </w:p>
    <w:p w14:paraId="2C15088A" w14:textId="77777777" w:rsidR="004F51F5" w:rsidRPr="00ED4374" w:rsidRDefault="004F51F5" w:rsidP="00ED4374">
      <w:pPr>
        <w:spacing w:after="0" w:line="360" w:lineRule="auto"/>
        <w:jc w:val="center"/>
        <w:rPr>
          <w:rFonts w:ascii="Times New Roman" w:hAnsi="Times New Roman"/>
          <w:i/>
          <w:iCs/>
          <w:sz w:val="28"/>
        </w:rPr>
      </w:pPr>
      <w:r w:rsidRPr="00ED4374">
        <w:rPr>
          <w:rFonts w:ascii="Times New Roman" w:hAnsi="Times New Roman"/>
          <w:i/>
          <w:iCs/>
          <w:sz w:val="28"/>
        </w:rPr>
        <w:t>в ВПР-2023</w:t>
      </w:r>
    </w:p>
    <w:p w14:paraId="3DF56AE1" w14:textId="77777777" w:rsidR="004F51F5" w:rsidRPr="004F51F5" w:rsidRDefault="004F51F5" w:rsidP="004F51F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Проведение всероссийских проверочных работ (ВПР) в 2023 году регламентировалось приказом Рособрнадзора №1282 от 23.12.2022 «О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2023 году». Согласно распоряжению ВПР для обучающихся 4-8 классов проводились в период с 15 марта по 20 мая 2023 года.</w:t>
      </w:r>
    </w:p>
    <w:p w14:paraId="0B11FDED" w14:textId="77777777" w:rsidR="004F51F5" w:rsidRPr="004F51F5" w:rsidRDefault="004F51F5" w:rsidP="004F51F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Целью анализа результатов ВПР является получение материалов для принятия управленческих решений.</w:t>
      </w:r>
    </w:p>
    <w:p w14:paraId="4C472BD0" w14:textId="77777777" w:rsidR="004F51F5" w:rsidRPr="004F51F5" w:rsidRDefault="004F51F5" w:rsidP="004F51F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Полученные в результате анализа данные позволяют:</w:t>
      </w:r>
    </w:p>
    <w:p w14:paraId="6168A5AC" w14:textId="77777777" w:rsidR="004F51F5" w:rsidRPr="004F51F5" w:rsidRDefault="004F51F5" w:rsidP="007C5935">
      <w:pPr>
        <w:widowControl w:val="0"/>
        <w:numPr>
          <w:ilvl w:val="0"/>
          <w:numId w:val="2"/>
        </w:numPr>
        <w:tabs>
          <w:tab w:val="left" w:pos="1143"/>
        </w:tabs>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выявить дефициты в рамках конкретного предмета/параллели;</w:t>
      </w:r>
    </w:p>
    <w:p w14:paraId="06A8B2E5" w14:textId="77777777" w:rsidR="004F51F5" w:rsidRPr="004F51F5" w:rsidRDefault="004F51F5" w:rsidP="007C5935">
      <w:pPr>
        <w:widowControl w:val="0"/>
        <w:numPr>
          <w:ilvl w:val="0"/>
          <w:numId w:val="2"/>
        </w:numPr>
        <w:tabs>
          <w:tab w:val="left" w:pos="1143"/>
        </w:tabs>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сравнить динамику результатов за последние три года;</w:t>
      </w:r>
    </w:p>
    <w:p w14:paraId="10E3B4E4" w14:textId="77777777" w:rsidR="004F51F5" w:rsidRPr="004F51F5" w:rsidRDefault="004F51F5" w:rsidP="007C5935">
      <w:pPr>
        <w:widowControl w:val="0"/>
        <w:numPr>
          <w:ilvl w:val="0"/>
          <w:numId w:val="2"/>
        </w:numPr>
        <w:tabs>
          <w:tab w:val="left" w:pos="1143"/>
        </w:tabs>
        <w:spacing w:after="0" w:line="360" w:lineRule="auto"/>
        <w:ind w:firstLine="850"/>
        <w:jc w:val="both"/>
        <w:rPr>
          <w:rFonts w:ascii="Times New Roman" w:eastAsia="Times New Roman" w:hAnsi="Times New Roman"/>
          <w:sz w:val="28"/>
          <w:szCs w:val="28"/>
        </w:rPr>
      </w:pPr>
      <w:r w:rsidRPr="004F51F5">
        <w:rPr>
          <w:rFonts w:ascii="Times New Roman" w:eastAsia="Times New Roman" w:hAnsi="Times New Roman"/>
          <w:sz w:val="28"/>
          <w:szCs w:val="28"/>
        </w:rPr>
        <w:t>выявить образовательные организации с необъективными результатами ВПР;</w:t>
      </w:r>
    </w:p>
    <w:p w14:paraId="0A9F3D10" w14:textId="77777777" w:rsidR="004F51F5" w:rsidRPr="004F51F5" w:rsidRDefault="004F51F5" w:rsidP="007C5935">
      <w:pPr>
        <w:widowControl w:val="0"/>
        <w:numPr>
          <w:ilvl w:val="0"/>
          <w:numId w:val="2"/>
        </w:numPr>
        <w:tabs>
          <w:tab w:val="left" w:pos="1143"/>
        </w:tabs>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выявить образовательные организации с низкими результатами ВПР.</w:t>
      </w:r>
    </w:p>
    <w:p w14:paraId="19F64510" w14:textId="77777777" w:rsidR="004F51F5" w:rsidRPr="004F51F5" w:rsidRDefault="004F51F5" w:rsidP="004F51F5">
      <w:pPr>
        <w:widowControl w:val="0"/>
        <w:spacing w:after="0" w:line="360" w:lineRule="auto"/>
        <w:ind w:firstLine="880"/>
        <w:jc w:val="both"/>
        <w:rPr>
          <w:rFonts w:ascii="Times New Roman" w:eastAsia="Times New Roman" w:hAnsi="Times New Roman"/>
          <w:sz w:val="28"/>
          <w:szCs w:val="28"/>
        </w:rPr>
      </w:pPr>
      <w:r w:rsidRPr="004F51F5">
        <w:rPr>
          <w:rFonts w:ascii="Times New Roman" w:eastAsia="Times New Roman" w:hAnsi="Times New Roman"/>
          <w:sz w:val="28"/>
          <w:szCs w:val="28"/>
        </w:rPr>
        <w:t>Согласно графику, утвержденному Рособрнадзором, в ВПР-2023 по различным предметам участвовало 4578 учащихся 4-8 классов.</w:t>
      </w:r>
    </w:p>
    <w:p w14:paraId="17C43DC6" w14:textId="77777777" w:rsidR="004F51F5" w:rsidRPr="004F51F5" w:rsidRDefault="004F51F5" w:rsidP="004F51F5">
      <w:pPr>
        <w:widowControl w:val="0"/>
        <w:spacing w:after="0" w:line="360" w:lineRule="auto"/>
        <w:ind w:firstLine="880"/>
        <w:jc w:val="both"/>
        <w:rPr>
          <w:rFonts w:ascii="Times New Roman" w:eastAsia="Times New Roman" w:hAnsi="Times New Roman"/>
          <w:sz w:val="28"/>
          <w:szCs w:val="28"/>
        </w:rPr>
      </w:pPr>
      <w:r w:rsidRPr="004F51F5">
        <w:rPr>
          <w:rFonts w:ascii="Times New Roman" w:eastAsia="Times New Roman" w:hAnsi="Times New Roman"/>
          <w:sz w:val="28"/>
          <w:szCs w:val="28"/>
        </w:rPr>
        <w:t>Для анализа динамики оценок 4-5</w:t>
      </w:r>
      <w:r w:rsidRPr="004F51F5">
        <w:rPr>
          <w:rFonts w:ascii="Times New Roman" w:eastAsia="Times New Roman" w:hAnsi="Times New Roman"/>
          <w:color w:val="FF0000"/>
          <w:sz w:val="28"/>
          <w:szCs w:val="28"/>
        </w:rPr>
        <w:t xml:space="preserve"> </w:t>
      </w:r>
      <w:r w:rsidRPr="004F51F5">
        <w:rPr>
          <w:rFonts w:ascii="Times New Roman" w:eastAsia="Times New Roman" w:hAnsi="Times New Roman"/>
          <w:sz w:val="28"/>
          <w:szCs w:val="28"/>
        </w:rPr>
        <w:t>классы</w:t>
      </w:r>
      <w:r w:rsidRPr="004F51F5">
        <w:rPr>
          <w:rFonts w:ascii="Times New Roman" w:eastAsia="Times New Roman" w:hAnsi="Times New Roman"/>
          <w:color w:val="FF0000"/>
          <w:sz w:val="28"/>
          <w:szCs w:val="28"/>
        </w:rPr>
        <w:t xml:space="preserve"> </w:t>
      </w:r>
      <w:r w:rsidRPr="004F51F5">
        <w:rPr>
          <w:rFonts w:ascii="Times New Roman" w:eastAsia="Times New Roman" w:hAnsi="Times New Roman"/>
          <w:sz w:val="28"/>
          <w:szCs w:val="28"/>
        </w:rPr>
        <w:t xml:space="preserve">были взяты основные и самые </w:t>
      </w:r>
      <w:r w:rsidRPr="004F51F5">
        <w:rPr>
          <w:rFonts w:ascii="Times New Roman" w:eastAsia="Times New Roman" w:hAnsi="Times New Roman"/>
          <w:sz w:val="28"/>
          <w:szCs w:val="28"/>
        </w:rPr>
        <w:lastRenderedPageBreak/>
        <w:t>массовые предметы - русский язык и математика. Для каждой оценки выводился средний показатель двух этих предметов в параллели.</w:t>
      </w:r>
    </w:p>
    <w:p w14:paraId="5E8288EE" w14:textId="77777777" w:rsidR="004F51F5" w:rsidRPr="004F51F5" w:rsidRDefault="004F51F5" w:rsidP="004F51F5">
      <w:pPr>
        <w:widowControl w:val="0"/>
        <w:spacing w:after="0" w:line="360" w:lineRule="auto"/>
        <w:ind w:firstLine="880"/>
        <w:jc w:val="both"/>
        <w:rPr>
          <w:rFonts w:ascii="Times New Roman" w:hAnsi="Times New Roman"/>
          <w:b/>
          <w:bCs/>
          <w:i/>
          <w:iCs/>
          <w:color w:val="000000"/>
          <w:sz w:val="28"/>
          <w:szCs w:val="26"/>
        </w:rPr>
      </w:pPr>
      <w:r w:rsidRPr="004F51F5">
        <w:rPr>
          <w:rFonts w:ascii="Times New Roman" w:hAnsi="Times New Roman"/>
          <w:b/>
          <w:bCs/>
          <w:i/>
          <w:iCs/>
          <w:color w:val="000000"/>
          <w:sz w:val="28"/>
          <w:szCs w:val="26"/>
        </w:rPr>
        <w:t>Анализ результатов ВПР по русскому языку и математике за 4 классы</w:t>
      </w:r>
    </w:p>
    <w:p w14:paraId="6A047985" w14:textId="77777777" w:rsidR="00ED4374" w:rsidRDefault="00ED4374" w:rsidP="004F51F5">
      <w:pPr>
        <w:spacing w:after="0"/>
        <w:jc w:val="center"/>
        <w:rPr>
          <w:rFonts w:ascii="Times New Roman" w:eastAsia="Times New Roman" w:hAnsi="Times New Roman"/>
          <w:b/>
          <w:bCs/>
          <w:sz w:val="28"/>
          <w:szCs w:val="28"/>
        </w:rPr>
      </w:pPr>
    </w:p>
    <w:p w14:paraId="50CBEE8C" w14:textId="01711377" w:rsidR="004F51F5" w:rsidRDefault="004F51F5" w:rsidP="004F51F5">
      <w:pPr>
        <w:spacing w:after="0"/>
        <w:jc w:val="center"/>
        <w:rPr>
          <w:rFonts w:ascii="Times New Roman" w:eastAsia="Times New Roman" w:hAnsi="Times New Roman"/>
          <w:b/>
          <w:bCs/>
          <w:sz w:val="28"/>
          <w:szCs w:val="28"/>
        </w:rPr>
      </w:pPr>
      <w:r w:rsidRPr="004F51F5">
        <w:rPr>
          <w:rFonts w:ascii="Times New Roman" w:eastAsia="Times New Roman" w:hAnsi="Times New Roman"/>
          <w:b/>
          <w:bCs/>
          <w:sz w:val="28"/>
          <w:szCs w:val="28"/>
        </w:rPr>
        <w:t>Русский язык, 4 класс</w:t>
      </w:r>
    </w:p>
    <w:bookmarkEnd w:id="9"/>
    <w:p w14:paraId="73BC10A3" w14:textId="77777777" w:rsidR="004F51F5" w:rsidRDefault="004F51F5" w:rsidP="004F51F5">
      <w:pPr>
        <w:widowControl w:val="0"/>
        <w:spacing w:after="0" w:line="288" w:lineRule="auto"/>
        <w:ind w:firstLine="862"/>
        <w:jc w:val="both"/>
        <w:rPr>
          <w:rFonts w:ascii="Times New Roman" w:eastAsia="Times New Roman" w:hAnsi="Times New Roman"/>
          <w:sz w:val="28"/>
          <w:szCs w:val="28"/>
        </w:rPr>
      </w:pPr>
      <w:r w:rsidRPr="004F51F5">
        <w:rPr>
          <w:rFonts w:ascii="Times New Roman" w:eastAsia="Times New Roman" w:hAnsi="Times New Roman"/>
          <w:sz w:val="28"/>
          <w:szCs w:val="28"/>
        </w:rPr>
        <w:t>В проверочной работе по русскому языку в 4 классах приняли участие 1077 обучающихся из 11 ОО. Работа состояла из 15 заданий. Максимальный балл, который обучающиеся могли получить за работу</w:t>
      </w:r>
      <w:r>
        <w:rPr>
          <w:rFonts w:ascii="Times New Roman" w:eastAsia="Times New Roman" w:hAnsi="Times New Roman"/>
          <w:sz w:val="28"/>
          <w:szCs w:val="28"/>
        </w:rPr>
        <w:t xml:space="preserve"> </w:t>
      </w:r>
      <w:r w:rsidRPr="004F51F5">
        <w:rPr>
          <w:rFonts w:ascii="Times New Roman" w:eastAsia="Times New Roman" w:hAnsi="Times New Roman"/>
          <w:sz w:val="28"/>
          <w:szCs w:val="28"/>
        </w:rPr>
        <w:t>-</w:t>
      </w:r>
      <w:r>
        <w:rPr>
          <w:rFonts w:ascii="Times New Roman" w:eastAsia="Times New Roman" w:hAnsi="Times New Roman"/>
          <w:sz w:val="28"/>
          <w:szCs w:val="28"/>
        </w:rPr>
        <w:t xml:space="preserve"> </w:t>
      </w:r>
      <w:r w:rsidRPr="004F51F5">
        <w:rPr>
          <w:rFonts w:ascii="Times New Roman" w:eastAsia="Times New Roman" w:hAnsi="Times New Roman"/>
          <w:sz w:val="28"/>
          <w:szCs w:val="28"/>
        </w:rPr>
        <w:t>38.</w:t>
      </w:r>
    </w:p>
    <w:p w14:paraId="0E19570E" w14:textId="29408D3A" w:rsidR="004F51F5" w:rsidRPr="004F51F5" w:rsidRDefault="004F51F5" w:rsidP="00ED4374">
      <w:pPr>
        <w:widowControl w:val="0"/>
        <w:spacing w:after="0" w:line="288" w:lineRule="auto"/>
        <w:ind w:firstLine="142"/>
        <w:jc w:val="center"/>
        <w:rPr>
          <w:rFonts w:ascii="Times New Roman" w:eastAsia="Times New Roman" w:hAnsi="Times New Roman"/>
          <w:sz w:val="28"/>
          <w:szCs w:val="28"/>
        </w:rPr>
      </w:pPr>
      <w:r w:rsidRPr="004F51F5">
        <w:rPr>
          <w:rFonts w:ascii="Times New Roman" w:eastAsia="Times New Roman" w:hAnsi="Times New Roman"/>
          <w:noProof/>
          <w:sz w:val="26"/>
          <w:szCs w:val="26"/>
        </w:rPr>
        <w:drawing>
          <wp:inline distT="0" distB="0" distL="0" distR="0" wp14:anchorId="70C6EBD1" wp14:editId="7594AFE9">
            <wp:extent cx="5621572" cy="2138901"/>
            <wp:effectExtent l="0" t="0" r="17780" b="1397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D2D672F" w14:textId="77777777" w:rsidR="004F51F5" w:rsidRPr="004F51F5" w:rsidRDefault="004F51F5" w:rsidP="004F51F5">
      <w:pPr>
        <w:spacing w:after="0"/>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Статистика по отметкам</w:t>
      </w:r>
    </w:p>
    <w:p w14:paraId="51DC71A1"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sz w:val="24"/>
          <w:szCs w:val="24"/>
        </w:rPr>
        <w:t xml:space="preserve">за последние 3 года </w:t>
      </w:r>
    </w:p>
    <w:tbl>
      <w:tblPr>
        <w:tblpPr w:leftFromText="180" w:rightFromText="180" w:vertAnchor="text" w:horzAnchor="margin" w:tblpXSpec="center" w:tblpY="154"/>
        <w:tblW w:w="8961" w:type="dxa"/>
        <w:tblLook w:val="04A0" w:firstRow="1" w:lastRow="0" w:firstColumn="1" w:lastColumn="0" w:noHBand="0" w:noVBand="1"/>
      </w:tblPr>
      <w:tblGrid>
        <w:gridCol w:w="2410"/>
        <w:gridCol w:w="1418"/>
        <w:gridCol w:w="1375"/>
        <w:gridCol w:w="960"/>
        <w:gridCol w:w="960"/>
        <w:gridCol w:w="960"/>
        <w:gridCol w:w="960"/>
      </w:tblGrid>
      <w:tr w:rsidR="004F51F5" w:rsidRPr="004F51F5" w14:paraId="76703BE7" w14:textId="77777777" w:rsidTr="004F51F5">
        <w:trPr>
          <w:trHeight w:val="300"/>
        </w:trPr>
        <w:tc>
          <w:tcPr>
            <w:tcW w:w="2410" w:type="dxa"/>
            <w:vMerge w:val="restart"/>
            <w:tcBorders>
              <w:top w:val="single" w:sz="4" w:space="0" w:color="000000"/>
              <w:left w:val="single" w:sz="8" w:space="0" w:color="000000"/>
              <w:right w:val="single" w:sz="4" w:space="0" w:color="000000"/>
            </w:tcBorders>
            <w:shd w:val="clear" w:color="auto" w:fill="auto"/>
            <w:noWrap/>
            <w:vAlign w:val="bottom"/>
          </w:tcPr>
          <w:p w14:paraId="11001B90"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город Буйнакск</w:t>
            </w:r>
          </w:p>
        </w:tc>
        <w:tc>
          <w:tcPr>
            <w:tcW w:w="1418" w:type="dxa"/>
            <w:vMerge w:val="restart"/>
            <w:tcBorders>
              <w:top w:val="single" w:sz="4" w:space="0" w:color="000000"/>
              <w:left w:val="nil"/>
              <w:right w:val="single" w:sz="4" w:space="0" w:color="000000"/>
            </w:tcBorders>
            <w:shd w:val="clear" w:color="auto" w:fill="auto"/>
            <w:noWrap/>
            <w:vAlign w:val="bottom"/>
            <w:hideMark/>
          </w:tcPr>
          <w:p w14:paraId="4C2E1045" w14:textId="77777777" w:rsidR="004F51F5" w:rsidRPr="004F51F5" w:rsidRDefault="004F51F5" w:rsidP="004F51F5">
            <w:pPr>
              <w:rPr>
                <w:rFonts w:ascii="Times New Roman" w:eastAsia="Times New Roman" w:hAnsi="Times New Roman"/>
                <w:b/>
                <w:bCs/>
              </w:rPr>
            </w:pPr>
            <w:r w:rsidRPr="004F51F5">
              <w:rPr>
                <w:rFonts w:ascii="Times New Roman" w:eastAsia="Times New Roman" w:hAnsi="Times New Roman"/>
                <w:b/>
                <w:bCs/>
              </w:rPr>
              <w:t>Кол-во ОО</w:t>
            </w:r>
          </w:p>
        </w:tc>
        <w:tc>
          <w:tcPr>
            <w:tcW w:w="1293" w:type="dxa"/>
            <w:vMerge w:val="restart"/>
            <w:tcBorders>
              <w:top w:val="single" w:sz="4" w:space="0" w:color="000000"/>
              <w:left w:val="nil"/>
              <w:right w:val="single" w:sz="4" w:space="0" w:color="000000"/>
            </w:tcBorders>
            <w:shd w:val="clear" w:color="auto" w:fill="auto"/>
            <w:noWrap/>
            <w:vAlign w:val="bottom"/>
            <w:hideMark/>
          </w:tcPr>
          <w:p w14:paraId="1E33004F" w14:textId="77777777" w:rsidR="004F51F5" w:rsidRPr="004F51F5" w:rsidRDefault="004F51F5" w:rsidP="004F51F5">
            <w:pPr>
              <w:rPr>
                <w:rFonts w:ascii="Times New Roman" w:eastAsia="Times New Roman" w:hAnsi="Times New Roman"/>
                <w:b/>
                <w:bCs/>
              </w:rPr>
            </w:pPr>
            <w:r w:rsidRPr="004F51F5">
              <w:rPr>
                <w:rFonts w:ascii="Times New Roman" w:eastAsia="Times New Roman" w:hAnsi="Times New Roman"/>
                <w:b/>
                <w:bCs/>
              </w:rPr>
              <w:t>Кол-во участников</w:t>
            </w:r>
          </w:p>
        </w:tc>
        <w:tc>
          <w:tcPr>
            <w:tcW w:w="3840" w:type="dxa"/>
            <w:gridSpan w:val="4"/>
            <w:tcBorders>
              <w:top w:val="single" w:sz="4" w:space="0" w:color="000000"/>
              <w:left w:val="nil"/>
              <w:bottom w:val="single" w:sz="8" w:space="0" w:color="000000"/>
              <w:right w:val="single" w:sz="4" w:space="0" w:color="000000"/>
            </w:tcBorders>
            <w:shd w:val="clear" w:color="auto" w:fill="auto"/>
            <w:noWrap/>
            <w:vAlign w:val="bottom"/>
          </w:tcPr>
          <w:p w14:paraId="259F96FD" w14:textId="77777777" w:rsidR="004F51F5" w:rsidRPr="004F51F5" w:rsidRDefault="004F51F5" w:rsidP="004F51F5">
            <w:pPr>
              <w:jc w:val="right"/>
              <w:rPr>
                <w:rFonts w:ascii="Times New Roman" w:eastAsia="Times New Roman" w:hAnsi="Times New Roman"/>
              </w:rPr>
            </w:pPr>
            <w:r w:rsidRPr="004F51F5">
              <w:rPr>
                <w:rFonts w:ascii="Times New Roman" w:eastAsia="Times New Roman" w:hAnsi="Times New Roman"/>
              </w:rPr>
              <w:t>Определение групп баллов (в%)</w:t>
            </w:r>
          </w:p>
        </w:tc>
      </w:tr>
      <w:tr w:rsidR="004F51F5" w:rsidRPr="004F51F5" w14:paraId="519019F1" w14:textId="77777777" w:rsidTr="004F51F5">
        <w:trPr>
          <w:trHeight w:val="300"/>
        </w:trPr>
        <w:tc>
          <w:tcPr>
            <w:tcW w:w="2410" w:type="dxa"/>
            <w:vMerge/>
            <w:tcBorders>
              <w:left w:val="single" w:sz="8" w:space="0" w:color="000000"/>
              <w:bottom w:val="single" w:sz="8" w:space="0" w:color="000000"/>
              <w:right w:val="single" w:sz="4" w:space="0" w:color="000000"/>
            </w:tcBorders>
            <w:shd w:val="clear" w:color="auto" w:fill="auto"/>
            <w:noWrap/>
            <w:vAlign w:val="bottom"/>
          </w:tcPr>
          <w:p w14:paraId="4AB6FE82" w14:textId="77777777" w:rsidR="004F51F5" w:rsidRPr="004F51F5" w:rsidRDefault="004F51F5" w:rsidP="004F51F5">
            <w:pPr>
              <w:jc w:val="center"/>
              <w:rPr>
                <w:rFonts w:ascii="Times New Roman" w:eastAsia="Times New Roman" w:hAnsi="Times New Roman"/>
                <w:b/>
                <w:bCs/>
              </w:rPr>
            </w:pPr>
          </w:p>
        </w:tc>
        <w:tc>
          <w:tcPr>
            <w:tcW w:w="1418" w:type="dxa"/>
            <w:vMerge/>
            <w:tcBorders>
              <w:left w:val="nil"/>
              <w:bottom w:val="single" w:sz="4" w:space="0" w:color="auto"/>
              <w:right w:val="single" w:sz="4" w:space="0" w:color="000000"/>
            </w:tcBorders>
            <w:shd w:val="clear" w:color="auto" w:fill="auto"/>
            <w:noWrap/>
            <w:vAlign w:val="bottom"/>
          </w:tcPr>
          <w:p w14:paraId="694EA926" w14:textId="77777777" w:rsidR="004F51F5" w:rsidRPr="004F51F5" w:rsidRDefault="004F51F5" w:rsidP="004F51F5">
            <w:pPr>
              <w:rPr>
                <w:rFonts w:ascii="Times New Roman" w:eastAsia="Times New Roman" w:hAnsi="Times New Roman"/>
                <w:b/>
                <w:bCs/>
              </w:rPr>
            </w:pPr>
          </w:p>
        </w:tc>
        <w:tc>
          <w:tcPr>
            <w:tcW w:w="1293" w:type="dxa"/>
            <w:vMerge/>
            <w:tcBorders>
              <w:left w:val="nil"/>
              <w:bottom w:val="single" w:sz="4" w:space="0" w:color="auto"/>
              <w:right w:val="single" w:sz="4" w:space="0" w:color="000000"/>
            </w:tcBorders>
            <w:shd w:val="clear" w:color="auto" w:fill="auto"/>
            <w:noWrap/>
            <w:vAlign w:val="bottom"/>
          </w:tcPr>
          <w:p w14:paraId="09BC148A" w14:textId="77777777" w:rsidR="004F51F5" w:rsidRPr="004F51F5" w:rsidRDefault="004F51F5" w:rsidP="004F51F5">
            <w:pPr>
              <w:rPr>
                <w:rFonts w:ascii="Times New Roman" w:eastAsia="Times New Roman" w:hAnsi="Times New Roman"/>
                <w:b/>
                <w:bCs/>
              </w:rPr>
            </w:pP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0F6C9DAB" w14:textId="77777777" w:rsidR="004F51F5" w:rsidRPr="004F51F5" w:rsidRDefault="004F51F5" w:rsidP="004F51F5">
            <w:pPr>
              <w:jc w:val="right"/>
              <w:rPr>
                <w:rFonts w:ascii="Times New Roman" w:eastAsia="Times New Roman" w:hAnsi="Times New Roman"/>
                <w:b/>
                <w:bCs/>
              </w:rPr>
            </w:pPr>
            <w:r w:rsidRPr="004F51F5">
              <w:rPr>
                <w:rFonts w:ascii="Times New Roman" w:eastAsia="Times New Roman" w:hAnsi="Times New Roman"/>
                <w:b/>
                <w:bCs/>
              </w:rPr>
              <w:t>2</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54E9710D" w14:textId="77777777" w:rsidR="004F51F5" w:rsidRPr="004F51F5" w:rsidRDefault="004F51F5" w:rsidP="004F51F5">
            <w:pPr>
              <w:jc w:val="right"/>
              <w:rPr>
                <w:rFonts w:ascii="Times New Roman" w:eastAsia="Times New Roman" w:hAnsi="Times New Roman"/>
                <w:b/>
                <w:bCs/>
              </w:rPr>
            </w:pPr>
            <w:r w:rsidRPr="004F51F5">
              <w:rPr>
                <w:rFonts w:ascii="Times New Roman" w:eastAsia="Times New Roman" w:hAnsi="Times New Roman"/>
                <w:b/>
                <w:bCs/>
              </w:rPr>
              <w:t>3</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1AA2E7F3" w14:textId="77777777" w:rsidR="004F51F5" w:rsidRPr="004F51F5" w:rsidRDefault="004F51F5" w:rsidP="004F51F5">
            <w:pPr>
              <w:jc w:val="right"/>
              <w:rPr>
                <w:rFonts w:ascii="Times New Roman" w:eastAsia="Times New Roman" w:hAnsi="Times New Roman"/>
                <w:b/>
                <w:bCs/>
              </w:rPr>
            </w:pPr>
            <w:r w:rsidRPr="004F51F5">
              <w:rPr>
                <w:rFonts w:ascii="Times New Roman" w:eastAsia="Times New Roman" w:hAnsi="Times New Roman"/>
                <w:b/>
                <w:bCs/>
              </w:rPr>
              <w:t>4</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76A92227" w14:textId="77777777" w:rsidR="004F51F5" w:rsidRPr="004F51F5" w:rsidRDefault="004F51F5" w:rsidP="004F51F5">
            <w:pPr>
              <w:jc w:val="right"/>
              <w:rPr>
                <w:rFonts w:ascii="Times New Roman" w:eastAsia="Times New Roman" w:hAnsi="Times New Roman"/>
                <w:b/>
                <w:bCs/>
              </w:rPr>
            </w:pPr>
            <w:r w:rsidRPr="004F51F5">
              <w:rPr>
                <w:rFonts w:ascii="Times New Roman" w:eastAsia="Times New Roman" w:hAnsi="Times New Roman"/>
                <w:b/>
                <w:bCs/>
              </w:rPr>
              <w:t>5</w:t>
            </w:r>
          </w:p>
        </w:tc>
      </w:tr>
      <w:tr w:rsidR="004F51F5" w:rsidRPr="004F51F5" w14:paraId="2D04A501" w14:textId="77777777" w:rsidTr="004F51F5">
        <w:trPr>
          <w:trHeight w:val="247"/>
        </w:trPr>
        <w:tc>
          <w:tcPr>
            <w:tcW w:w="241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2040226C"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2021г.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577543FA" w14:textId="77777777" w:rsidR="004F51F5" w:rsidRPr="004F51F5" w:rsidRDefault="004F51F5" w:rsidP="004F51F5">
            <w:pPr>
              <w:jc w:val="center"/>
              <w:rPr>
                <w:rFonts w:ascii="Times New Roman" w:hAnsi="Times New Roman"/>
              </w:rPr>
            </w:pPr>
            <w:r w:rsidRPr="004F51F5">
              <w:rPr>
                <w:rFonts w:ascii="Times New Roman" w:hAnsi="Times New Roman"/>
              </w:rPr>
              <w:t>10</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8BDB73F" w14:textId="77777777" w:rsidR="004F51F5" w:rsidRPr="004F51F5" w:rsidRDefault="004F51F5" w:rsidP="004F51F5">
            <w:pPr>
              <w:jc w:val="center"/>
              <w:rPr>
                <w:rFonts w:ascii="Times New Roman" w:hAnsi="Times New Roman"/>
              </w:rPr>
            </w:pPr>
            <w:r w:rsidRPr="004F51F5">
              <w:rPr>
                <w:rFonts w:ascii="Times New Roman" w:hAnsi="Times New Roman"/>
              </w:rPr>
              <w:t>885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12BB52B" w14:textId="77777777" w:rsidR="004F51F5" w:rsidRPr="004F51F5" w:rsidRDefault="004F51F5" w:rsidP="004F51F5">
            <w:pPr>
              <w:jc w:val="center"/>
              <w:rPr>
                <w:rFonts w:ascii="Times New Roman" w:hAnsi="Times New Roman"/>
              </w:rPr>
            </w:pPr>
            <w:r w:rsidRPr="004F51F5">
              <w:rPr>
                <w:rFonts w:ascii="Times New Roman" w:hAnsi="Times New Roman"/>
              </w:rPr>
              <w:t>5.54</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4D1FED2" w14:textId="77777777" w:rsidR="004F51F5" w:rsidRPr="004F51F5" w:rsidRDefault="004F51F5" w:rsidP="004F51F5">
            <w:pPr>
              <w:jc w:val="center"/>
              <w:rPr>
                <w:rFonts w:ascii="Times New Roman" w:hAnsi="Times New Roman"/>
              </w:rPr>
            </w:pPr>
            <w:r w:rsidRPr="004F51F5">
              <w:rPr>
                <w:rFonts w:ascii="Times New Roman" w:hAnsi="Times New Roman"/>
              </w:rPr>
              <w:t>31.75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729B414" w14:textId="77777777" w:rsidR="004F51F5" w:rsidRPr="004F51F5" w:rsidRDefault="004F51F5" w:rsidP="004F51F5">
            <w:pPr>
              <w:jc w:val="center"/>
              <w:rPr>
                <w:rFonts w:ascii="Times New Roman" w:hAnsi="Times New Roman"/>
              </w:rPr>
            </w:pPr>
            <w:r w:rsidRPr="004F51F5">
              <w:rPr>
                <w:rFonts w:ascii="Times New Roman" w:hAnsi="Times New Roman"/>
              </w:rPr>
              <w:t>44.41</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55EE2B6C" w14:textId="77777777" w:rsidR="004F51F5" w:rsidRPr="004F51F5" w:rsidRDefault="004F51F5" w:rsidP="004F51F5">
            <w:pPr>
              <w:jc w:val="center"/>
              <w:rPr>
                <w:rFonts w:ascii="Times New Roman" w:hAnsi="Times New Roman"/>
              </w:rPr>
            </w:pPr>
            <w:r w:rsidRPr="004F51F5">
              <w:rPr>
                <w:rFonts w:ascii="Times New Roman" w:hAnsi="Times New Roman"/>
              </w:rPr>
              <w:t>18.31</w:t>
            </w:r>
          </w:p>
        </w:tc>
      </w:tr>
      <w:tr w:rsidR="004F51F5" w:rsidRPr="004F51F5" w14:paraId="0082B2AB" w14:textId="77777777" w:rsidTr="004F51F5">
        <w:trPr>
          <w:trHeight w:val="307"/>
        </w:trPr>
        <w:tc>
          <w:tcPr>
            <w:tcW w:w="2410" w:type="dxa"/>
            <w:tcBorders>
              <w:top w:val="nil"/>
              <w:left w:val="single" w:sz="4" w:space="0" w:color="000000"/>
              <w:bottom w:val="single" w:sz="4" w:space="0" w:color="000000"/>
              <w:right w:val="single" w:sz="4" w:space="0" w:color="auto"/>
            </w:tcBorders>
            <w:shd w:val="clear" w:color="auto" w:fill="auto"/>
            <w:noWrap/>
            <w:vAlign w:val="bottom"/>
          </w:tcPr>
          <w:p w14:paraId="263AD7E1"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2022г.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A789546" w14:textId="77777777" w:rsidR="004F51F5" w:rsidRPr="004F51F5" w:rsidRDefault="004F51F5" w:rsidP="004F51F5">
            <w:pPr>
              <w:jc w:val="center"/>
              <w:rPr>
                <w:rFonts w:ascii="Times New Roman" w:hAnsi="Times New Roman"/>
              </w:rPr>
            </w:pPr>
            <w:r w:rsidRPr="004F51F5">
              <w:rPr>
                <w:rFonts w:ascii="Times New Roman" w:hAnsi="Times New Roman"/>
              </w:rPr>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F0383A8" w14:textId="77777777" w:rsidR="004F51F5" w:rsidRPr="004F51F5" w:rsidRDefault="004F51F5" w:rsidP="004F51F5">
            <w:pPr>
              <w:jc w:val="center"/>
              <w:rPr>
                <w:rFonts w:ascii="Times New Roman" w:hAnsi="Times New Roman"/>
              </w:rPr>
            </w:pPr>
            <w:r w:rsidRPr="004F51F5">
              <w:rPr>
                <w:rFonts w:ascii="Times New Roman" w:hAnsi="Times New Roman"/>
              </w:rPr>
              <w:t>874</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4DEAD16" w14:textId="77777777" w:rsidR="004F51F5" w:rsidRPr="004F51F5" w:rsidRDefault="004F51F5" w:rsidP="004F51F5">
            <w:pPr>
              <w:jc w:val="center"/>
              <w:rPr>
                <w:rFonts w:ascii="Times New Roman" w:hAnsi="Times New Roman"/>
              </w:rPr>
            </w:pPr>
            <w:r w:rsidRPr="004F51F5">
              <w:rPr>
                <w:rFonts w:ascii="Times New Roman" w:hAnsi="Times New Roman"/>
              </w:rPr>
              <w:t>8.70</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6DA2CB6E" w14:textId="77777777" w:rsidR="004F51F5" w:rsidRPr="004F51F5" w:rsidRDefault="004F51F5" w:rsidP="004F51F5">
            <w:pPr>
              <w:jc w:val="center"/>
              <w:rPr>
                <w:rFonts w:ascii="Times New Roman" w:hAnsi="Times New Roman"/>
              </w:rPr>
            </w:pPr>
            <w:r w:rsidRPr="004F51F5">
              <w:rPr>
                <w:rFonts w:ascii="Times New Roman" w:hAnsi="Times New Roman"/>
              </w:rPr>
              <w:t>40.73</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19631BC5" w14:textId="77777777" w:rsidR="004F51F5" w:rsidRPr="004F51F5" w:rsidRDefault="004F51F5" w:rsidP="004F51F5">
            <w:pPr>
              <w:jc w:val="center"/>
              <w:rPr>
                <w:rFonts w:ascii="Times New Roman" w:hAnsi="Times New Roman"/>
              </w:rPr>
            </w:pPr>
            <w:r w:rsidRPr="004F51F5">
              <w:rPr>
                <w:rFonts w:ascii="Times New Roman" w:hAnsi="Times New Roman"/>
              </w:rPr>
              <w:t>37.87</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A2D221F" w14:textId="77777777" w:rsidR="004F51F5" w:rsidRPr="004F51F5" w:rsidRDefault="004F51F5" w:rsidP="004F51F5">
            <w:pPr>
              <w:jc w:val="center"/>
              <w:rPr>
                <w:rFonts w:ascii="Times New Roman" w:hAnsi="Times New Roman"/>
              </w:rPr>
            </w:pPr>
            <w:r w:rsidRPr="004F51F5">
              <w:rPr>
                <w:rFonts w:ascii="Times New Roman" w:hAnsi="Times New Roman"/>
              </w:rPr>
              <w:t>12.70</w:t>
            </w:r>
          </w:p>
        </w:tc>
      </w:tr>
      <w:tr w:rsidR="004F51F5" w:rsidRPr="004F51F5" w14:paraId="62064950" w14:textId="77777777" w:rsidTr="004F51F5">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14:paraId="310CEE76"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2023г.</w:t>
            </w:r>
          </w:p>
        </w:tc>
        <w:tc>
          <w:tcPr>
            <w:tcW w:w="1418" w:type="dxa"/>
            <w:tcBorders>
              <w:top w:val="single" w:sz="4" w:space="0" w:color="auto"/>
              <w:left w:val="nil"/>
              <w:bottom w:val="single" w:sz="4" w:space="0" w:color="000000"/>
              <w:right w:val="single" w:sz="4" w:space="0" w:color="000000"/>
            </w:tcBorders>
            <w:shd w:val="clear" w:color="auto" w:fill="auto"/>
            <w:noWrap/>
            <w:vAlign w:val="bottom"/>
            <w:hideMark/>
          </w:tcPr>
          <w:p w14:paraId="58250261"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11</w:t>
            </w:r>
          </w:p>
        </w:tc>
        <w:tc>
          <w:tcPr>
            <w:tcW w:w="1293" w:type="dxa"/>
            <w:tcBorders>
              <w:top w:val="single" w:sz="4" w:space="0" w:color="auto"/>
              <w:left w:val="nil"/>
              <w:bottom w:val="single" w:sz="4" w:space="0" w:color="000000"/>
              <w:right w:val="single" w:sz="4" w:space="0" w:color="000000"/>
            </w:tcBorders>
            <w:shd w:val="clear" w:color="auto" w:fill="auto"/>
            <w:noWrap/>
            <w:vAlign w:val="bottom"/>
            <w:hideMark/>
          </w:tcPr>
          <w:p w14:paraId="1ED91C98"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1077</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0A2AAAD2"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5,57</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21E7E53A"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37,7</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5851989E"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39,65</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4D58C83A"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17,08</w:t>
            </w:r>
          </w:p>
        </w:tc>
      </w:tr>
    </w:tbl>
    <w:p w14:paraId="26375FA6" w14:textId="77777777" w:rsidR="004F51F5" w:rsidRPr="004F51F5" w:rsidRDefault="004F51F5" w:rsidP="004F51F5">
      <w:pPr>
        <w:widowControl w:val="0"/>
        <w:spacing w:after="0" w:line="240" w:lineRule="auto"/>
        <w:ind w:left="851" w:firstLine="880"/>
        <w:jc w:val="center"/>
        <w:rPr>
          <w:rFonts w:ascii="Times New Roman" w:eastAsia="Times New Roman" w:hAnsi="Times New Roman"/>
          <w:sz w:val="28"/>
          <w:szCs w:val="28"/>
        </w:rPr>
      </w:pPr>
    </w:p>
    <w:p w14:paraId="355D3820" w14:textId="77777777" w:rsidR="004F51F5" w:rsidRPr="004F51F5" w:rsidRDefault="004F51F5" w:rsidP="004F51F5">
      <w:pPr>
        <w:widowControl w:val="0"/>
        <w:spacing w:after="0" w:line="240" w:lineRule="auto"/>
        <w:ind w:left="851" w:firstLine="880"/>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w:t>
      </w:r>
    </w:p>
    <w:p w14:paraId="543EEEC7" w14:textId="77777777" w:rsidR="004F51F5" w:rsidRPr="004F51F5" w:rsidRDefault="004F51F5" w:rsidP="004F51F5">
      <w:pPr>
        <w:spacing w:after="0" w:line="360" w:lineRule="auto"/>
        <w:ind w:left="709"/>
        <w:rPr>
          <w:rFonts w:ascii="Times New Roman" w:hAnsi="Times New Roman"/>
          <w:sz w:val="28"/>
          <w:szCs w:val="28"/>
        </w:rPr>
      </w:pPr>
      <w:bookmarkStart w:id="10" w:name="_Hlk137806902"/>
      <w:r w:rsidRPr="004F51F5">
        <w:rPr>
          <w:rFonts w:ascii="Times New Roman" w:hAnsi="Times New Roman"/>
          <w:sz w:val="28"/>
          <w:szCs w:val="28"/>
        </w:rPr>
        <w:t xml:space="preserve">Предмет: </w:t>
      </w:r>
      <w:r w:rsidRPr="004F51F5">
        <w:rPr>
          <w:rFonts w:ascii="Times New Roman" w:hAnsi="Times New Roman"/>
          <w:b/>
          <w:bCs/>
          <w:sz w:val="28"/>
          <w:szCs w:val="28"/>
        </w:rPr>
        <w:t>Русский язык, 4 класс</w:t>
      </w:r>
      <w:r w:rsidRPr="004F51F5">
        <w:rPr>
          <w:rFonts w:ascii="Times New Roman" w:hAnsi="Times New Roman"/>
          <w:sz w:val="28"/>
          <w:szCs w:val="28"/>
        </w:rPr>
        <w:tab/>
      </w:r>
      <w:bookmarkEnd w:id="10"/>
    </w:p>
    <w:p w14:paraId="0D5B2941" w14:textId="77777777" w:rsidR="004F51F5" w:rsidRPr="004F51F5" w:rsidRDefault="004F51F5" w:rsidP="004F51F5">
      <w:pPr>
        <w:spacing w:after="0" w:line="360" w:lineRule="auto"/>
        <w:ind w:left="709"/>
        <w:rPr>
          <w:rFonts w:ascii="Times New Roman" w:hAnsi="Times New Roman"/>
          <w:sz w:val="28"/>
          <w:szCs w:val="28"/>
        </w:rPr>
      </w:pPr>
      <w:r w:rsidRPr="004F51F5">
        <w:rPr>
          <w:rFonts w:ascii="Times New Roman" w:hAnsi="Times New Roman"/>
          <w:noProof/>
          <w:sz w:val="28"/>
          <w:szCs w:val="28"/>
        </w:rPr>
        <w:drawing>
          <wp:anchor distT="0" distB="0" distL="114300" distR="114300" simplePos="0" relativeHeight="251670528" behindDoc="0" locked="0" layoutInCell="1" allowOverlap="1" wp14:anchorId="4A6CB7AA" wp14:editId="2CBA4836">
            <wp:simplePos x="0" y="0"/>
            <wp:positionH relativeFrom="margin">
              <wp:posOffset>-81915</wp:posOffset>
            </wp:positionH>
            <wp:positionV relativeFrom="paragraph">
              <wp:posOffset>-6917055</wp:posOffset>
            </wp:positionV>
            <wp:extent cx="6114415" cy="1581785"/>
            <wp:effectExtent l="0" t="0" r="635" b="18415"/>
            <wp:wrapSquare wrapText="bothSides"/>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4F51F5">
        <w:rPr>
          <w:rFonts w:ascii="Times New Roman" w:hAnsi="Times New Roman"/>
          <w:sz w:val="28"/>
          <w:szCs w:val="28"/>
        </w:rPr>
        <w:t>Максимальный первичный балл: 38</w:t>
      </w:r>
    </w:p>
    <w:p w14:paraId="7D4A57BC" w14:textId="77777777" w:rsidR="004F51F5" w:rsidRPr="004F51F5" w:rsidRDefault="004F51F5" w:rsidP="004F51F5">
      <w:pPr>
        <w:widowControl w:val="0"/>
        <w:spacing w:after="0" w:line="240" w:lineRule="auto"/>
        <w:jc w:val="center"/>
        <w:rPr>
          <w:rFonts w:ascii="Times New Roman" w:eastAsia="Times New Roman" w:hAnsi="Times New Roman"/>
          <w:sz w:val="28"/>
          <w:szCs w:val="28"/>
        </w:rPr>
      </w:pPr>
    </w:p>
    <w:p w14:paraId="2814BF2F" w14:textId="77777777" w:rsidR="004F51F5" w:rsidRPr="004F51F5" w:rsidRDefault="004F51F5" w:rsidP="004F51F5">
      <w:pPr>
        <w:widowControl w:val="0"/>
        <w:spacing w:after="0" w:line="240" w:lineRule="auto"/>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 за 3 года</w:t>
      </w:r>
    </w:p>
    <w:tbl>
      <w:tblPr>
        <w:tblpPr w:leftFromText="180" w:rightFromText="180" w:vertAnchor="text" w:horzAnchor="page" w:tblpXSpec="center" w:tblpY="262"/>
        <w:tblW w:w="9771" w:type="dxa"/>
        <w:tblLook w:val="04A0" w:firstRow="1" w:lastRow="0" w:firstColumn="1" w:lastColumn="0" w:noHBand="0" w:noVBand="1"/>
      </w:tblPr>
      <w:tblGrid>
        <w:gridCol w:w="3534"/>
        <w:gridCol w:w="1285"/>
        <w:gridCol w:w="800"/>
        <w:gridCol w:w="1285"/>
        <w:gridCol w:w="786"/>
        <w:gridCol w:w="1285"/>
        <w:gridCol w:w="796"/>
      </w:tblGrid>
      <w:tr w:rsidR="004F51F5" w:rsidRPr="004F51F5" w14:paraId="76AE581B" w14:textId="77777777" w:rsidTr="004F51F5">
        <w:trPr>
          <w:trHeight w:val="300"/>
        </w:trPr>
        <w:tc>
          <w:tcPr>
            <w:tcW w:w="3534" w:type="dxa"/>
            <w:vMerge w:val="restart"/>
            <w:tcBorders>
              <w:top w:val="single" w:sz="4" w:space="0" w:color="000000"/>
              <w:left w:val="single" w:sz="8" w:space="0" w:color="000000"/>
              <w:right w:val="single" w:sz="4" w:space="0" w:color="000000"/>
            </w:tcBorders>
            <w:shd w:val="clear" w:color="auto" w:fill="auto"/>
            <w:noWrap/>
            <w:vAlign w:val="bottom"/>
          </w:tcPr>
          <w:p w14:paraId="3EF7398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Группы участников</w:t>
            </w:r>
          </w:p>
        </w:tc>
        <w:tc>
          <w:tcPr>
            <w:tcW w:w="1285" w:type="dxa"/>
            <w:tcBorders>
              <w:top w:val="single" w:sz="4" w:space="0" w:color="000000"/>
              <w:left w:val="nil"/>
              <w:bottom w:val="single" w:sz="8" w:space="0" w:color="000000"/>
              <w:right w:val="single" w:sz="4" w:space="0" w:color="000000"/>
            </w:tcBorders>
            <w:shd w:val="clear" w:color="auto" w:fill="auto"/>
            <w:noWrap/>
            <w:vAlign w:val="bottom"/>
          </w:tcPr>
          <w:p w14:paraId="2D66C683"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Кол-во участников</w:t>
            </w:r>
          </w:p>
        </w:tc>
        <w:tc>
          <w:tcPr>
            <w:tcW w:w="800" w:type="dxa"/>
            <w:tcBorders>
              <w:top w:val="single" w:sz="4" w:space="0" w:color="000000"/>
              <w:left w:val="nil"/>
              <w:bottom w:val="single" w:sz="8" w:space="0" w:color="000000"/>
              <w:right w:val="single" w:sz="8" w:space="0" w:color="000000"/>
            </w:tcBorders>
            <w:shd w:val="clear" w:color="auto" w:fill="auto"/>
            <w:noWrap/>
            <w:vAlign w:val="bottom"/>
          </w:tcPr>
          <w:p w14:paraId="5ADA5A9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05D24C3E"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Кол-во участников</w:t>
            </w:r>
          </w:p>
        </w:tc>
        <w:tc>
          <w:tcPr>
            <w:tcW w:w="786" w:type="dxa"/>
            <w:tcBorders>
              <w:top w:val="single" w:sz="4" w:space="0" w:color="000000"/>
              <w:left w:val="nil"/>
              <w:bottom w:val="single" w:sz="8" w:space="0" w:color="000000"/>
              <w:right w:val="single" w:sz="8" w:space="0" w:color="000000"/>
            </w:tcBorders>
            <w:vAlign w:val="bottom"/>
          </w:tcPr>
          <w:p w14:paraId="6FC3A3E3"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3F73329A"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Кол-во участников</w:t>
            </w:r>
          </w:p>
        </w:tc>
        <w:tc>
          <w:tcPr>
            <w:tcW w:w="796" w:type="dxa"/>
            <w:tcBorders>
              <w:top w:val="single" w:sz="4" w:space="0" w:color="000000"/>
              <w:left w:val="nil"/>
              <w:bottom w:val="single" w:sz="8" w:space="0" w:color="000000"/>
              <w:right w:val="single" w:sz="8" w:space="0" w:color="000000"/>
            </w:tcBorders>
            <w:vAlign w:val="bottom"/>
          </w:tcPr>
          <w:p w14:paraId="4169109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w:t>
            </w:r>
          </w:p>
        </w:tc>
      </w:tr>
      <w:tr w:rsidR="004F51F5" w:rsidRPr="004F51F5" w14:paraId="555B033E" w14:textId="77777777" w:rsidTr="004F51F5">
        <w:trPr>
          <w:trHeight w:val="300"/>
        </w:trPr>
        <w:tc>
          <w:tcPr>
            <w:tcW w:w="3534" w:type="dxa"/>
            <w:vMerge/>
            <w:tcBorders>
              <w:left w:val="single" w:sz="8" w:space="0" w:color="000000"/>
              <w:bottom w:val="single" w:sz="8" w:space="0" w:color="000000"/>
              <w:right w:val="single" w:sz="4" w:space="0" w:color="000000"/>
            </w:tcBorders>
            <w:shd w:val="clear" w:color="auto" w:fill="auto"/>
            <w:noWrap/>
            <w:vAlign w:val="bottom"/>
          </w:tcPr>
          <w:p w14:paraId="1976E930" w14:textId="77777777" w:rsidR="004F51F5" w:rsidRPr="004F51F5" w:rsidRDefault="004F51F5" w:rsidP="004F51F5">
            <w:pPr>
              <w:spacing w:after="0"/>
              <w:jc w:val="center"/>
              <w:rPr>
                <w:rFonts w:ascii="Times New Roman" w:eastAsia="Times New Roman" w:hAnsi="Times New Roman"/>
                <w:b/>
                <w:bCs/>
              </w:rPr>
            </w:pPr>
          </w:p>
        </w:tc>
        <w:tc>
          <w:tcPr>
            <w:tcW w:w="2085" w:type="dxa"/>
            <w:gridSpan w:val="2"/>
            <w:tcBorders>
              <w:top w:val="single" w:sz="4" w:space="0" w:color="000000"/>
              <w:left w:val="nil"/>
              <w:bottom w:val="single" w:sz="8" w:space="0" w:color="000000"/>
              <w:right w:val="single" w:sz="8" w:space="0" w:color="000000"/>
            </w:tcBorders>
            <w:shd w:val="clear" w:color="auto" w:fill="auto"/>
            <w:noWrap/>
            <w:vAlign w:val="bottom"/>
          </w:tcPr>
          <w:p w14:paraId="01DCA724"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2021г.</w:t>
            </w:r>
          </w:p>
        </w:tc>
        <w:tc>
          <w:tcPr>
            <w:tcW w:w="2071" w:type="dxa"/>
            <w:gridSpan w:val="2"/>
            <w:tcBorders>
              <w:top w:val="single" w:sz="4" w:space="0" w:color="000000"/>
              <w:left w:val="nil"/>
              <w:bottom w:val="single" w:sz="8" w:space="0" w:color="000000"/>
              <w:right w:val="single" w:sz="8" w:space="0" w:color="000000"/>
            </w:tcBorders>
          </w:tcPr>
          <w:p w14:paraId="0904B53F"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2022г.</w:t>
            </w:r>
          </w:p>
        </w:tc>
        <w:tc>
          <w:tcPr>
            <w:tcW w:w="2081" w:type="dxa"/>
            <w:gridSpan w:val="2"/>
            <w:tcBorders>
              <w:top w:val="single" w:sz="4" w:space="0" w:color="000000"/>
              <w:left w:val="nil"/>
              <w:bottom w:val="single" w:sz="8" w:space="0" w:color="000000"/>
              <w:right w:val="single" w:sz="8" w:space="0" w:color="000000"/>
            </w:tcBorders>
            <w:vAlign w:val="bottom"/>
          </w:tcPr>
          <w:p w14:paraId="14A9E8F7"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2023г.</w:t>
            </w:r>
          </w:p>
        </w:tc>
      </w:tr>
      <w:tr w:rsidR="004F51F5" w:rsidRPr="004F51F5" w14:paraId="31D4DE40"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1F9842F8"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Понизили</w:t>
            </w:r>
            <w:r w:rsidRPr="004F51F5">
              <w:rPr>
                <w:rFonts w:ascii="Times New Roman" w:eastAsia="Times New Roman" w:hAnsi="Times New Roman"/>
              </w:rPr>
              <w:t xml:space="preserve"> </w:t>
            </w:r>
          </w:p>
          <w:p w14:paraId="2F4DF35F"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&lt;Отметка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5C7E3DBB"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128</w:t>
            </w:r>
          </w:p>
        </w:tc>
        <w:tc>
          <w:tcPr>
            <w:tcW w:w="800" w:type="dxa"/>
            <w:tcBorders>
              <w:top w:val="nil"/>
              <w:left w:val="nil"/>
              <w:bottom w:val="single" w:sz="4" w:space="0" w:color="000000"/>
              <w:right w:val="single" w:sz="4" w:space="0" w:color="000000"/>
            </w:tcBorders>
            <w:shd w:val="clear" w:color="auto" w:fill="auto"/>
            <w:noWrap/>
            <w:vAlign w:val="bottom"/>
          </w:tcPr>
          <w:p w14:paraId="72130DF1"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14,46</w:t>
            </w:r>
          </w:p>
        </w:tc>
        <w:tc>
          <w:tcPr>
            <w:tcW w:w="1285" w:type="dxa"/>
            <w:tcBorders>
              <w:top w:val="nil"/>
              <w:left w:val="nil"/>
              <w:bottom w:val="single" w:sz="4" w:space="0" w:color="000000"/>
              <w:right w:val="single" w:sz="4" w:space="0" w:color="000000"/>
            </w:tcBorders>
          </w:tcPr>
          <w:p w14:paraId="600ABCAD" w14:textId="77777777" w:rsidR="004F51F5" w:rsidRPr="004F51F5" w:rsidRDefault="004F51F5" w:rsidP="004F51F5">
            <w:pPr>
              <w:spacing w:after="0"/>
              <w:jc w:val="center"/>
              <w:rPr>
                <w:rFonts w:ascii="Times New Roman" w:hAnsi="Times New Roman"/>
                <w:sz w:val="21"/>
                <w:szCs w:val="21"/>
                <w:shd w:val="clear" w:color="auto" w:fill="EEEEEE"/>
              </w:rPr>
            </w:pPr>
          </w:p>
          <w:p w14:paraId="16F528DE"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251</w:t>
            </w:r>
          </w:p>
        </w:tc>
        <w:tc>
          <w:tcPr>
            <w:tcW w:w="786" w:type="dxa"/>
            <w:tcBorders>
              <w:top w:val="nil"/>
              <w:left w:val="nil"/>
              <w:bottom w:val="single" w:sz="4" w:space="0" w:color="000000"/>
              <w:right w:val="single" w:sz="4" w:space="0" w:color="000000"/>
            </w:tcBorders>
          </w:tcPr>
          <w:p w14:paraId="562D9554" w14:textId="77777777" w:rsidR="004F51F5" w:rsidRPr="004F51F5" w:rsidRDefault="004F51F5" w:rsidP="004F51F5">
            <w:pPr>
              <w:tabs>
                <w:tab w:val="center" w:pos="285"/>
              </w:tabs>
              <w:spacing w:after="0"/>
              <w:rPr>
                <w:rFonts w:ascii="Times New Roman" w:hAnsi="Times New Roman"/>
                <w:sz w:val="21"/>
                <w:szCs w:val="21"/>
                <w:shd w:val="clear" w:color="auto" w:fill="FFFFFF"/>
              </w:rPr>
            </w:pPr>
            <w:r w:rsidRPr="004F51F5">
              <w:rPr>
                <w:rFonts w:ascii="Times New Roman" w:hAnsi="Times New Roman"/>
                <w:sz w:val="21"/>
                <w:szCs w:val="21"/>
                <w:shd w:val="clear" w:color="auto" w:fill="FFFFFF"/>
              </w:rPr>
              <w:tab/>
            </w:r>
          </w:p>
          <w:p w14:paraId="2DC698B3" w14:textId="77777777" w:rsidR="004F51F5" w:rsidRPr="004F51F5" w:rsidRDefault="004F51F5" w:rsidP="004F51F5">
            <w:pPr>
              <w:tabs>
                <w:tab w:val="center" w:pos="285"/>
              </w:tabs>
              <w:spacing w:after="0"/>
              <w:rPr>
                <w:rFonts w:ascii="Times New Roman" w:eastAsia="Times New Roman" w:hAnsi="Times New Roman"/>
              </w:rPr>
            </w:pPr>
            <w:r w:rsidRPr="004F51F5">
              <w:rPr>
                <w:rFonts w:ascii="Times New Roman" w:hAnsi="Times New Roman"/>
                <w:sz w:val="21"/>
                <w:szCs w:val="21"/>
                <w:shd w:val="clear" w:color="auto" w:fill="FFFFFF"/>
              </w:rPr>
              <w:t>28.72</w:t>
            </w:r>
          </w:p>
        </w:tc>
        <w:tc>
          <w:tcPr>
            <w:tcW w:w="1285" w:type="dxa"/>
            <w:tcBorders>
              <w:top w:val="nil"/>
              <w:left w:val="nil"/>
              <w:bottom w:val="single" w:sz="4" w:space="0" w:color="000000"/>
              <w:right w:val="single" w:sz="4" w:space="0" w:color="000000"/>
            </w:tcBorders>
            <w:vAlign w:val="bottom"/>
          </w:tcPr>
          <w:p w14:paraId="36DCD50F"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121</w:t>
            </w:r>
          </w:p>
        </w:tc>
        <w:tc>
          <w:tcPr>
            <w:tcW w:w="796" w:type="dxa"/>
            <w:tcBorders>
              <w:top w:val="nil"/>
              <w:left w:val="nil"/>
              <w:bottom w:val="single" w:sz="4" w:space="0" w:color="000000"/>
              <w:right w:val="single" w:sz="4" w:space="0" w:color="000000"/>
            </w:tcBorders>
            <w:vAlign w:val="bottom"/>
          </w:tcPr>
          <w:p w14:paraId="50E6659B"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11,23</w:t>
            </w:r>
          </w:p>
        </w:tc>
      </w:tr>
      <w:tr w:rsidR="004F51F5" w:rsidRPr="004F51F5" w14:paraId="0A6CCCB3"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4E5F092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Подтвердили</w:t>
            </w:r>
            <w:r w:rsidRPr="004F51F5">
              <w:rPr>
                <w:rFonts w:ascii="Times New Roman" w:eastAsia="Times New Roman" w:hAnsi="Times New Roman"/>
              </w:rPr>
              <w:t xml:space="preserve"> </w:t>
            </w:r>
          </w:p>
          <w:p w14:paraId="2EEEF715"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 Отметке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2089B945"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691</w:t>
            </w:r>
          </w:p>
        </w:tc>
        <w:tc>
          <w:tcPr>
            <w:tcW w:w="800" w:type="dxa"/>
            <w:tcBorders>
              <w:top w:val="nil"/>
              <w:left w:val="nil"/>
              <w:bottom w:val="single" w:sz="4" w:space="0" w:color="000000"/>
              <w:right w:val="single" w:sz="4" w:space="0" w:color="000000"/>
            </w:tcBorders>
            <w:shd w:val="clear" w:color="auto" w:fill="auto"/>
            <w:noWrap/>
            <w:vAlign w:val="bottom"/>
          </w:tcPr>
          <w:p w14:paraId="5E956155"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78,08</w:t>
            </w:r>
          </w:p>
        </w:tc>
        <w:tc>
          <w:tcPr>
            <w:tcW w:w="1285" w:type="dxa"/>
            <w:tcBorders>
              <w:top w:val="nil"/>
              <w:left w:val="nil"/>
              <w:bottom w:val="single" w:sz="4" w:space="0" w:color="000000"/>
              <w:right w:val="single" w:sz="4" w:space="0" w:color="000000"/>
            </w:tcBorders>
          </w:tcPr>
          <w:p w14:paraId="23C3EED8" w14:textId="77777777" w:rsidR="004F51F5" w:rsidRPr="004F51F5" w:rsidRDefault="004F51F5" w:rsidP="004F51F5">
            <w:pPr>
              <w:spacing w:after="0"/>
              <w:jc w:val="center"/>
              <w:rPr>
                <w:rFonts w:ascii="Times New Roman" w:hAnsi="Times New Roman"/>
                <w:sz w:val="21"/>
                <w:szCs w:val="21"/>
                <w:shd w:val="clear" w:color="auto" w:fill="FFFFFF"/>
              </w:rPr>
            </w:pPr>
          </w:p>
          <w:p w14:paraId="2EAE9CB3" w14:textId="77777777" w:rsidR="004F51F5" w:rsidRPr="004F51F5" w:rsidRDefault="004F51F5" w:rsidP="004F51F5">
            <w:pPr>
              <w:spacing w:after="0"/>
              <w:jc w:val="center"/>
              <w:rPr>
                <w:rFonts w:ascii="Times New Roman" w:hAnsi="Times New Roman"/>
                <w:sz w:val="21"/>
                <w:szCs w:val="21"/>
                <w:shd w:val="clear" w:color="auto" w:fill="FFFFFF"/>
              </w:rPr>
            </w:pPr>
          </w:p>
          <w:p w14:paraId="7BBE5CC2"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FFFFFF"/>
              </w:rPr>
              <w:t>571</w:t>
            </w:r>
          </w:p>
        </w:tc>
        <w:tc>
          <w:tcPr>
            <w:tcW w:w="786" w:type="dxa"/>
            <w:tcBorders>
              <w:top w:val="nil"/>
              <w:left w:val="nil"/>
              <w:bottom w:val="single" w:sz="4" w:space="0" w:color="000000"/>
              <w:right w:val="single" w:sz="4" w:space="0" w:color="000000"/>
            </w:tcBorders>
          </w:tcPr>
          <w:p w14:paraId="50F98798" w14:textId="77777777" w:rsidR="004F51F5" w:rsidRPr="004F51F5" w:rsidRDefault="004F51F5" w:rsidP="004F51F5">
            <w:pPr>
              <w:spacing w:after="0"/>
              <w:jc w:val="center"/>
              <w:rPr>
                <w:rFonts w:ascii="Times New Roman" w:hAnsi="Times New Roman"/>
                <w:sz w:val="21"/>
                <w:szCs w:val="21"/>
                <w:shd w:val="clear" w:color="auto" w:fill="EEEEEE"/>
              </w:rPr>
            </w:pPr>
          </w:p>
          <w:p w14:paraId="0FD3BBA5" w14:textId="77777777" w:rsidR="004F51F5" w:rsidRPr="004F51F5" w:rsidRDefault="004F51F5" w:rsidP="004F51F5">
            <w:pPr>
              <w:spacing w:after="0"/>
              <w:jc w:val="center"/>
              <w:rPr>
                <w:rFonts w:ascii="Times New Roman" w:hAnsi="Times New Roman"/>
                <w:sz w:val="21"/>
                <w:szCs w:val="21"/>
                <w:shd w:val="clear" w:color="auto" w:fill="EEEEEE"/>
              </w:rPr>
            </w:pPr>
          </w:p>
          <w:p w14:paraId="48D27239"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65.33</w:t>
            </w:r>
          </w:p>
        </w:tc>
        <w:tc>
          <w:tcPr>
            <w:tcW w:w="1285" w:type="dxa"/>
            <w:tcBorders>
              <w:top w:val="nil"/>
              <w:left w:val="nil"/>
              <w:bottom w:val="single" w:sz="4" w:space="0" w:color="000000"/>
              <w:right w:val="single" w:sz="4" w:space="0" w:color="000000"/>
            </w:tcBorders>
            <w:vAlign w:val="bottom"/>
          </w:tcPr>
          <w:p w14:paraId="4C74C0E9"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902</w:t>
            </w:r>
          </w:p>
        </w:tc>
        <w:tc>
          <w:tcPr>
            <w:tcW w:w="796" w:type="dxa"/>
            <w:tcBorders>
              <w:top w:val="nil"/>
              <w:left w:val="nil"/>
              <w:bottom w:val="single" w:sz="4" w:space="0" w:color="000000"/>
              <w:right w:val="single" w:sz="4" w:space="0" w:color="000000"/>
            </w:tcBorders>
            <w:vAlign w:val="bottom"/>
          </w:tcPr>
          <w:p w14:paraId="36197A12"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83,75</w:t>
            </w:r>
          </w:p>
        </w:tc>
      </w:tr>
      <w:tr w:rsidR="004F51F5" w:rsidRPr="004F51F5" w14:paraId="320C3C21"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0AF59F6F"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Повысили</w:t>
            </w:r>
            <w:r w:rsidRPr="004F51F5">
              <w:rPr>
                <w:rFonts w:ascii="Times New Roman" w:eastAsia="Times New Roman" w:hAnsi="Times New Roman"/>
              </w:rPr>
              <w:t xml:space="preserve"> </w:t>
            </w:r>
          </w:p>
          <w:p w14:paraId="0BF225D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(Отметка&gt; 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63A26BA4"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66</w:t>
            </w:r>
          </w:p>
        </w:tc>
        <w:tc>
          <w:tcPr>
            <w:tcW w:w="800" w:type="dxa"/>
            <w:tcBorders>
              <w:top w:val="nil"/>
              <w:left w:val="nil"/>
              <w:bottom w:val="single" w:sz="4" w:space="0" w:color="000000"/>
              <w:right w:val="single" w:sz="4" w:space="0" w:color="000000"/>
            </w:tcBorders>
            <w:shd w:val="clear" w:color="auto" w:fill="auto"/>
            <w:noWrap/>
            <w:vAlign w:val="bottom"/>
          </w:tcPr>
          <w:p w14:paraId="690857CE"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7,46</w:t>
            </w:r>
          </w:p>
        </w:tc>
        <w:tc>
          <w:tcPr>
            <w:tcW w:w="1285" w:type="dxa"/>
            <w:tcBorders>
              <w:top w:val="nil"/>
              <w:left w:val="nil"/>
              <w:bottom w:val="single" w:sz="4" w:space="0" w:color="000000"/>
              <w:right w:val="single" w:sz="4" w:space="0" w:color="000000"/>
            </w:tcBorders>
          </w:tcPr>
          <w:p w14:paraId="001D62E4" w14:textId="77777777" w:rsidR="004F51F5" w:rsidRPr="004F51F5" w:rsidRDefault="004F51F5" w:rsidP="004F51F5">
            <w:pPr>
              <w:spacing w:after="0"/>
              <w:jc w:val="center"/>
              <w:rPr>
                <w:rFonts w:ascii="Times New Roman" w:hAnsi="Times New Roman"/>
                <w:sz w:val="21"/>
                <w:szCs w:val="21"/>
                <w:shd w:val="clear" w:color="auto" w:fill="EEEEEE"/>
              </w:rPr>
            </w:pPr>
          </w:p>
          <w:p w14:paraId="02676B45"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52</w:t>
            </w:r>
          </w:p>
        </w:tc>
        <w:tc>
          <w:tcPr>
            <w:tcW w:w="786" w:type="dxa"/>
            <w:tcBorders>
              <w:top w:val="nil"/>
              <w:left w:val="nil"/>
              <w:bottom w:val="single" w:sz="4" w:space="0" w:color="000000"/>
              <w:right w:val="single" w:sz="4" w:space="0" w:color="000000"/>
            </w:tcBorders>
          </w:tcPr>
          <w:p w14:paraId="548AF083" w14:textId="77777777" w:rsidR="004F51F5" w:rsidRPr="004F51F5" w:rsidRDefault="004F51F5" w:rsidP="004F51F5">
            <w:pPr>
              <w:spacing w:after="0"/>
              <w:jc w:val="center"/>
              <w:rPr>
                <w:rFonts w:ascii="Times New Roman" w:hAnsi="Times New Roman"/>
                <w:sz w:val="21"/>
                <w:szCs w:val="21"/>
                <w:shd w:val="clear" w:color="auto" w:fill="FFFFFF"/>
              </w:rPr>
            </w:pPr>
          </w:p>
          <w:p w14:paraId="7139AD83"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FFFFFF"/>
              </w:rPr>
              <w:t>5.95</w:t>
            </w:r>
          </w:p>
        </w:tc>
        <w:tc>
          <w:tcPr>
            <w:tcW w:w="1285" w:type="dxa"/>
            <w:tcBorders>
              <w:top w:val="nil"/>
              <w:left w:val="nil"/>
              <w:bottom w:val="single" w:sz="4" w:space="0" w:color="000000"/>
              <w:right w:val="single" w:sz="4" w:space="0" w:color="000000"/>
            </w:tcBorders>
            <w:vAlign w:val="bottom"/>
          </w:tcPr>
          <w:p w14:paraId="4CC275FF"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54</w:t>
            </w:r>
          </w:p>
        </w:tc>
        <w:tc>
          <w:tcPr>
            <w:tcW w:w="796" w:type="dxa"/>
            <w:tcBorders>
              <w:top w:val="nil"/>
              <w:left w:val="nil"/>
              <w:bottom w:val="single" w:sz="4" w:space="0" w:color="000000"/>
              <w:right w:val="single" w:sz="4" w:space="0" w:color="000000"/>
            </w:tcBorders>
            <w:vAlign w:val="bottom"/>
          </w:tcPr>
          <w:p w14:paraId="5B3597C5"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5,01</w:t>
            </w:r>
          </w:p>
        </w:tc>
      </w:tr>
    </w:tbl>
    <w:p w14:paraId="25007922" w14:textId="77777777" w:rsidR="004F51F5" w:rsidRDefault="004F51F5" w:rsidP="004F51F5">
      <w:pPr>
        <w:ind w:firstLine="708"/>
        <w:rPr>
          <w:rFonts w:ascii="Times New Roman" w:hAnsi="Times New Roman"/>
          <w:sz w:val="28"/>
          <w:szCs w:val="28"/>
        </w:rPr>
      </w:pPr>
      <w:bookmarkStart w:id="11" w:name="_Hlk127522815"/>
    </w:p>
    <w:p w14:paraId="1A6B967B" w14:textId="25F78D9D" w:rsidR="004F51F5" w:rsidRPr="004F51F5" w:rsidRDefault="004F51F5" w:rsidP="004F51F5">
      <w:pPr>
        <w:spacing w:after="0" w:line="360" w:lineRule="auto"/>
        <w:ind w:firstLine="708"/>
        <w:rPr>
          <w:rFonts w:ascii="Times New Roman" w:hAnsi="Times New Roman"/>
          <w:sz w:val="28"/>
          <w:szCs w:val="28"/>
        </w:rPr>
      </w:pPr>
      <w:r w:rsidRPr="004F51F5">
        <w:rPr>
          <w:rFonts w:ascii="Times New Roman" w:hAnsi="Times New Roman"/>
          <w:sz w:val="28"/>
          <w:szCs w:val="28"/>
        </w:rPr>
        <w:t xml:space="preserve">В ВПР по русскому языку в 4 классах приняли участие 1077 учащихся. Из них подтвердили отметки по журналу 83,75% учащихся.  </w:t>
      </w:r>
    </w:p>
    <w:bookmarkEnd w:id="11"/>
    <w:p w14:paraId="2C78B404" w14:textId="77777777" w:rsidR="004F51F5" w:rsidRPr="004F51F5" w:rsidRDefault="004F51F5" w:rsidP="004F51F5">
      <w:pPr>
        <w:widowControl w:val="0"/>
        <w:spacing w:after="0" w:line="360" w:lineRule="auto"/>
        <w:ind w:left="220" w:firstLine="860"/>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Средняя успеваемость по РД составила 91,7%, качество знаний – 55,7%. Доля неудовлетворительных оценок по русскому языку по городу составляет 5,6%, средняя успеваемость 94,4%, качество знаний – 56,7%. </w:t>
      </w:r>
      <w:bookmarkStart w:id="12" w:name="bookmark27"/>
    </w:p>
    <w:p w14:paraId="2D9ED44C" w14:textId="77777777" w:rsidR="004F51F5" w:rsidRPr="004F51F5" w:rsidRDefault="004F51F5" w:rsidP="004F51F5">
      <w:pPr>
        <w:widowControl w:val="0"/>
        <w:spacing w:after="0" w:line="360" w:lineRule="auto"/>
        <w:ind w:left="220" w:firstLine="860"/>
        <w:jc w:val="both"/>
        <w:rPr>
          <w:rFonts w:ascii="Times New Roman" w:eastAsia="Times New Roman" w:hAnsi="Times New Roman"/>
          <w:sz w:val="26"/>
          <w:szCs w:val="26"/>
        </w:rPr>
      </w:pPr>
    </w:p>
    <w:p w14:paraId="41432F17" w14:textId="77777777" w:rsidR="004F51F5" w:rsidRPr="004F51F5" w:rsidRDefault="004F51F5" w:rsidP="004F51F5">
      <w:pPr>
        <w:widowControl w:val="0"/>
        <w:spacing w:after="0"/>
        <w:ind w:left="220" w:firstLine="860"/>
        <w:jc w:val="center"/>
        <w:rPr>
          <w:rFonts w:ascii="Times New Roman" w:eastAsia="Times New Roman" w:hAnsi="Times New Roman"/>
          <w:sz w:val="26"/>
          <w:szCs w:val="26"/>
        </w:rPr>
      </w:pPr>
      <w:r w:rsidRPr="004F51F5">
        <w:rPr>
          <w:rFonts w:ascii="Times New Roman" w:eastAsia="Times New Roman" w:hAnsi="Times New Roman"/>
          <w:sz w:val="26"/>
          <w:szCs w:val="26"/>
        </w:rPr>
        <w:t>Статистика по отметкам, успеваемости и качеству знаний. Русский язык 4кл.</w:t>
      </w:r>
      <w:bookmarkEnd w:id="12"/>
    </w:p>
    <w:tbl>
      <w:tblPr>
        <w:tblOverlap w:val="never"/>
        <w:tblW w:w="0" w:type="auto"/>
        <w:jc w:val="center"/>
        <w:tblLayout w:type="fixed"/>
        <w:tblCellMar>
          <w:left w:w="10" w:type="dxa"/>
          <w:right w:w="10" w:type="dxa"/>
        </w:tblCellMar>
        <w:tblLook w:val="04A0" w:firstRow="1" w:lastRow="0" w:firstColumn="1" w:lastColumn="0" w:noHBand="0" w:noVBand="1"/>
      </w:tblPr>
      <w:tblGrid>
        <w:gridCol w:w="2266"/>
        <w:gridCol w:w="902"/>
        <w:gridCol w:w="1291"/>
        <w:gridCol w:w="610"/>
        <w:gridCol w:w="605"/>
        <w:gridCol w:w="605"/>
        <w:gridCol w:w="605"/>
        <w:gridCol w:w="1550"/>
        <w:gridCol w:w="1080"/>
      </w:tblGrid>
      <w:tr w:rsidR="004F51F5" w:rsidRPr="004F51F5" w14:paraId="057D1D81" w14:textId="77777777" w:rsidTr="004F51F5">
        <w:trPr>
          <w:trHeight w:hRule="exact" w:val="634"/>
          <w:jc w:val="center"/>
        </w:trPr>
        <w:tc>
          <w:tcPr>
            <w:tcW w:w="2266" w:type="dxa"/>
            <w:tcBorders>
              <w:top w:val="single" w:sz="4" w:space="0" w:color="auto"/>
              <w:left w:val="single" w:sz="4" w:space="0" w:color="auto"/>
            </w:tcBorders>
            <w:shd w:val="clear" w:color="auto" w:fill="DCEAF4"/>
            <w:vAlign w:val="center"/>
          </w:tcPr>
          <w:p w14:paraId="49726A22"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Группы участников</w:t>
            </w:r>
          </w:p>
        </w:tc>
        <w:tc>
          <w:tcPr>
            <w:tcW w:w="902" w:type="dxa"/>
            <w:tcBorders>
              <w:top w:val="single" w:sz="4" w:space="0" w:color="auto"/>
              <w:left w:val="single" w:sz="4" w:space="0" w:color="auto"/>
            </w:tcBorders>
            <w:shd w:val="clear" w:color="auto" w:fill="DCEAF4"/>
            <w:vAlign w:val="center"/>
          </w:tcPr>
          <w:p w14:paraId="455E7FF4"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Кол-во ОО</w:t>
            </w:r>
          </w:p>
        </w:tc>
        <w:tc>
          <w:tcPr>
            <w:tcW w:w="1291" w:type="dxa"/>
            <w:tcBorders>
              <w:top w:val="single" w:sz="4" w:space="0" w:color="auto"/>
              <w:left w:val="single" w:sz="4" w:space="0" w:color="auto"/>
            </w:tcBorders>
            <w:shd w:val="clear" w:color="auto" w:fill="DCEAF4"/>
            <w:vAlign w:val="center"/>
          </w:tcPr>
          <w:p w14:paraId="555F992B"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Кол-во участников</w:t>
            </w:r>
          </w:p>
        </w:tc>
        <w:tc>
          <w:tcPr>
            <w:tcW w:w="610" w:type="dxa"/>
            <w:tcBorders>
              <w:top w:val="single" w:sz="4" w:space="0" w:color="auto"/>
              <w:left w:val="single" w:sz="4" w:space="0" w:color="auto"/>
            </w:tcBorders>
            <w:shd w:val="clear" w:color="auto" w:fill="DCEAF4"/>
            <w:vAlign w:val="center"/>
          </w:tcPr>
          <w:p w14:paraId="4F83E52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2</w:t>
            </w:r>
          </w:p>
        </w:tc>
        <w:tc>
          <w:tcPr>
            <w:tcW w:w="605" w:type="dxa"/>
            <w:tcBorders>
              <w:top w:val="single" w:sz="4" w:space="0" w:color="auto"/>
              <w:left w:val="single" w:sz="4" w:space="0" w:color="auto"/>
            </w:tcBorders>
            <w:shd w:val="clear" w:color="auto" w:fill="DCEAF4"/>
            <w:vAlign w:val="center"/>
          </w:tcPr>
          <w:p w14:paraId="11FBF86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3</w:t>
            </w:r>
          </w:p>
        </w:tc>
        <w:tc>
          <w:tcPr>
            <w:tcW w:w="605" w:type="dxa"/>
            <w:tcBorders>
              <w:top w:val="single" w:sz="4" w:space="0" w:color="auto"/>
              <w:left w:val="single" w:sz="4" w:space="0" w:color="auto"/>
            </w:tcBorders>
            <w:shd w:val="clear" w:color="auto" w:fill="DCEAF4"/>
            <w:vAlign w:val="center"/>
          </w:tcPr>
          <w:p w14:paraId="0A74F6A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4</w:t>
            </w:r>
          </w:p>
        </w:tc>
        <w:tc>
          <w:tcPr>
            <w:tcW w:w="605" w:type="dxa"/>
            <w:tcBorders>
              <w:top w:val="single" w:sz="4" w:space="0" w:color="auto"/>
              <w:left w:val="single" w:sz="4" w:space="0" w:color="auto"/>
            </w:tcBorders>
            <w:shd w:val="clear" w:color="auto" w:fill="DCEAF4"/>
            <w:vAlign w:val="center"/>
          </w:tcPr>
          <w:p w14:paraId="44268AA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5</w:t>
            </w:r>
          </w:p>
        </w:tc>
        <w:tc>
          <w:tcPr>
            <w:tcW w:w="1550" w:type="dxa"/>
            <w:tcBorders>
              <w:top w:val="single" w:sz="4" w:space="0" w:color="auto"/>
              <w:left w:val="single" w:sz="4" w:space="0" w:color="auto"/>
            </w:tcBorders>
            <w:shd w:val="clear" w:color="auto" w:fill="DCEAF4"/>
            <w:vAlign w:val="center"/>
          </w:tcPr>
          <w:p w14:paraId="15A3094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Успеваемость</w:t>
            </w:r>
          </w:p>
        </w:tc>
        <w:tc>
          <w:tcPr>
            <w:tcW w:w="1080" w:type="dxa"/>
            <w:tcBorders>
              <w:top w:val="single" w:sz="4" w:space="0" w:color="auto"/>
              <w:left w:val="single" w:sz="4" w:space="0" w:color="auto"/>
              <w:right w:val="single" w:sz="4" w:space="0" w:color="auto"/>
            </w:tcBorders>
            <w:shd w:val="clear" w:color="auto" w:fill="DCEAF4"/>
            <w:vAlign w:val="center"/>
          </w:tcPr>
          <w:p w14:paraId="2AA7E15B"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Качество знаний</w:t>
            </w:r>
          </w:p>
        </w:tc>
      </w:tr>
      <w:tr w:rsidR="004F51F5" w:rsidRPr="004F51F5" w14:paraId="466DBE6B" w14:textId="77777777" w:rsidTr="004F51F5">
        <w:trPr>
          <w:trHeight w:hRule="exact" w:val="317"/>
          <w:jc w:val="center"/>
        </w:trPr>
        <w:tc>
          <w:tcPr>
            <w:tcW w:w="2266" w:type="dxa"/>
            <w:tcBorders>
              <w:top w:val="single" w:sz="4" w:space="0" w:color="auto"/>
              <w:left w:val="single" w:sz="4" w:space="0" w:color="auto"/>
            </w:tcBorders>
            <w:shd w:val="clear" w:color="auto" w:fill="DCEAF4"/>
            <w:vAlign w:val="bottom"/>
          </w:tcPr>
          <w:p w14:paraId="2BE18F3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Вся выборка</w:t>
            </w:r>
          </w:p>
        </w:tc>
        <w:tc>
          <w:tcPr>
            <w:tcW w:w="902" w:type="dxa"/>
            <w:tcBorders>
              <w:top w:val="single" w:sz="4" w:space="0" w:color="auto"/>
              <w:left w:val="single" w:sz="4" w:space="0" w:color="auto"/>
            </w:tcBorders>
            <w:shd w:val="clear" w:color="auto" w:fill="DCEAF4"/>
            <w:vAlign w:val="bottom"/>
          </w:tcPr>
          <w:p w14:paraId="07410BE7"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35274</w:t>
            </w:r>
          </w:p>
        </w:tc>
        <w:tc>
          <w:tcPr>
            <w:tcW w:w="1291" w:type="dxa"/>
            <w:tcBorders>
              <w:top w:val="single" w:sz="4" w:space="0" w:color="auto"/>
              <w:left w:val="single" w:sz="4" w:space="0" w:color="auto"/>
            </w:tcBorders>
            <w:shd w:val="clear" w:color="auto" w:fill="DCEAF4"/>
            <w:vAlign w:val="bottom"/>
          </w:tcPr>
          <w:p w14:paraId="6572503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1574320</w:t>
            </w:r>
          </w:p>
        </w:tc>
        <w:tc>
          <w:tcPr>
            <w:tcW w:w="610" w:type="dxa"/>
            <w:tcBorders>
              <w:top w:val="single" w:sz="4" w:space="0" w:color="auto"/>
              <w:left w:val="single" w:sz="4" w:space="0" w:color="auto"/>
            </w:tcBorders>
            <w:shd w:val="clear" w:color="auto" w:fill="DCEAF4"/>
            <w:vAlign w:val="bottom"/>
          </w:tcPr>
          <w:p w14:paraId="6D7D449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5,4</w:t>
            </w:r>
          </w:p>
        </w:tc>
        <w:tc>
          <w:tcPr>
            <w:tcW w:w="605" w:type="dxa"/>
            <w:tcBorders>
              <w:top w:val="single" w:sz="4" w:space="0" w:color="auto"/>
              <w:left w:val="single" w:sz="4" w:space="0" w:color="auto"/>
            </w:tcBorders>
            <w:shd w:val="clear" w:color="auto" w:fill="DCEAF4"/>
            <w:vAlign w:val="bottom"/>
          </w:tcPr>
          <w:p w14:paraId="79BE6964"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30,2</w:t>
            </w:r>
          </w:p>
        </w:tc>
        <w:tc>
          <w:tcPr>
            <w:tcW w:w="605" w:type="dxa"/>
            <w:tcBorders>
              <w:top w:val="single" w:sz="4" w:space="0" w:color="auto"/>
              <w:left w:val="single" w:sz="4" w:space="0" w:color="auto"/>
            </w:tcBorders>
            <w:shd w:val="clear" w:color="auto" w:fill="DCEAF4"/>
            <w:vAlign w:val="bottom"/>
          </w:tcPr>
          <w:p w14:paraId="18DE153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46,4</w:t>
            </w:r>
          </w:p>
        </w:tc>
        <w:tc>
          <w:tcPr>
            <w:tcW w:w="605" w:type="dxa"/>
            <w:tcBorders>
              <w:top w:val="single" w:sz="4" w:space="0" w:color="auto"/>
              <w:left w:val="single" w:sz="4" w:space="0" w:color="auto"/>
            </w:tcBorders>
            <w:shd w:val="clear" w:color="auto" w:fill="DCEAF4"/>
            <w:vAlign w:val="bottom"/>
          </w:tcPr>
          <w:p w14:paraId="1AE1C55D"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18,1</w:t>
            </w:r>
          </w:p>
        </w:tc>
        <w:tc>
          <w:tcPr>
            <w:tcW w:w="1550" w:type="dxa"/>
            <w:tcBorders>
              <w:top w:val="single" w:sz="4" w:space="0" w:color="auto"/>
              <w:left w:val="single" w:sz="4" w:space="0" w:color="auto"/>
            </w:tcBorders>
            <w:shd w:val="clear" w:color="auto" w:fill="9BBB58"/>
            <w:vAlign w:val="bottom"/>
          </w:tcPr>
          <w:p w14:paraId="625D527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94,6%</w:t>
            </w:r>
          </w:p>
        </w:tc>
        <w:tc>
          <w:tcPr>
            <w:tcW w:w="1080" w:type="dxa"/>
            <w:tcBorders>
              <w:top w:val="single" w:sz="4" w:space="0" w:color="auto"/>
              <w:left w:val="single" w:sz="4" w:space="0" w:color="auto"/>
              <w:right w:val="single" w:sz="4" w:space="0" w:color="auto"/>
            </w:tcBorders>
            <w:shd w:val="clear" w:color="auto" w:fill="8EB4E3"/>
            <w:vAlign w:val="bottom"/>
          </w:tcPr>
          <w:p w14:paraId="31312BE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64,5%</w:t>
            </w:r>
          </w:p>
        </w:tc>
      </w:tr>
      <w:tr w:rsidR="004F51F5" w:rsidRPr="004F51F5" w14:paraId="7D393602"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DCEAF4"/>
            <w:vAlign w:val="bottom"/>
          </w:tcPr>
          <w:p w14:paraId="7B2EDA9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Республика Дагестан</w:t>
            </w:r>
          </w:p>
        </w:tc>
        <w:tc>
          <w:tcPr>
            <w:tcW w:w="902" w:type="dxa"/>
            <w:tcBorders>
              <w:top w:val="single" w:sz="4" w:space="0" w:color="auto"/>
              <w:left w:val="single" w:sz="4" w:space="0" w:color="auto"/>
              <w:bottom w:val="single" w:sz="4" w:space="0" w:color="auto"/>
            </w:tcBorders>
            <w:shd w:val="clear" w:color="auto" w:fill="DCEAF4"/>
            <w:vAlign w:val="bottom"/>
          </w:tcPr>
          <w:p w14:paraId="4F85F81A"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1283</w:t>
            </w:r>
          </w:p>
        </w:tc>
        <w:tc>
          <w:tcPr>
            <w:tcW w:w="1291" w:type="dxa"/>
            <w:tcBorders>
              <w:top w:val="single" w:sz="4" w:space="0" w:color="auto"/>
              <w:left w:val="single" w:sz="4" w:space="0" w:color="auto"/>
              <w:bottom w:val="single" w:sz="4" w:space="0" w:color="auto"/>
            </w:tcBorders>
            <w:shd w:val="clear" w:color="auto" w:fill="DCEAF4"/>
            <w:vAlign w:val="bottom"/>
          </w:tcPr>
          <w:p w14:paraId="618BDE7A"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47733</w:t>
            </w:r>
          </w:p>
        </w:tc>
        <w:tc>
          <w:tcPr>
            <w:tcW w:w="610" w:type="dxa"/>
            <w:tcBorders>
              <w:top w:val="single" w:sz="4" w:space="0" w:color="auto"/>
              <w:left w:val="single" w:sz="4" w:space="0" w:color="auto"/>
              <w:bottom w:val="single" w:sz="4" w:space="0" w:color="auto"/>
            </w:tcBorders>
            <w:shd w:val="clear" w:color="auto" w:fill="DCEAF4"/>
            <w:vAlign w:val="bottom"/>
          </w:tcPr>
          <w:p w14:paraId="4DE2D0C7"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8,3</w:t>
            </w:r>
          </w:p>
        </w:tc>
        <w:tc>
          <w:tcPr>
            <w:tcW w:w="605" w:type="dxa"/>
            <w:tcBorders>
              <w:top w:val="single" w:sz="4" w:space="0" w:color="auto"/>
              <w:left w:val="single" w:sz="4" w:space="0" w:color="auto"/>
              <w:bottom w:val="single" w:sz="4" w:space="0" w:color="auto"/>
            </w:tcBorders>
            <w:shd w:val="clear" w:color="auto" w:fill="DCEAF4"/>
            <w:vAlign w:val="bottom"/>
          </w:tcPr>
          <w:p w14:paraId="11702FB2"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36,1</w:t>
            </w:r>
          </w:p>
        </w:tc>
        <w:tc>
          <w:tcPr>
            <w:tcW w:w="605" w:type="dxa"/>
            <w:tcBorders>
              <w:top w:val="single" w:sz="4" w:space="0" w:color="auto"/>
              <w:left w:val="single" w:sz="4" w:space="0" w:color="auto"/>
              <w:bottom w:val="single" w:sz="4" w:space="0" w:color="auto"/>
            </w:tcBorders>
            <w:shd w:val="clear" w:color="auto" w:fill="DCEAF4"/>
            <w:vAlign w:val="bottom"/>
          </w:tcPr>
          <w:p w14:paraId="17E28B7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39,7</w:t>
            </w:r>
          </w:p>
        </w:tc>
        <w:tc>
          <w:tcPr>
            <w:tcW w:w="605" w:type="dxa"/>
            <w:tcBorders>
              <w:top w:val="single" w:sz="4" w:space="0" w:color="auto"/>
              <w:left w:val="single" w:sz="4" w:space="0" w:color="auto"/>
              <w:bottom w:val="single" w:sz="4" w:space="0" w:color="auto"/>
            </w:tcBorders>
            <w:shd w:val="clear" w:color="auto" w:fill="DCEAF4"/>
            <w:vAlign w:val="bottom"/>
          </w:tcPr>
          <w:p w14:paraId="690E33B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16,0</w:t>
            </w:r>
          </w:p>
        </w:tc>
        <w:tc>
          <w:tcPr>
            <w:tcW w:w="1550" w:type="dxa"/>
            <w:tcBorders>
              <w:top w:val="single" w:sz="4" w:space="0" w:color="auto"/>
              <w:left w:val="single" w:sz="4" w:space="0" w:color="auto"/>
              <w:bottom w:val="single" w:sz="4" w:space="0" w:color="auto"/>
            </w:tcBorders>
            <w:shd w:val="clear" w:color="auto" w:fill="9BBB58"/>
            <w:vAlign w:val="bottom"/>
          </w:tcPr>
          <w:p w14:paraId="60E2F69A"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91,7%</w:t>
            </w:r>
          </w:p>
        </w:tc>
        <w:tc>
          <w:tcPr>
            <w:tcW w:w="1080" w:type="dxa"/>
            <w:tcBorders>
              <w:top w:val="single" w:sz="4" w:space="0" w:color="auto"/>
              <w:left w:val="single" w:sz="4" w:space="0" w:color="auto"/>
              <w:bottom w:val="single" w:sz="4" w:space="0" w:color="auto"/>
              <w:right w:val="single" w:sz="4" w:space="0" w:color="auto"/>
            </w:tcBorders>
            <w:shd w:val="clear" w:color="auto" w:fill="8EB4E3"/>
            <w:vAlign w:val="bottom"/>
          </w:tcPr>
          <w:p w14:paraId="7E1B6D3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55,7%</w:t>
            </w:r>
          </w:p>
        </w:tc>
      </w:tr>
      <w:tr w:rsidR="004F51F5" w:rsidRPr="004F51F5" w14:paraId="37831BE8"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auto"/>
            <w:vAlign w:val="bottom"/>
          </w:tcPr>
          <w:p w14:paraId="16D9EDE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город Буйнакск</w:t>
            </w:r>
          </w:p>
        </w:tc>
        <w:tc>
          <w:tcPr>
            <w:tcW w:w="902" w:type="dxa"/>
            <w:tcBorders>
              <w:top w:val="single" w:sz="4" w:space="0" w:color="auto"/>
              <w:left w:val="single" w:sz="4" w:space="0" w:color="auto"/>
              <w:bottom w:val="single" w:sz="4" w:space="0" w:color="auto"/>
            </w:tcBorders>
            <w:shd w:val="clear" w:color="auto" w:fill="auto"/>
            <w:vAlign w:val="bottom"/>
          </w:tcPr>
          <w:p w14:paraId="41897909" w14:textId="77777777" w:rsidR="004F51F5" w:rsidRPr="004F51F5" w:rsidRDefault="004F51F5" w:rsidP="004F51F5">
            <w:pPr>
              <w:widowControl w:val="0"/>
              <w:spacing w:after="0" w:line="240" w:lineRule="auto"/>
              <w:ind w:firstLine="300"/>
              <w:rPr>
                <w:rFonts w:ascii="Times New Roman" w:eastAsia="Times New Roman" w:hAnsi="Times New Roman"/>
                <w:color w:val="232927"/>
              </w:rPr>
            </w:pPr>
            <w:r w:rsidRPr="004F51F5">
              <w:rPr>
                <w:rFonts w:ascii="Times New Roman" w:eastAsia="Times New Roman" w:hAnsi="Times New Roman"/>
                <w:color w:val="232927"/>
              </w:rPr>
              <w:t>11</w:t>
            </w:r>
          </w:p>
        </w:tc>
        <w:tc>
          <w:tcPr>
            <w:tcW w:w="1291" w:type="dxa"/>
            <w:tcBorders>
              <w:top w:val="single" w:sz="4" w:space="0" w:color="auto"/>
              <w:left w:val="single" w:sz="4" w:space="0" w:color="auto"/>
              <w:bottom w:val="single" w:sz="4" w:space="0" w:color="auto"/>
            </w:tcBorders>
            <w:shd w:val="clear" w:color="auto" w:fill="auto"/>
            <w:vAlign w:val="bottom"/>
          </w:tcPr>
          <w:p w14:paraId="51F5233D"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1077</w:t>
            </w:r>
          </w:p>
        </w:tc>
        <w:tc>
          <w:tcPr>
            <w:tcW w:w="610" w:type="dxa"/>
            <w:tcBorders>
              <w:top w:val="single" w:sz="4" w:space="0" w:color="auto"/>
              <w:left w:val="single" w:sz="4" w:space="0" w:color="auto"/>
              <w:bottom w:val="single" w:sz="4" w:space="0" w:color="auto"/>
            </w:tcBorders>
            <w:shd w:val="clear" w:color="auto" w:fill="auto"/>
            <w:vAlign w:val="bottom"/>
          </w:tcPr>
          <w:p w14:paraId="4455B440"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5,6</w:t>
            </w:r>
          </w:p>
        </w:tc>
        <w:tc>
          <w:tcPr>
            <w:tcW w:w="605" w:type="dxa"/>
            <w:tcBorders>
              <w:top w:val="single" w:sz="4" w:space="0" w:color="auto"/>
              <w:left w:val="single" w:sz="4" w:space="0" w:color="auto"/>
              <w:bottom w:val="single" w:sz="4" w:space="0" w:color="auto"/>
            </w:tcBorders>
            <w:shd w:val="clear" w:color="auto" w:fill="auto"/>
            <w:vAlign w:val="bottom"/>
          </w:tcPr>
          <w:p w14:paraId="26F0D3F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37,7</w:t>
            </w:r>
          </w:p>
        </w:tc>
        <w:tc>
          <w:tcPr>
            <w:tcW w:w="605" w:type="dxa"/>
            <w:tcBorders>
              <w:top w:val="single" w:sz="4" w:space="0" w:color="auto"/>
              <w:left w:val="single" w:sz="4" w:space="0" w:color="auto"/>
              <w:bottom w:val="single" w:sz="4" w:space="0" w:color="auto"/>
            </w:tcBorders>
            <w:shd w:val="clear" w:color="auto" w:fill="auto"/>
            <w:vAlign w:val="bottom"/>
          </w:tcPr>
          <w:p w14:paraId="000086F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39,7</w:t>
            </w:r>
          </w:p>
        </w:tc>
        <w:tc>
          <w:tcPr>
            <w:tcW w:w="605" w:type="dxa"/>
            <w:tcBorders>
              <w:top w:val="single" w:sz="4" w:space="0" w:color="auto"/>
              <w:left w:val="single" w:sz="4" w:space="0" w:color="auto"/>
              <w:bottom w:val="single" w:sz="4" w:space="0" w:color="auto"/>
            </w:tcBorders>
            <w:shd w:val="clear" w:color="auto" w:fill="auto"/>
            <w:vAlign w:val="bottom"/>
          </w:tcPr>
          <w:p w14:paraId="2F46A29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17,1</w:t>
            </w:r>
          </w:p>
        </w:tc>
        <w:tc>
          <w:tcPr>
            <w:tcW w:w="1550" w:type="dxa"/>
            <w:tcBorders>
              <w:top w:val="single" w:sz="4" w:space="0" w:color="auto"/>
              <w:left w:val="single" w:sz="4" w:space="0" w:color="auto"/>
              <w:bottom w:val="single" w:sz="4" w:space="0" w:color="auto"/>
            </w:tcBorders>
            <w:shd w:val="clear" w:color="auto" w:fill="9BBB58"/>
            <w:vAlign w:val="bottom"/>
          </w:tcPr>
          <w:p w14:paraId="43D7AA02"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94,4%</w:t>
            </w:r>
          </w:p>
        </w:tc>
        <w:tc>
          <w:tcPr>
            <w:tcW w:w="1080" w:type="dxa"/>
            <w:tcBorders>
              <w:top w:val="single" w:sz="4" w:space="0" w:color="auto"/>
              <w:left w:val="single" w:sz="4" w:space="0" w:color="auto"/>
              <w:bottom w:val="single" w:sz="4" w:space="0" w:color="auto"/>
              <w:right w:val="single" w:sz="4" w:space="0" w:color="auto"/>
            </w:tcBorders>
            <w:shd w:val="clear" w:color="auto" w:fill="8EB4E3"/>
            <w:vAlign w:val="bottom"/>
          </w:tcPr>
          <w:p w14:paraId="43A1F6BA" w14:textId="77777777" w:rsidR="004F51F5" w:rsidRPr="004F51F5" w:rsidRDefault="004F51F5" w:rsidP="004F51F5">
            <w:pPr>
              <w:widowControl w:val="0"/>
              <w:spacing w:after="0" w:line="240" w:lineRule="auto"/>
              <w:ind w:firstLine="260"/>
              <w:rPr>
                <w:rFonts w:ascii="Times New Roman" w:eastAsia="Times New Roman" w:hAnsi="Times New Roman"/>
                <w:color w:val="232927"/>
              </w:rPr>
            </w:pPr>
            <w:r w:rsidRPr="004F51F5">
              <w:rPr>
                <w:rFonts w:ascii="Times New Roman" w:eastAsia="Times New Roman" w:hAnsi="Times New Roman"/>
                <w:color w:val="232927"/>
              </w:rPr>
              <w:t>56,7%</w:t>
            </w:r>
          </w:p>
        </w:tc>
      </w:tr>
    </w:tbl>
    <w:p w14:paraId="3BD2610F" w14:textId="77777777" w:rsidR="004F51F5" w:rsidRPr="004F51F5" w:rsidRDefault="004F51F5" w:rsidP="004F51F5">
      <w:pPr>
        <w:spacing w:after="299" w:line="1" w:lineRule="exact"/>
      </w:pPr>
    </w:p>
    <w:p w14:paraId="10E244C2" w14:textId="77777777" w:rsidR="004F51F5" w:rsidRPr="004F51F5" w:rsidRDefault="004F51F5" w:rsidP="004F51F5">
      <w:pPr>
        <w:spacing w:line="1" w:lineRule="exact"/>
      </w:pPr>
    </w:p>
    <w:p w14:paraId="537484D1" w14:textId="77777777" w:rsidR="004F51F5" w:rsidRPr="004F51F5" w:rsidRDefault="004F51F5" w:rsidP="004F51F5">
      <w:pPr>
        <w:keepNext/>
        <w:keepLines/>
        <w:widowControl w:val="0"/>
        <w:spacing w:after="0" w:line="360" w:lineRule="auto"/>
        <w:jc w:val="center"/>
        <w:outlineLvl w:val="1"/>
        <w:rPr>
          <w:rFonts w:ascii="Times New Roman" w:eastAsia="Arial" w:hAnsi="Times New Roman"/>
          <w:b/>
          <w:bCs/>
          <w:sz w:val="28"/>
          <w:szCs w:val="28"/>
        </w:rPr>
      </w:pPr>
      <w:bookmarkStart w:id="13" w:name="bookmark31"/>
      <w:bookmarkStart w:id="14" w:name="bookmark30"/>
      <w:bookmarkStart w:id="15" w:name="_Toc169868777"/>
      <w:bookmarkStart w:id="16" w:name="_Toc170143203"/>
      <w:bookmarkStart w:id="17" w:name="_Toc170143290"/>
      <w:r w:rsidRPr="004F51F5">
        <w:rPr>
          <w:rFonts w:ascii="Times New Roman" w:eastAsia="Arial" w:hAnsi="Times New Roman"/>
          <w:b/>
          <w:bCs/>
          <w:sz w:val="28"/>
          <w:szCs w:val="28"/>
        </w:rPr>
        <w:t>Математика 4 класс</w:t>
      </w:r>
      <w:bookmarkEnd w:id="13"/>
      <w:bookmarkEnd w:id="14"/>
      <w:bookmarkEnd w:id="15"/>
      <w:bookmarkEnd w:id="16"/>
      <w:bookmarkEnd w:id="17"/>
    </w:p>
    <w:p w14:paraId="38182490" w14:textId="77777777" w:rsidR="004F51F5" w:rsidRPr="004F51F5" w:rsidRDefault="004F51F5" w:rsidP="004F51F5">
      <w:pPr>
        <w:keepNext/>
        <w:keepLines/>
        <w:widowControl w:val="0"/>
        <w:spacing w:after="0" w:line="360" w:lineRule="auto"/>
        <w:ind w:firstLine="708"/>
        <w:outlineLvl w:val="1"/>
        <w:rPr>
          <w:rFonts w:ascii="Times New Roman" w:eastAsia="Arial" w:hAnsi="Times New Roman"/>
          <w:sz w:val="28"/>
          <w:szCs w:val="28"/>
        </w:rPr>
      </w:pPr>
      <w:bookmarkStart w:id="18" w:name="_Toc169868778"/>
      <w:bookmarkStart w:id="19" w:name="_Toc170143204"/>
      <w:bookmarkStart w:id="20" w:name="_Toc170143291"/>
      <w:r w:rsidRPr="004F51F5">
        <w:rPr>
          <w:rFonts w:ascii="Times New Roman" w:eastAsia="Arial" w:hAnsi="Times New Roman"/>
          <w:sz w:val="28"/>
          <w:szCs w:val="28"/>
        </w:rPr>
        <w:t>В проверочной работе по математике в 4 классах приняло участие 1073 обучающихся из 11 ОО города. Работа состояла из 12 заданий. Максимальный балл, который обучающиеся могли получить за работу - 20.</w:t>
      </w:r>
      <w:bookmarkEnd w:id="18"/>
      <w:bookmarkEnd w:id="19"/>
      <w:bookmarkEnd w:id="20"/>
      <w:r w:rsidRPr="004F51F5">
        <w:rPr>
          <w:rFonts w:ascii="Times New Roman" w:eastAsia="Arial" w:hAnsi="Times New Roman"/>
          <w:sz w:val="28"/>
          <w:szCs w:val="28"/>
        </w:rPr>
        <w:t xml:space="preserve"> </w:t>
      </w:r>
    </w:p>
    <w:p w14:paraId="113F6B9A" w14:textId="77777777" w:rsidR="004F51F5" w:rsidRPr="004F51F5" w:rsidRDefault="004F51F5" w:rsidP="004F51F5">
      <w:pPr>
        <w:spacing w:after="0" w:line="360" w:lineRule="auto"/>
        <w:rPr>
          <w:rFonts w:ascii="Times New Roman" w:hAnsi="Times New Roman"/>
          <w:sz w:val="28"/>
          <w:szCs w:val="28"/>
        </w:rPr>
      </w:pPr>
      <w:r w:rsidRPr="004F51F5">
        <w:rPr>
          <w:rFonts w:ascii="Times New Roman" w:hAnsi="Times New Roman"/>
          <w:sz w:val="28"/>
          <w:szCs w:val="28"/>
        </w:rPr>
        <w:t>Дата: 15.03.2023</w:t>
      </w:r>
    </w:p>
    <w:p w14:paraId="490FAAC4" w14:textId="77777777" w:rsidR="004F51F5" w:rsidRPr="004F51F5" w:rsidRDefault="004F51F5" w:rsidP="004F51F5">
      <w:pPr>
        <w:spacing w:after="0" w:line="360" w:lineRule="auto"/>
        <w:rPr>
          <w:rFonts w:ascii="Times New Roman" w:hAnsi="Times New Roman"/>
          <w:sz w:val="28"/>
          <w:szCs w:val="28"/>
        </w:rPr>
      </w:pPr>
      <w:r w:rsidRPr="004F51F5">
        <w:rPr>
          <w:rFonts w:ascii="Times New Roman" w:hAnsi="Times New Roman"/>
          <w:sz w:val="28"/>
          <w:szCs w:val="28"/>
        </w:rPr>
        <w:t>Предмет: Математика</w:t>
      </w:r>
    </w:p>
    <w:p w14:paraId="79170767" w14:textId="77777777" w:rsidR="004F51F5" w:rsidRPr="004F51F5" w:rsidRDefault="004F51F5" w:rsidP="004F51F5">
      <w:pPr>
        <w:spacing w:after="0" w:line="360" w:lineRule="auto"/>
        <w:rPr>
          <w:rFonts w:ascii="Times New Roman" w:hAnsi="Times New Roman"/>
          <w:sz w:val="28"/>
          <w:szCs w:val="28"/>
        </w:rPr>
      </w:pPr>
      <w:r w:rsidRPr="004F51F5">
        <w:rPr>
          <w:rFonts w:ascii="Times New Roman" w:hAnsi="Times New Roman"/>
          <w:sz w:val="28"/>
          <w:szCs w:val="28"/>
        </w:rPr>
        <w:lastRenderedPageBreak/>
        <w:t>Максимальный первичный балл: 20</w:t>
      </w:r>
      <w:r w:rsidRPr="004F51F5">
        <w:rPr>
          <w:noProof/>
        </w:rPr>
        <w:drawing>
          <wp:inline distT="0" distB="0" distL="0" distR="0" wp14:anchorId="641AB247" wp14:editId="6F363B7C">
            <wp:extent cx="5724525" cy="2171700"/>
            <wp:effectExtent l="0" t="0" r="0" b="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83F155" w14:textId="77777777" w:rsidR="004F51F5" w:rsidRPr="004F51F5" w:rsidRDefault="004F51F5" w:rsidP="004F51F5">
      <w:pPr>
        <w:spacing w:after="0"/>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Статистика по отметкам</w:t>
      </w:r>
    </w:p>
    <w:p w14:paraId="77CE078B" w14:textId="77777777" w:rsidR="004F51F5" w:rsidRPr="004F51F5" w:rsidRDefault="004F51F5" w:rsidP="004F51F5">
      <w:pPr>
        <w:spacing w:after="0"/>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 xml:space="preserve">за последние 3 года </w:t>
      </w:r>
    </w:p>
    <w:tbl>
      <w:tblPr>
        <w:tblpPr w:leftFromText="180" w:rightFromText="180" w:vertAnchor="text" w:horzAnchor="margin" w:tblpXSpec="center" w:tblpY="154"/>
        <w:tblW w:w="8961" w:type="dxa"/>
        <w:tblLook w:val="04A0" w:firstRow="1" w:lastRow="0" w:firstColumn="1" w:lastColumn="0" w:noHBand="0" w:noVBand="1"/>
      </w:tblPr>
      <w:tblGrid>
        <w:gridCol w:w="2410"/>
        <w:gridCol w:w="1418"/>
        <w:gridCol w:w="1481"/>
        <w:gridCol w:w="960"/>
        <w:gridCol w:w="960"/>
        <w:gridCol w:w="960"/>
        <w:gridCol w:w="960"/>
      </w:tblGrid>
      <w:tr w:rsidR="004F51F5" w:rsidRPr="004F51F5" w14:paraId="58E48202" w14:textId="77777777" w:rsidTr="004F51F5">
        <w:trPr>
          <w:trHeight w:val="300"/>
        </w:trPr>
        <w:tc>
          <w:tcPr>
            <w:tcW w:w="2410" w:type="dxa"/>
            <w:vMerge w:val="restart"/>
            <w:tcBorders>
              <w:top w:val="single" w:sz="4" w:space="0" w:color="000000"/>
              <w:left w:val="single" w:sz="8" w:space="0" w:color="000000"/>
              <w:right w:val="single" w:sz="4" w:space="0" w:color="000000"/>
            </w:tcBorders>
            <w:shd w:val="clear" w:color="auto" w:fill="auto"/>
            <w:noWrap/>
            <w:vAlign w:val="bottom"/>
          </w:tcPr>
          <w:p w14:paraId="36044C25" w14:textId="77777777" w:rsidR="004F51F5" w:rsidRPr="004F51F5" w:rsidRDefault="004F51F5" w:rsidP="004F51F5">
            <w:pPr>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город Буйнакск</w:t>
            </w:r>
          </w:p>
        </w:tc>
        <w:tc>
          <w:tcPr>
            <w:tcW w:w="1418" w:type="dxa"/>
            <w:vMerge w:val="restart"/>
            <w:tcBorders>
              <w:top w:val="single" w:sz="4" w:space="0" w:color="000000"/>
              <w:left w:val="nil"/>
              <w:right w:val="single" w:sz="4" w:space="0" w:color="000000"/>
            </w:tcBorders>
            <w:shd w:val="clear" w:color="auto" w:fill="auto"/>
            <w:noWrap/>
            <w:vAlign w:val="bottom"/>
            <w:hideMark/>
          </w:tcPr>
          <w:p w14:paraId="5DE9E99A" w14:textId="77777777" w:rsidR="004F51F5" w:rsidRPr="004F51F5" w:rsidRDefault="004F51F5" w:rsidP="004F51F5">
            <w:pPr>
              <w:rPr>
                <w:rFonts w:ascii="Times New Roman" w:eastAsia="Times New Roman" w:hAnsi="Times New Roman"/>
                <w:b/>
                <w:bCs/>
                <w:sz w:val="24"/>
                <w:szCs w:val="24"/>
              </w:rPr>
            </w:pPr>
            <w:r w:rsidRPr="004F51F5">
              <w:rPr>
                <w:rFonts w:ascii="Times New Roman" w:eastAsia="Times New Roman" w:hAnsi="Times New Roman"/>
                <w:b/>
                <w:bCs/>
                <w:sz w:val="24"/>
                <w:szCs w:val="24"/>
              </w:rPr>
              <w:t>Кол-во ОО</w:t>
            </w:r>
          </w:p>
        </w:tc>
        <w:tc>
          <w:tcPr>
            <w:tcW w:w="1293" w:type="dxa"/>
            <w:vMerge w:val="restart"/>
            <w:tcBorders>
              <w:top w:val="single" w:sz="4" w:space="0" w:color="000000"/>
              <w:left w:val="nil"/>
              <w:right w:val="single" w:sz="4" w:space="0" w:color="000000"/>
            </w:tcBorders>
            <w:shd w:val="clear" w:color="auto" w:fill="auto"/>
            <w:noWrap/>
            <w:vAlign w:val="bottom"/>
            <w:hideMark/>
          </w:tcPr>
          <w:p w14:paraId="71B3A1B1" w14:textId="77777777" w:rsidR="004F51F5" w:rsidRPr="004F51F5" w:rsidRDefault="004F51F5" w:rsidP="004F51F5">
            <w:pPr>
              <w:rPr>
                <w:rFonts w:ascii="Times New Roman" w:eastAsia="Times New Roman" w:hAnsi="Times New Roman"/>
                <w:b/>
                <w:bCs/>
                <w:sz w:val="24"/>
                <w:szCs w:val="24"/>
              </w:rPr>
            </w:pPr>
            <w:r w:rsidRPr="004F51F5">
              <w:rPr>
                <w:rFonts w:ascii="Times New Roman" w:eastAsia="Times New Roman" w:hAnsi="Times New Roman"/>
                <w:b/>
                <w:bCs/>
                <w:sz w:val="24"/>
                <w:szCs w:val="24"/>
              </w:rPr>
              <w:t>Кол-во участников</w:t>
            </w:r>
          </w:p>
        </w:tc>
        <w:tc>
          <w:tcPr>
            <w:tcW w:w="3840" w:type="dxa"/>
            <w:gridSpan w:val="4"/>
            <w:tcBorders>
              <w:top w:val="single" w:sz="4" w:space="0" w:color="000000"/>
              <w:left w:val="nil"/>
              <w:bottom w:val="single" w:sz="8" w:space="0" w:color="000000"/>
              <w:right w:val="single" w:sz="4" w:space="0" w:color="000000"/>
            </w:tcBorders>
            <w:shd w:val="clear" w:color="auto" w:fill="auto"/>
            <w:noWrap/>
            <w:vAlign w:val="bottom"/>
          </w:tcPr>
          <w:p w14:paraId="134F00F5" w14:textId="77777777" w:rsidR="004F51F5" w:rsidRPr="004F51F5" w:rsidRDefault="004F51F5" w:rsidP="004F51F5">
            <w:pPr>
              <w:jc w:val="right"/>
              <w:rPr>
                <w:rFonts w:ascii="Times New Roman" w:eastAsia="Times New Roman" w:hAnsi="Times New Roman"/>
                <w:sz w:val="24"/>
                <w:szCs w:val="24"/>
              </w:rPr>
            </w:pPr>
            <w:r w:rsidRPr="004F51F5">
              <w:rPr>
                <w:rFonts w:ascii="Times New Roman" w:eastAsia="Times New Roman" w:hAnsi="Times New Roman"/>
                <w:sz w:val="24"/>
                <w:szCs w:val="24"/>
              </w:rPr>
              <w:t>Определение групп баллов (в%)</w:t>
            </w:r>
          </w:p>
        </w:tc>
      </w:tr>
      <w:tr w:rsidR="004F51F5" w:rsidRPr="004F51F5" w14:paraId="5B3E604C" w14:textId="77777777" w:rsidTr="004F51F5">
        <w:trPr>
          <w:trHeight w:val="300"/>
        </w:trPr>
        <w:tc>
          <w:tcPr>
            <w:tcW w:w="2410" w:type="dxa"/>
            <w:vMerge/>
            <w:tcBorders>
              <w:left w:val="single" w:sz="8" w:space="0" w:color="000000"/>
              <w:bottom w:val="single" w:sz="8" w:space="0" w:color="000000"/>
              <w:right w:val="single" w:sz="4" w:space="0" w:color="000000"/>
            </w:tcBorders>
            <w:shd w:val="clear" w:color="auto" w:fill="auto"/>
            <w:noWrap/>
            <w:vAlign w:val="bottom"/>
          </w:tcPr>
          <w:p w14:paraId="515C59BF" w14:textId="77777777" w:rsidR="004F51F5" w:rsidRPr="004F51F5" w:rsidRDefault="004F51F5" w:rsidP="004F51F5">
            <w:pPr>
              <w:jc w:val="center"/>
              <w:rPr>
                <w:rFonts w:ascii="Times New Roman" w:eastAsia="Times New Roman" w:hAnsi="Times New Roman"/>
                <w:b/>
                <w:bCs/>
                <w:sz w:val="24"/>
                <w:szCs w:val="24"/>
              </w:rPr>
            </w:pPr>
          </w:p>
        </w:tc>
        <w:tc>
          <w:tcPr>
            <w:tcW w:w="1418" w:type="dxa"/>
            <w:vMerge/>
            <w:tcBorders>
              <w:left w:val="nil"/>
              <w:bottom w:val="single" w:sz="4" w:space="0" w:color="auto"/>
              <w:right w:val="single" w:sz="4" w:space="0" w:color="000000"/>
            </w:tcBorders>
            <w:shd w:val="clear" w:color="auto" w:fill="auto"/>
            <w:noWrap/>
            <w:vAlign w:val="bottom"/>
          </w:tcPr>
          <w:p w14:paraId="5EEBD81D" w14:textId="77777777" w:rsidR="004F51F5" w:rsidRPr="004F51F5" w:rsidRDefault="004F51F5" w:rsidP="004F51F5">
            <w:pPr>
              <w:rPr>
                <w:rFonts w:ascii="Times New Roman" w:eastAsia="Times New Roman" w:hAnsi="Times New Roman"/>
                <w:b/>
                <w:bCs/>
                <w:sz w:val="24"/>
                <w:szCs w:val="24"/>
              </w:rPr>
            </w:pPr>
          </w:p>
        </w:tc>
        <w:tc>
          <w:tcPr>
            <w:tcW w:w="1293" w:type="dxa"/>
            <w:vMerge/>
            <w:tcBorders>
              <w:left w:val="nil"/>
              <w:bottom w:val="single" w:sz="4" w:space="0" w:color="auto"/>
              <w:right w:val="single" w:sz="4" w:space="0" w:color="000000"/>
            </w:tcBorders>
            <w:shd w:val="clear" w:color="auto" w:fill="auto"/>
            <w:noWrap/>
            <w:vAlign w:val="bottom"/>
          </w:tcPr>
          <w:p w14:paraId="18CEC7AD" w14:textId="77777777" w:rsidR="004F51F5" w:rsidRPr="004F51F5" w:rsidRDefault="004F51F5" w:rsidP="004F51F5">
            <w:pPr>
              <w:rPr>
                <w:rFonts w:ascii="Times New Roman" w:eastAsia="Times New Roman" w:hAnsi="Times New Roman"/>
                <w:b/>
                <w:bCs/>
                <w:sz w:val="24"/>
                <w:szCs w:val="24"/>
              </w:rPr>
            </w:pP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FCEE3FB" w14:textId="77777777" w:rsidR="004F51F5" w:rsidRPr="004F51F5" w:rsidRDefault="004F51F5" w:rsidP="004F51F5">
            <w:pPr>
              <w:jc w:val="right"/>
              <w:rPr>
                <w:rFonts w:ascii="Times New Roman" w:eastAsia="Times New Roman" w:hAnsi="Times New Roman"/>
                <w:b/>
                <w:bCs/>
                <w:sz w:val="24"/>
                <w:szCs w:val="24"/>
              </w:rPr>
            </w:pPr>
            <w:r w:rsidRPr="004F51F5">
              <w:rPr>
                <w:rFonts w:ascii="Times New Roman" w:eastAsia="Times New Roman" w:hAnsi="Times New Roman"/>
                <w:b/>
                <w:bCs/>
                <w:sz w:val="24"/>
                <w:szCs w:val="24"/>
              </w:rPr>
              <w:t>2</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F0CED7F" w14:textId="77777777" w:rsidR="004F51F5" w:rsidRPr="004F51F5" w:rsidRDefault="004F51F5" w:rsidP="004F51F5">
            <w:pPr>
              <w:jc w:val="right"/>
              <w:rPr>
                <w:rFonts w:ascii="Times New Roman" w:eastAsia="Times New Roman" w:hAnsi="Times New Roman"/>
                <w:b/>
                <w:bCs/>
                <w:sz w:val="24"/>
                <w:szCs w:val="24"/>
              </w:rPr>
            </w:pPr>
            <w:r w:rsidRPr="004F51F5">
              <w:rPr>
                <w:rFonts w:ascii="Times New Roman" w:eastAsia="Times New Roman" w:hAnsi="Times New Roman"/>
                <w:b/>
                <w:bCs/>
                <w:sz w:val="24"/>
                <w:szCs w:val="24"/>
              </w:rPr>
              <w:t>3</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3E000EC2" w14:textId="77777777" w:rsidR="004F51F5" w:rsidRPr="004F51F5" w:rsidRDefault="004F51F5" w:rsidP="004F51F5">
            <w:pPr>
              <w:jc w:val="right"/>
              <w:rPr>
                <w:rFonts w:ascii="Times New Roman" w:eastAsia="Times New Roman" w:hAnsi="Times New Roman"/>
                <w:b/>
                <w:bCs/>
                <w:sz w:val="24"/>
                <w:szCs w:val="24"/>
              </w:rPr>
            </w:pPr>
            <w:r w:rsidRPr="004F51F5">
              <w:rPr>
                <w:rFonts w:ascii="Times New Roman" w:eastAsia="Times New Roman" w:hAnsi="Times New Roman"/>
                <w:b/>
                <w:bCs/>
                <w:sz w:val="24"/>
                <w:szCs w:val="24"/>
              </w:rPr>
              <w:t>4</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2342F85A" w14:textId="77777777" w:rsidR="004F51F5" w:rsidRPr="004F51F5" w:rsidRDefault="004F51F5" w:rsidP="004F51F5">
            <w:pPr>
              <w:jc w:val="right"/>
              <w:rPr>
                <w:rFonts w:ascii="Times New Roman" w:eastAsia="Times New Roman" w:hAnsi="Times New Roman"/>
                <w:b/>
                <w:bCs/>
                <w:sz w:val="24"/>
                <w:szCs w:val="24"/>
              </w:rPr>
            </w:pPr>
            <w:r w:rsidRPr="004F51F5">
              <w:rPr>
                <w:rFonts w:ascii="Times New Roman" w:eastAsia="Times New Roman" w:hAnsi="Times New Roman"/>
                <w:b/>
                <w:bCs/>
                <w:sz w:val="24"/>
                <w:szCs w:val="24"/>
              </w:rPr>
              <w:t>5</w:t>
            </w:r>
          </w:p>
        </w:tc>
      </w:tr>
      <w:tr w:rsidR="004F51F5" w:rsidRPr="004F51F5" w14:paraId="60229947" w14:textId="77777777" w:rsidTr="004F51F5">
        <w:trPr>
          <w:trHeight w:val="300"/>
        </w:trPr>
        <w:tc>
          <w:tcPr>
            <w:tcW w:w="241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03012804" w14:textId="77777777" w:rsidR="004F51F5" w:rsidRPr="004F51F5" w:rsidRDefault="004F51F5" w:rsidP="004F51F5">
            <w:pPr>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2021г.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5E68E436"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10</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907E5C0"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918</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F05EA71"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2,07</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60FFB5E8"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29,63</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CF282B6"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43,68</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E8D5C82"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24,62</w:t>
            </w:r>
          </w:p>
        </w:tc>
      </w:tr>
      <w:tr w:rsidR="004F51F5" w:rsidRPr="004F51F5" w14:paraId="5C04E178" w14:textId="77777777" w:rsidTr="004F51F5">
        <w:trPr>
          <w:trHeight w:val="300"/>
        </w:trPr>
        <w:tc>
          <w:tcPr>
            <w:tcW w:w="2410" w:type="dxa"/>
            <w:tcBorders>
              <w:top w:val="nil"/>
              <w:left w:val="single" w:sz="4" w:space="0" w:color="000000"/>
              <w:bottom w:val="single" w:sz="4" w:space="0" w:color="000000"/>
              <w:right w:val="single" w:sz="4" w:space="0" w:color="auto"/>
            </w:tcBorders>
            <w:shd w:val="clear" w:color="auto" w:fill="auto"/>
            <w:noWrap/>
            <w:vAlign w:val="bottom"/>
          </w:tcPr>
          <w:p w14:paraId="2A5F1F85" w14:textId="77777777" w:rsidR="004F51F5" w:rsidRPr="004F51F5" w:rsidRDefault="004F51F5" w:rsidP="004F51F5">
            <w:pPr>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2022г.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1E490C48"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368ED43"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747</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1B630BA5"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4,15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1C2666C"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29,45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59E020E3" w14:textId="77777777" w:rsidR="004F51F5" w:rsidRPr="004F51F5" w:rsidRDefault="004F51F5" w:rsidP="004F51F5">
            <w:pPr>
              <w:rPr>
                <w:rFonts w:ascii="Times New Roman" w:hAnsi="Times New Roman"/>
                <w:sz w:val="24"/>
                <w:szCs w:val="24"/>
              </w:rPr>
            </w:pPr>
            <w:r w:rsidRPr="004F51F5">
              <w:rPr>
                <w:rFonts w:ascii="Times New Roman" w:hAnsi="Times New Roman"/>
                <w:sz w:val="24"/>
                <w:szCs w:val="24"/>
              </w:rPr>
              <w:t>45,25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65A94A3" w14:textId="77777777" w:rsidR="004F51F5" w:rsidRPr="004F51F5" w:rsidRDefault="004F51F5" w:rsidP="004F51F5">
            <w:pPr>
              <w:jc w:val="center"/>
              <w:rPr>
                <w:rFonts w:ascii="Times New Roman" w:hAnsi="Times New Roman"/>
                <w:sz w:val="24"/>
                <w:szCs w:val="24"/>
              </w:rPr>
            </w:pPr>
            <w:r w:rsidRPr="004F51F5">
              <w:rPr>
                <w:rFonts w:ascii="Times New Roman" w:hAnsi="Times New Roman"/>
                <w:sz w:val="24"/>
                <w:szCs w:val="24"/>
              </w:rPr>
              <w:t>21,15</w:t>
            </w:r>
          </w:p>
        </w:tc>
      </w:tr>
      <w:tr w:rsidR="004F51F5" w:rsidRPr="004F51F5" w14:paraId="4702566F" w14:textId="77777777" w:rsidTr="004F51F5">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14:paraId="424A9189" w14:textId="77777777" w:rsidR="004F51F5" w:rsidRPr="004F51F5" w:rsidRDefault="004F51F5" w:rsidP="004F51F5">
            <w:pPr>
              <w:jc w:val="center"/>
              <w:rPr>
                <w:rFonts w:ascii="Times New Roman" w:eastAsia="Times New Roman" w:hAnsi="Times New Roman"/>
                <w:b/>
                <w:bCs/>
                <w:sz w:val="24"/>
                <w:szCs w:val="24"/>
              </w:rPr>
            </w:pPr>
            <w:r w:rsidRPr="004F51F5">
              <w:rPr>
                <w:rFonts w:ascii="Times New Roman" w:eastAsia="Times New Roman" w:hAnsi="Times New Roman"/>
                <w:b/>
                <w:bCs/>
                <w:sz w:val="24"/>
                <w:szCs w:val="24"/>
              </w:rPr>
              <w:t>2023г.</w:t>
            </w:r>
          </w:p>
        </w:tc>
        <w:tc>
          <w:tcPr>
            <w:tcW w:w="1418" w:type="dxa"/>
            <w:tcBorders>
              <w:top w:val="single" w:sz="4" w:space="0" w:color="auto"/>
              <w:left w:val="nil"/>
              <w:bottom w:val="single" w:sz="4" w:space="0" w:color="000000"/>
              <w:right w:val="single" w:sz="4" w:space="0" w:color="000000"/>
            </w:tcBorders>
            <w:shd w:val="clear" w:color="auto" w:fill="auto"/>
            <w:noWrap/>
            <w:vAlign w:val="bottom"/>
            <w:hideMark/>
          </w:tcPr>
          <w:p w14:paraId="41BDFF8C"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11</w:t>
            </w:r>
          </w:p>
        </w:tc>
        <w:tc>
          <w:tcPr>
            <w:tcW w:w="1293" w:type="dxa"/>
            <w:tcBorders>
              <w:top w:val="single" w:sz="4" w:space="0" w:color="auto"/>
              <w:left w:val="nil"/>
              <w:bottom w:val="single" w:sz="4" w:space="0" w:color="000000"/>
              <w:right w:val="single" w:sz="4" w:space="0" w:color="000000"/>
            </w:tcBorders>
            <w:shd w:val="clear" w:color="auto" w:fill="auto"/>
            <w:noWrap/>
            <w:vAlign w:val="bottom"/>
            <w:hideMark/>
          </w:tcPr>
          <w:p w14:paraId="31018257"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1073</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21F20D56"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3,17</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5DF66BE4"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32,9</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5195E6E3"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38,58</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7EC7833A" w14:textId="77777777" w:rsidR="004F51F5" w:rsidRPr="004F51F5" w:rsidRDefault="004F51F5" w:rsidP="004F51F5">
            <w:pPr>
              <w:jc w:val="center"/>
              <w:rPr>
                <w:rFonts w:ascii="Times New Roman" w:eastAsia="Times New Roman" w:hAnsi="Times New Roman"/>
                <w:sz w:val="24"/>
                <w:szCs w:val="24"/>
              </w:rPr>
            </w:pPr>
            <w:r w:rsidRPr="004F51F5">
              <w:rPr>
                <w:rFonts w:ascii="Times New Roman" w:eastAsia="Times New Roman" w:hAnsi="Times New Roman"/>
                <w:sz w:val="24"/>
                <w:szCs w:val="24"/>
              </w:rPr>
              <w:t>25,35</w:t>
            </w:r>
          </w:p>
        </w:tc>
      </w:tr>
    </w:tbl>
    <w:p w14:paraId="74DC65AD" w14:textId="77777777" w:rsidR="004F51F5" w:rsidRDefault="004F51F5" w:rsidP="004F51F5">
      <w:pPr>
        <w:widowControl w:val="0"/>
        <w:spacing w:after="0" w:line="240" w:lineRule="auto"/>
        <w:ind w:left="851" w:firstLine="880"/>
        <w:jc w:val="center"/>
        <w:rPr>
          <w:rFonts w:ascii="Times New Roman" w:eastAsia="Times New Roman" w:hAnsi="Times New Roman"/>
          <w:sz w:val="28"/>
          <w:szCs w:val="28"/>
        </w:rPr>
      </w:pPr>
    </w:p>
    <w:p w14:paraId="1053BD9D" w14:textId="77777777" w:rsidR="004F51F5" w:rsidRDefault="004F51F5" w:rsidP="004F51F5">
      <w:pPr>
        <w:widowControl w:val="0"/>
        <w:spacing w:after="0" w:line="240" w:lineRule="auto"/>
        <w:ind w:left="851" w:firstLine="880"/>
        <w:jc w:val="center"/>
        <w:rPr>
          <w:rFonts w:ascii="Times New Roman" w:eastAsia="Times New Roman" w:hAnsi="Times New Roman"/>
          <w:sz w:val="28"/>
          <w:szCs w:val="28"/>
        </w:rPr>
      </w:pPr>
    </w:p>
    <w:p w14:paraId="3FBABEA9" w14:textId="463592F6" w:rsidR="004F51F5" w:rsidRPr="004F51F5" w:rsidRDefault="004F51F5" w:rsidP="004F51F5">
      <w:pPr>
        <w:widowControl w:val="0"/>
        <w:spacing w:after="0" w:line="240" w:lineRule="auto"/>
        <w:ind w:left="851" w:firstLine="880"/>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w:t>
      </w:r>
    </w:p>
    <w:p w14:paraId="7A31272B" w14:textId="77777777" w:rsidR="004F51F5" w:rsidRPr="004F51F5" w:rsidRDefault="004F51F5" w:rsidP="004F51F5">
      <w:pPr>
        <w:spacing w:after="0"/>
        <w:ind w:left="709"/>
        <w:rPr>
          <w:rFonts w:ascii="Times New Roman" w:hAnsi="Times New Roman"/>
          <w:sz w:val="28"/>
          <w:szCs w:val="28"/>
        </w:rPr>
      </w:pPr>
      <w:r w:rsidRPr="004F51F5">
        <w:rPr>
          <w:rFonts w:ascii="Times New Roman" w:hAnsi="Times New Roman"/>
          <w:sz w:val="28"/>
          <w:szCs w:val="28"/>
        </w:rPr>
        <w:t xml:space="preserve">Предмет: </w:t>
      </w:r>
      <w:r w:rsidRPr="004F51F5">
        <w:rPr>
          <w:rFonts w:ascii="Times New Roman" w:hAnsi="Times New Roman"/>
          <w:b/>
          <w:bCs/>
          <w:sz w:val="28"/>
          <w:szCs w:val="28"/>
        </w:rPr>
        <w:t>Математика, 4 класс</w:t>
      </w:r>
      <w:r w:rsidRPr="004F51F5">
        <w:rPr>
          <w:rFonts w:ascii="Times New Roman" w:hAnsi="Times New Roman"/>
          <w:sz w:val="28"/>
          <w:szCs w:val="28"/>
        </w:rPr>
        <w:t xml:space="preserve"> </w:t>
      </w:r>
    </w:p>
    <w:p w14:paraId="4AB88B4A" w14:textId="77777777" w:rsidR="004F51F5" w:rsidRPr="004F51F5" w:rsidRDefault="004F51F5" w:rsidP="004F51F5">
      <w:pPr>
        <w:spacing w:after="0"/>
        <w:ind w:left="709"/>
        <w:rPr>
          <w:sz w:val="28"/>
          <w:szCs w:val="28"/>
        </w:rPr>
      </w:pPr>
      <w:r w:rsidRPr="004F51F5">
        <w:rPr>
          <w:rFonts w:ascii="Times New Roman" w:hAnsi="Times New Roman"/>
          <w:noProof/>
          <w:sz w:val="28"/>
          <w:szCs w:val="28"/>
        </w:rPr>
        <w:drawing>
          <wp:anchor distT="0" distB="0" distL="114300" distR="114300" simplePos="0" relativeHeight="251675648" behindDoc="0" locked="0" layoutInCell="1" allowOverlap="1" wp14:anchorId="0E950141" wp14:editId="055DE22C">
            <wp:simplePos x="0" y="0"/>
            <wp:positionH relativeFrom="margin">
              <wp:posOffset>318135</wp:posOffset>
            </wp:positionH>
            <wp:positionV relativeFrom="paragraph">
              <wp:posOffset>276860</wp:posOffset>
            </wp:positionV>
            <wp:extent cx="5695950" cy="2105025"/>
            <wp:effectExtent l="0" t="0" r="0" b="0"/>
            <wp:wrapSquare wrapText="bothSides"/>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4F51F5">
        <w:rPr>
          <w:rFonts w:ascii="Times New Roman" w:hAnsi="Times New Roman"/>
          <w:sz w:val="28"/>
          <w:szCs w:val="28"/>
        </w:rPr>
        <w:t>Максимальный первичный балл: 20</w:t>
      </w:r>
    </w:p>
    <w:p w14:paraId="7F9285BB" w14:textId="77777777" w:rsidR="004F51F5" w:rsidRDefault="004F51F5" w:rsidP="004F51F5">
      <w:pPr>
        <w:spacing w:after="0"/>
        <w:jc w:val="center"/>
        <w:rPr>
          <w:rFonts w:ascii="Times New Roman" w:hAnsi="Times New Roman"/>
          <w:sz w:val="28"/>
          <w:szCs w:val="28"/>
        </w:rPr>
      </w:pPr>
    </w:p>
    <w:p w14:paraId="24C47AAA" w14:textId="779DE621" w:rsidR="004F51F5" w:rsidRPr="004F51F5" w:rsidRDefault="004F51F5" w:rsidP="004F51F5">
      <w:pPr>
        <w:spacing w:after="0"/>
        <w:jc w:val="center"/>
        <w:rPr>
          <w:rFonts w:ascii="Times New Roman" w:hAnsi="Times New Roman"/>
          <w:sz w:val="28"/>
          <w:szCs w:val="28"/>
        </w:rPr>
      </w:pPr>
      <w:r w:rsidRPr="004F51F5">
        <w:rPr>
          <w:rFonts w:ascii="Times New Roman" w:hAnsi="Times New Roman"/>
          <w:sz w:val="28"/>
          <w:szCs w:val="28"/>
        </w:rPr>
        <w:t>Сравнение отметок с отметками по журналу за 3 года</w:t>
      </w:r>
    </w:p>
    <w:tbl>
      <w:tblPr>
        <w:tblpPr w:leftFromText="180" w:rightFromText="180" w:vertAnchor="text" w:horzAnchor="page" w:tblpXSpec="center" w:tblpY="262"/>
        <w:tblW w:w="9771" w:type="dxa"/>
        <w:tblLook w:val="04A0" w:firstRow="1" w:lastRow="0" w:firstColumn="1" w:lastColumn="0" w:noHBand="0" w:noVBand="1"/>
      </w:tblPr>
      <w:tblGrid>
        <w:gridCol w:w="3534"/>
        <w:gridCol w:w="1285"/>
        <w:gridCol w:w="800"/>
        <w:gridCol w:w="1285"/>
        <w:gridCol w:w="786"/>
        <w:gridCol w:w="1285"/>
        <w:gridCol w:w="796"/>
      </w:tblGrid>
      <w:tr w:rsidR="004F51F5" w:rsidRPr="004F51F5" w14:paraId="6F252E41" w14:textId="77777777" w:rsidTr="004F51F5">
        <w:trPr>
          <w:trHeight w:val="300"/>
        </w:trPr>
        <w:tc>
          <w:tcPr>
            <w:tcW w:w="3534"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20A28B00"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Группы участников</w:t>
            </w:r>
          </w:p>
        </w:tc>
        <w:tc>
          <w:tcPr>
            <w:tcW w:w="1285" w:type="dxa"/>
            <w:tcBorders>
              <w:top w:val="single" w:sz="4" w:space="0" w:color="000000"/>
              <w:left w:val="nil"/>
              <w:bottom w:val="single" w:sz="8" w:space="0" w:color="000000"/>
              <w:right w:val="single" w:sz="4" w:space="0" w:color="000000"/>
            </w:tcBorders>
            <w:shd w:val="clear" w:color="auto" w:fill="auto"/>
            <w:noWrap/>
            <w:vAlign w:val="bottom"/>
          </w:tcPr>
          <w:p w14:paraId="16BB3E2B"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800" w:type="dxa"/>
            <w:tcBorders>
              <w:top w:val="single" w:sz="4" w:space="0" w:color="000000"/>
              <w:left w:val="nil"/>
              <w:bottom w:val="single" w:sz="8" w:space="0" w:color="000000"/>
              <w:right w:val="single" w:sz="8" w:space="0" w:color="000000"/>
            </w:tcBorders>
            <w:shd w:val="clear" w:color="auto" w:fill="auto"/>
            <w:noWrap/>
            <w:vAlign w:val="bottom"/>
          </w:tcPr>
          <w:p w14:paraId="284CAFD2"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2101C79C"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786" w:type="dxa"/>
            <w:tcBorders>
              <w:top w:val="single" w:sz="4" w:space="0" w:color="000000"/>
              <w:left w:val="nil"/>
              <w:bottom w:val="single" w:sz="8" w:space="0" w:color="000000"/>
              <w:right w:val="single" w:sz="8" w:space="0" w:color="000000"/>
            </w:tcBorders>
            <w:vAlign w:val="bottom"/>
          </w:tcPr>
          <w:p w14:paraId="5C53679D"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06BAD7D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796" w:type="dxa"/>
            <w:tcBorders>
              <w:top w:val="single" w:sz="4" w:space="0" w:color="000000"/>
              <w:left w:val="nil"/>
              <w:bottom w:val="single" w:sz="8" w:space="0" w:color="000000"/>
              <w:right w:val="single" w:sz="8" w:space="0" w:color="000000"/>
            </w:tcBorders>
            <w:vAlign w:val="bottom"/>
          </w:tcPr>
          <w:p w14:paraId="48F80D5B"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r>
      <w:tr w:rsidR="004F51F5" w:rsidRPr="004F51F5" w14:paraId="47B0E6D7" w14:textId="77777777" w:rsidTr="004F51F5">
        <w:trPr>
          <w:trHeight w:val="300"/>
        </w:trPr>
        <w:tc>
          <w:tcPr>
            <w:tcW w:w="3534"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006C576C" w14:textId="77777777" w:rsidR="004F51F5" w:rsidRPr="004F51F5" w:rsidRDefault="004F51F5" w:rsidP="004F51F5">
            <w:pPr>
              <w:spacing w:after="0" w:line="240" w:lineRule="auto"/>
              <w:jc w:val="center"/>
              <w:rPr>
                <w:rFonts w:ascii="Times New Roman" w:eastAsia="Times New Roman" w:hAnsi="Times New Roman"/>
                <w:b/>
                <w:bCs/>
              </w:rPr>
            </w:pPr>
          </w:p>
        </w:tc>
        <w:tc>
          <w:tcPr>
            <w:tcW w:w="2085" w:type="dxa"/>
            <w:gridSpan w:val="2"/>
            <w:tcBorders>
              <w:top w:val="single" w:sz="4" w:space="0" w:color="000000"/>
              <w:left w:val="nil"/>
              <w:bottom w:val="single" w:sz="8" w:space="0" w:color="000000"/>
              <w:right w:val="single" w:sz="8" w:space="0" w:color="000000"/>
            </w:tcBorders>
            <w:shd w:val="clear" w:color="auto" w:fill="auto"/>
            <w:noWrap/>
            <w:vAlign w:val="bottom"/>
          </w:tcPr>
          <w:p w14:paraId="57627B9C" w14:textId="77777777" w:rsidR="004F51F5" w:rsidRPr="004F51F5" w:rsidRDefault="004F51F5" w:rsidP="004F51F5">
            <w:pPr>
              <w:spacing w:after="0" w:line="240" w:lineRule="auto"/>
              <w:jc w:val="center"/>
              <w:rPr>
                <w:rFonts w:ascii="Times New Roman" w:eastAsia="Times New Roman" w:hAnsi="Times New Roman"/>
                <w:b/>
                <w:bCs/>
              </w:rPr>
            </w:pPr>
            <w:r w:rsidRPr="004F51F5">
              <w:rPr>
                <w:rFonts w:ascii="Times New Roman" w:eastAsia="Times New Roman" w:hAnsi="Times New Roman"/>
                <w:b/>
                <w:bCs/>
              </w:rPr>
              <w:t>2021г.</w:t>
            </w:r>
          </w:p>
        </w:tc>
        <w:tc>
          <w:tcPr>
            <w:tcW w:w="2071" w:type="dxa"/>
            <w:gridSpan w:val="2"/>
            <w:tcBorders>
              <w:top w:val="single" w:sz="4" w:space="0" w:color="000000"/>
              <w:left w:val="nil"/>
              <w:bottom w:val="single" w:sz="8" w:space="0" w:color="000000"/>
              <w:right w:val="single" w:sz="8" w:space="0" w:color="000000"/>
            </w:tcBorders>
          </w:tcPr>
          <w:p w14:paraId="782D0469" w14:textId="77777777" w:rsidR="004F51F5" w:rsidRPr="004F51F5" w:rsidRDefault="004F51F5" w:rsidP="004F51F5">
            <w:pPr>
              <w:spacing w:after="0" w:line="240" w:lineRule="auto"/>
              <w:jc w:val="center"/>
              <w:rPr>
                <w:rFonts w:ascii="Times New Roman" w:eastAsia="Times New Roman" w:hAnsi="Times New Roman"/>
                <w:b/>
                <w:bCs/>
              </w:rPr>
            </w:pPr>
            <w:r w:rsidRPr="004F51F5">
              <w:rPr>
                <w:rFonts w:ascii="Times New Roman" w:eastAsia="Times New Roman" w:hAnsi="Times New Roman"/>
                <w:b/>
                <w:bCs/>
              </w:rPr>
              <w:t>2022г.</w:t>
            </w:r>
          </w:p>
        </w:tc>
        <w:tc>
          <w:tcPr>
            <w:tcW w:w="2081" w:type="dxa"/>
            <w:gridSpan w:val="2"/>
            <w:tcBorders>
              <w:top w:val="single" w:sz="4" w:space="0" w:color="000000"/>
              <w:left w:val="nil"/>
              <w:bottom w:val="single" w:sz="8" w:space="0" w:color="000000"/>
              <w:right w:val="single" w:sz="8" w:space="0" w:color="000000"/>
            </w:tcBorders>
            <w:vAlign w:val="bottom"/>
          </w:tcPr>
          <w:p w14:paraId="720F154C" w14:textId="77777777" w:rsidR="004F51F5" w:rsidRPr="004F51F5" w:rsidRDefault="004F51F5" w:rsidP="004F51F5">
            <w:pPr>
              <w:spacing w:after="0" w:line="240" w:lineRule="auto"/>
              <w:jc w:val="center"/>
              <w:rPr>
                <w:rFonts w:ascii="Times New Roman" w:eastAsia="Times New Roman" w:hAnsi="Times New Roman"/>
                <w:b/>
                <w:bCs/>
              </w:rPr>
            </w:pPr>
            <w:r w:rsidRPr="004F51F5">
              <w:rPr>
                <w:rFonts w:ascii="Times New Roman" w:eastAsia="Times New Roman" w:hAnsi="Times New Roman"/>
                <w:b/>
                <w:bCs/>
              </w:rPr>
              <w:t>2023г.</w:t>
            </w:r>
          </w:p>
        </w:tc>
      </w:tr>
      <w:tr w:rsidR="004F51F5" w:rsidRPr="004F51F5" w14:paraId="34C21F75"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6894A50A"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b/>
                <w:bCs/>
              </w:rPr>
              <w:lastRenderedPageBreak/>
              <w:t>Понизили</w:t>
            </w:r>
            <w:r w:rsidRPr="004F51F5">
              <w:rPr>
                <w:rFonts w:ascii="Times New Roman" w:eastAsia="Times New Roman" w:hAnsi="Times New Roman"/>
              </w:rPr>
              <w:t xml:space="preserve"> </w:t>
            </w:r>
          </w:p>
          <w:p w14:paraId="298C4FCB"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Отметка &lt;Отметка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06DDEC73"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108</w:t>
            </w:r>
          </w:p>
        </w:tc>
        <w:tc>
          <w:tcPr>
            <w:tcW w:w="800" w:type="dxa"/>
            <w:tcBorders>
              <w:top w:val="nil"/>
              <w:left w:val="nil"/>
              <w:bottom w:val="single" w:sz="4" w:space="0" w:color="000000"/>
              <w:right w:val="single" w:sz="4" w:space="0" w:color="000000"/>
            </w:tcBorders>
            <w:shd w:val="clear" w:color="auto" w:fill="auto"/>
            <w:noWrap/>
            <w:vAlign w:val="bottom"/>
          </w:tcPr>
          <w:p w14:paraId="0AC4B91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11,76</w:t>
            </w:r>
          </w:p>
        </w:tc>
        <w:tc>
          <w:tcPr>
            <w:tcW w:w="1285" w:type="dxa"/>
            <w:tcBorders>
              <w:top w:val="nil"/>
              <w:left w:val="nil"/>
              <w:bottom w:val="single" w:sz="4" w:space="0" w:color="000000"/>
              <w:right w:val="single" w:sz="4" w:space="0" w:color="000000"/>
            </w:tcBorders>
          </w:tcPr>
          <w:p w14:paraId="37FE765C" w14:textId="77777777" w:rsidR="004F51F5" w:rsidRPr="004F51F5" w:rsidRDefault="004F51F5" w:rsidP="004F51F5">
            <w:pPr>
              <w:spacing w:after="0" w:line="240" w:lineRule="auto"/>
              <w:jc w:val="center"/>
              <w:rPr>
                <w:rFonts w:ascii="Times New Roman" w:hAnsi="Times New Roman"/>
                <w:sz w:val="21"/>
                <w:szCs w:val="21"/>
                <w:shd w:val="clear" w:color="auto" w:fill="EEEEEE"/>
              </w:rPr>
            </w:pPr>
          </w:p>
          <w:p w14:paraId="380F85AF"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EEEEEE"/>
              </w:rPr>
              <w:t>160</w:t>
            </w:r>
          </w:p>
        </w:tc>
        <w:tc>
          <w:tcPr>
            <w:tcW w:w="786" w:type="dxa"/>
            <w:tcBorders>
              <w:top w:val="nil"/>
              <w:left w:val="nil"/>
              <w:bottom w:val="single" w:sz="4" w:space="0" w:color="000000"/>
              <w:right w:val="single" w:sz="4" w:space="0" w:color="000000"/>
            </w:tcBorders>
          </w:tcPr>
          <w:p w14:paraId="46885162" w14:textId="77777777" w:rsidR="004F51F5" w:rsidRPr="004F51F5" w:rsidRDefault="004F51F5" w:rsidP="004F51F5">
            <w:pPr>
              <w:tabs>
                <w:tab w:val="center" w:pos="285"/>
              </w:tabs>
              <w:spacing w:after="0" w:line="240" w:lineRule="auto"/>
              <w:rPr>
                <w:rFonts w:ascii="Times New Roman" w:hAnsi="Times New Roman"/>
                <w:sz w:val="21"/>
                <w:szCs w:val="21"/>
                <w:shd w:val="clear" w:color="auto" w:fill="FFFFFF"/>
              </w:rPr>
            </w:pPr>
            <w:r w:rsidRPr="004F51F5">
              <w:rPr>
                <w:rFonts w:ascii="Times New Roman" w:hAnsi="Times New Roman"/>
                <w:sz w:val="21"/>
                <w:szCs w:val="21"/>
                <w:shd w:val="clear" w:color="auto" w:fill="FFFFFF"/>
              </w:rPr>
              <w:tab/>
            </w:r>
          </w:p>
          <w:p w14:paraId="76A6E907" w14:textId="77777777" w:rsidR="004F51F5" w:rsidRPr="004F51F5" w:rsidRDefault="004F51F5" w:rsidP="004F51F5">
            <w:pPr>
              <w:tabs>
                <w:tab w:val="center" w:pos="285"/>
              </w:tabs>
              <w:spacing w:after="0" w:line="240" w:lineRule="auto"/>
              <w:rPr>
                <w:rFonts w:ascii="Times New Roman" w:eastAsia="Times New Roman" w:hAnsi="Times New Roman"/>
              </w:rPr>
            </w:pPr>
            <w:r w:rsidRPr="004F51F5">
              <w:rPr>
                <w:rFonts w:ascii="Times New Roman" w:hAnsi="Times New Roman"/>
                <w:sz w:val="21"/>
                <w:szCs w:val="21"/>
                <w:shd w:val="clear" w:color="auto" w:fill="FFFFFF"/>
              </w:rPr>
              <w:t>21,42</w:t>
            </w:r>
          </w:p>
        </w:tc>
        <w:tc>
          <w:tcPr>
            <w:tcW w:w="1285" w:type="dxa"/>
            <w:tcBorders>
              <w:top w:val="nil"/>
              <w:left w:val="nil"/>
              <w:bottom w:val="single" w:sz="4" w:space="0" w:color="000000"/>
              <w:right w:val="single" w:sz="4" w:space="0" w:color="000000"/>
            </w:tcBorders>
            <w:vAlign w:val="bottom"/>
          </w:tcPr>
          <w:p w14:paraId="7C4695D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102</w:t>
            </w:r>
          </w:p>
        </w:tc>
        <w:tc>
          <w:tcPr>
            <w:tcW w:w="796" w:type="dxa"/>
            <w:tcBorders>
              <w:top w:val="nil"/>
              <w:left w:val="nil"/>
              <w:bottom w:val="single" w:sz="4" w:space="0" w:color="000000"/>
              <w:right w:val="single" w:sz="4" w:space="0" w:color="000000"/>
            </w:tcBorders>
            <w:vAlign w:val="bottom"/>
          </w:tcPr>
          <w:p w14:paraId="3AF06E3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9,51</w:t>
            </w:r>
          </w:p>
        </w:tc>
      </w:tr>
      <w:tr w:rsidR="004F51F5" w:rsidRPr="004F51F5" w14:paraId="3454ADDE"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163DAAAA"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b/>
                <w:bCs/>
              </w:rPr>
              <w:t>Подтвердили</w:t>
            </w:r>
            <w:r w:rsidRPr="004F51F5">
              <w:rPr>
                <w:rFonts w:ascii="Times New Roman" w:eastAsia="Times New Roman" w:hAnsi="Times New Roman"/>
              </w:rPr>
              <w:t xml:space="preserve"> </w:t>
            </w:r>
          </w:p>
          <w:p w14:paraId="56C90975"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(Отметка = Отметке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797CB534"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730</w:t>
            </w:r>
          </w:p>
        </w:tc>
        <w:tc>
          <w:tcPr>
            <w:tcW w:w="800" w:type="dxa"/>
            <w:tcBorders>
              <w:top w:val="nil"/>
              <w:left w:val="nil"/>
              <w:bottom w:val="single" w:sz="4" w:space="0" w:color="000000"/>
              <w:right w:val="single" w:sz="4" w:space="0" w:color="000000"/>
            </w:tcBorders>
            <w:shd w:val="clear" w:color="auto" w:fill="auto"/>
            <w:noWrap/>
            <w:vAlign w:val="bottom"/>
          </w:tcPr>
          <w:p w14:paraId="404074B7"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79,52</w:t>
            </w:r>
          </w:p>
        </w:tc>
        <w:tc>
          <w:tcPr>
            <w:tcW w:w="1285" w:type="dxa"/>
            <w:tcBorders>
              <w:top w:val="nil"/>
              <w:left w:val="nil"/>
              <w:bottom w:val="single" w:sz="4" w:space="0" w:color="000000"/>
              <w:right w:val="single" w:sz="4" w:space="0" w:color="000000"/>
            </w:tcBorders>
          </w:tcPr>
          <w:p w14:paraId="03CA6ED2" w14:textId="77777777" w:rsidR="004F51F5" w:rsidRPr="004F51F5" w:rsidRDefault="004F51F5" w:rsidP="004F51F5">
            <w:pPr>
              <w:spacing w:after="0" w:line="240" w:lineRule="auto"/>
              <w:jc w:val="center"/>
              <w:rPr>
                <w:rFonts w:ascii="Times New Roman" w:hAnsi="Times New Roman"/>
                <w:sz w:val="21"/>
                <w:szCs w:val="21"/>
                <w:shd w:val="clear" w:color="auto" w:fill="FFFFFF"/>
              </w:rPr>
            </w:pPr>
          </w:p>
          <w:p w14:paraId="080A15B5" w14:textId="77777777" w:rsidR="004F51F5" w:rsidRPr="004F51F5" w:rsidRDefault="004F51F5" w:rsidP="004F51F5">
            <w:pPr>
              <w:spacing w:after="0" w:line="240" w:lineRule="auto"/>
              <w:jc w:val="center"/>
              <w:rPr>
                <w:rFonts w:ascii="Times New Roman" w:hAnsi="Times New Roman"/>
                <w:sz w:val="21"/>
                <w:szCs w:val="21"/>
                <w:shd w:val="clear" w:color="auto" w:fill="FFFFFF"/>
              </w:rPr>
            </w:pPr>
          </w:p>
          <w:p w14:paraId="05EF62B3"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FFFFFF"/>
              </w:rPr>
              <w:t>497</w:t>
            </w:r>
          </w:p>
        </w:tc>
        <w:tc>
          <w:tcPr>
            <w:tcW w:w="786" w:type="dxa"/>
            <w:tcBorders>
              <w:top w:val="nil"/>
              <w:left w:val="nil"/>
              <w:bottom w:val="single" w:sz="4" w:space="0" w:color="000000"/>
              <w:right w:val="single" w:sz="4" w:space="0" w:color="000000"/>
            </w:tcBorders>
          </w:tcPr>
          <w:p w14:paraId="4BAA2B5E" w14:textId="77777777" w:rsidR="004F51F5" w:rsidRPr="004F51F5" w:rsidRDefault="004F51F5" w:rsidP="004F51F5">
            <w:pPr>
              <w:spacing w:after="0" w:line="240" w:lineRule="auto"/>
              <w:jc w:val="center"/>
              <w:rPr>
                <w:rFonts w:ascii="Times New Roman" w:hAnsi="Times New Roman"/>
                <w:sz w:val="21"/>
                <w:szCs w:val="21"/>
                <w:shd w:val="clear" w:color="auto" w:fill="EEEEEE"/>
              </w:rPr>
            </w:pPr>
          </w:p>
          <w:p w14:paraId="5A4E93C8" w14:textId="77777777" w:rsidR="004F51F5" w:rsidRPr="004F51F5" w:rsidRDefault="004F51F5" w:rsidP="004F51F5">
            <w:pPr>
              <w:spacing w:after="0" w:line="240" w:lineRule="auto"/>
              <w:jc w:val="center"/>
              <w:rPr>
                <w:rFonts w:ascii="Times New Roman" w:hAnsi="Times New Roman"/>
                <w:sz w:val="21"/>
                <w:szCs w:val="21"/>
                <w:shd w:val="clear" w:color="auto" w:fill="EEEEEE"/>
              </w:rPr>
            </w:pPr>
          </w:p>
          <w:p w14:paraId="1388494F"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EEEEEE"/>
              </w:rPr>
              <w:t>66,53</w:t>
            </w:r>
          </w:p>
        </w:tc>
        <w:tc>
          <w:tcPr>
            <w:tcW w:w="1285" w:type="dxa"/>
            <w:tcBorders>
              <w:top w:val="nil"/>
              <w:left w:val="nil"/>
              <w:bottom w:val="single" w:sz="4" w:space="0" w:color="000000"/>
              <w:right w:val="single" w:sz="4" w:space="0" w:color="000000"/>
            </w:tcBorders>
            <w:vAlign w:val="bottom"/>
          </w:tcPr>
          <w:p w14:paraId="6E711385"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862</w:t>
            </w:r>
          </w:p>
        </w:tc>
        <w:tc>
          <w:tcPr>
            <w:tcW w:w="796" w:type="dxa"/>
            <w:tcBorders>
              <w:top w:val="nil"/>
              <w:left w:val="nil"/>
              <w:bottom w:val="single" w:sz="4" w:space="0" w:color="000000"/>
              <w:right w:val="single" w:sz="4" w:space="0" w:color="000000"/>
            </w:tcBorders>
            <w:vAlign w:val="bottom"/>
          </w:tcPr>
          <w:p w14:paraId="0306BB86"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80,34</w:t>
            </w:r>
          </w:p>
        </w:tc>
      </w:tr>
      <w:tr w:rsidR="004F51F5" w:rsidRPr="004F51F5" w14:paraId="280243AB"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2F9EDB3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b/>
                <w:bCs/>
              </w:rPr>
              <w:t>Повысили</w:t>
            </w:r>
            <w:r w:rsidRPr="004F51F5">
              <w:rPr>
                <w:rFonts w:ascii="Times New Roman" w:eastAsia="Times New Roman" w:hAnsi="Times New Roman"/>
              </w:rPr>
              <w:t xml:space="preserve"> </w:t>
            </w:r>
          </w:p>
          <w:p w14:paraId="7C4DAFD6"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(Отметка&gt; 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4B5FAE89"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80</w:t>
            </w:r>
          </w:p>
        </w:tc>
        <w:tc>
          <w:tcPr>
            <w:tcW w:w="800" w:type="dxa"/>
            <w:tcBorders>
              <w:top w:val="nil"/>
              <w:left w:val="nil"/>
              <w:bottom w:val="single" w:sz="4" w:space="0" w:color="000000"/>
              <w:right w:val="single" w:sz="4" w:space="0" w:color="000000"/>
            </w:tcBorders>
            <w:shd w:val="clear" w:color="auto" w:fill="auto"/>
            <w:noWrap/>
            <w:vAlign w:val="bottom"/>
          </w:tcPr>
          <w:p w14:paraId="30B7991C"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8,71</w:t>
            </w:r>
          </w:p>
        </w:tc>
        <w:tc>
          <w:tcPr>
            <w:tcW w:w="1285" w:type="dxa"/>
            <w:tcBorders>
              <w:top w:val="nil"/>
              <w:left w:val="nil"/>
              <w:bottom w:val="single" w:sz="4" w:space="0" w:color="000000"/>
              <w:right w:val="single" w:sz="4" w:space="0" w:color="000000"/>
            </w:tcBorders>
          </w:tcPr>
          <w:p w14:paraId="0E798AC3" w14:textId="77777777" w:rsidR="004F51F5" w:rsidRPr="004F51F5" w:rsidRDefault="004F51F5" w:rsidP="004F51F5">
            <w:pPr>
              <w:spacing w:after="0" w:line="240" w:lineRule="auto"/>
              <w:jc w:val="center"/>
              <w:rPr>
                <w:rFonts w:ascii="Times New Roman" w:hAnsi="Times New Roman"/>
                <w:sz w:val="21"/>
                <w:szCs w:val="21"/>
                <w:shd w:val="clear" w:color="auto" w:fill="EEEEEE"/>
              </w:rPr>
            </w:pPr>
          </w:p>
          <w:p w14:paraId="67CD082B"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EEEEEE"/>
              </w:rPr>
              <w:t>90</w:t>
            </w:r>
          </w:p>
        </w:tc>
        <w:tc>
          <w:tcPr>
            <w:tcW w:w="786" w:type="dxa"/>
            <w:tcBorders>
              <w:top w:val="nil"/>
              <w:left w:val="nil"/>
              <w:bottom w:val="single" w:sz="4" w:space="0" w:color="000000"/>
              <w:right w:val="single" w:sz="4" w:space="0" w:color="000000"/>
            </w:tcBorders>
          </w:tcPr>
          <w:p w14:paraId="3FBF55B4" w14:textId="77777777" w:rsidR="004F51F5" w:rsidRPr="004F51F5" w:rsidRDefault="004F51F5" w:rsidP="004F51F5">
            <w:pPr>
              <w:spacing w:after="0" w:line="240" w:lineRule="auto"/>
              <w:jc w:val="center"/>
              <w:rPr>
                <w:rFonts w:ascii="Times New Roman" w:hAnsi="Times New Roman"/>
                <w:sz w:val="21"/>
                <w:szCs w:val="21"/>
                <w:shd w:val="clear" w:color="auto" w:fill="FFFFFF"/>
              </w:rPr>
            </w:pPr>
          </w:p>
          <w:p w14:paraId="2A47AC70"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FFFFFF"/>
              </w:rPr>
              <w:t>12,05</w:t>
            </w:r>
          </w:p>
        </w:tc>
        <w:tc>
          <w:tcPr>
            <w:tcW w:w="1285" w:type="dxa"/>
            <w:tcBorders>
              <w:top w:val="nil"/>
              <w:left w:val="nil"/>
              <w:bottom w:val="single" w:sz="4" w:space="0" w:color="000000"/>
              <w:right w:val="single" w:sz="4" w:space="0" w:color="000000"/>
            </w:tcBorders>
            <w:vAlign w:val="bottom"/>
          </w:tcPr>
          <w:p w14:paraId="1AAF1A8F"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109</w:t>
            </w:r>
          </w:p>
        </w:tc>
        <w:tc>
          <w:tcPr>
            <w:tcW w:w="796" w:type="dxa"/>
            <w:tcBorders>
              <w:top w:val="nil"/>
              <w:left w:val="nil"/>
              <w:bottom w:val="single" w:sz="4" w:space="0" w:color="000000"/>
              <w:right w:val="single" w:sz="4" w:space="0" w:color="000000"/>
            </w:tcBorders>
            <w:vAlign w:val="bottom"/>
          </w:tcPr>
          <w:p w14:paraId="4A9A9992"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10,16</w:t>
            </w:r>
          </w:p>
        </w:tc>
      </w:tr>
    </w:tbl>
    <w:p w14:paraId="226BDC34" w14:textId="77777777" w:rsidR="004F51F5" w:rsidRDefault="004F51F5" w:rsidP="004F51F5">
      <w:pPr>
        <w:spacing w:after="0"/>
        <w:ind w:firstLine="1134"/>
        <w:rPr>
          <w:rFonts w:ascii="Times New Roman" w:hAnsi="Times New Roman"/>
          <w:sz w:val="28"/>
          <w:szCs w:val="28"/>
        </w:rPr>
      </w:pPr>
    </w:p>
    <w:p w14:paraId="79EAB17D" w14:textId="33215FFB" w:rsidR="004F51F5" w:rsidRPr="004F51F5" w:rsidRDefault="004F51F5" w:rsidP="004F51F5">
      <w:pPr>
        <w:spacing w:after="0" w:line="360" w:lineRule="auto"/>
        <w:ind w:firstLine="1134"/>
        <w:rPr>
          <w:rFonts w:ascii="Times New Roman" w:hAnsi="Times New Roman"/>
          <w:sz w:val="28"/>
          <w:szCs w:val="28"/>
        </w:rPr>
      </w:pPr>
      <w:r w:rsidRPr="004F51F5">
        <w:rPr>
          <w:rFonts w:ascii="Times New Roman" w:hAnsi="Times New Roman"/>
          <w:sz w:val="28"/>
          <w:szCs w:val="28"/>
        </w:rPr>
        <w:t xml:space="preserve">В ВПР по математике в 4 классах приняли участие 1073 учащихся. Из них подтвердили отметки по журналу 80,34% учащихся.  </w:t>
      </w:r>
    </w:p>
    <w:p w14:paraId="3BA7F55B" w14:textId="77777777" w:rsidR="004F51F5" w:rsidRPr="004F51F5" w:rsidRDefault="004F51F5" w:rsidP="004F51F5">
      <w:pPr>
        <w:spacing w:after="0" w:line="360" w:lineRule="auto"/>
        <w:ind w:firstLine="1134"/>
        <w:rPr>
          <w:rFonts w:ascii="Times New Roman" w:hAnsi="Times New Roman"/>
          <w:color w:val="FF0000"/>
          <w:sz w:val="28"/>
          <w:szCs w:val="28"/>
        </w:rPr>
      </w:pPr>
      <w:r w:rsidRPr="004F51F5">
        <w:rPr>
          <w:rFonts w:ascii="Times New Roman" w:hAnsi="Times New Roman"/>
          <w:sz w:val="28"/>
          <w:szCs w:val="28"/>
        </w:rPr>
        <w:t>Работа состояла из 12 заданий. Максимальный балл, который обучающиеся могли получить за работу - 20.</w:t>
      </w:r>
    </w:p>
    <w:p w14:paraId="357C8218" w14:textId="77777777" w:rsidR="004F51F5" w:rsidRPr="004F51F5" w:rsidRDefault="004F51F5" w:rsidP="004F51F5">
      <w:pPr>
        <w:widowControl w:val="0"/>
        <w:spacing w:after="0" w:line="360" w:lineRule="auto"/>
        <w:ind w:left="220" w:firstLine="860"/>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Средняя успеваемость по РД составила 95%, качество знаний – 66,9%. Доля неудовлетворительных оценок по русскому языку по городу составляет 3,2%, средняя успеваемость 96,8%, качество знаний – 63,9%. </w:t>
      </w:r>
    </w:p>
    <w:p w14:paraId="0497AAFD" w14:textId="77777777" w:rsidR="004F51F5" w:rsidRPr="004F51F5" w:rsidRDefault="004F51F5" w:rsidP="004F51F5">
      <w:pPr>
        <w:widowControl w:val="0"/>
        <w:spacing w:after="0" w:line="288" w:lineRule="auto"/>
        <w:ind w:left="220" w:firstLine="860"/>
        <w:jc w:val="center"/>
        <w:rPr>
          <w:rFonts w:ascii="Times New Roman" w:eastAsia="Times New Roman" w:hAnsi="Times New Roman"/>
          <w:sz w:val="26"/>
          <w:szCs w:val="26"/>
        </w:rPr>
      </w:pPr>
      <w:r w:rsidRPr="004F51F5">
        <w:rPr>
          <w:rFonts w:ascii="Times New Roman" w:eastAsia="Times New Roman" w:hAnsi="Times New Roman"/>
          <w:sz w:val="26"/>
          <w:szCs w:val="26"/>
        </w:rPr>
        <w:t>Статистика по отметкам, успеваемости и качеству знаний. Математика 4кл.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66"/>
        <w:gridCol w:w="902"/>
        <w:gridCol w:w="1291"/>
        <w:gridCol w:w="610"/>
        <w:gridCol w:w="605"/>
        <w:gridCol w:w="605"/>
        <w:gridCol w:w="605"/>
        <w:gridCol w:w="1550"/>
        <w:gridCol w:w="1080"/>
      </w:tblGrid>
      <w:tr w:rsidR="004F51F5" w:rsidRPr="004F51F5" w14:paraId="2E56815C" w14:textId="77777777" w:rsidTr="004F51F5">
        <w:trPr>
          <w:trHeight w:hRule="exact" w:val="634"/>
          <w:jc w:val="center"/>
        </w:trPr>
        <w:tc>
          <w:tcPr>
            <w:tcW w:w="2266" w:type="dxa"/>
            <w:tcBorders>
              <w:top w:val="single" w:sz="4" w:space="0" w:color="auto"/>
              <w:left w:val="single" w:sz="4" w:space="0" w:color="auto"/>
            </w:tcBorders>
            <w:shd w:val="clear" w:color="auto" w:fill="DCEAF4"/>
            <w:vAlign w:val="center"/>
          </w:tcPr>
          <w:p w14:paraId="49875E56"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Группы участников</w:t>
            </w:r>
          </w:p>
        </w:tc>
        <w:tc>
          <w:tcPr>
            <w:tcW w:w="902" w:type="dxa"/>
            <w:tcBorders>
              <w:top w:val="single" w:sz="4" w:space="0" w:color="auto"/>
              <w:left w:val="single" w:sz="4" w:space="0" w:color="auto"/>
            </w:tcBorders>
            <w:shd w:val="clear" w:color="auto" w:fill="DCEAF4"/>
            <w:vAlign w:val="center"/>
          </w:tcPr>
          <w:p w14:paraId="693AEC72"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Кол-во ОО</w:t>
            </w:r>
          </w:p>
        </w:tc>
        <w:tc>
          <w:tcPr>
            <w:tcW w:w="1291" w:type="dxa"/>
            <w:tcBorders>
              <w:top w:val="single" w:sz="4" w:space="0" w:color="auto"/>
              <w:left w:val="single" w:sz="4" w:space="0" w:color="auto"/>
            </w:tcBorders>
            <w:shd w:val="clear" w:color="auto" w:fill="DCEAF4"/>
            <w:vAlign w:val="center"/>
          </w:tcPr>
          <w:p w14:paraId="148DBE23"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Кол-во участников</w:t>
            </w:r>
          </w:p>
        </w:tc>
        <w:tc>
          <w:tcPr>
            <w:tcW w:w="610" w:type="dxa"/>
            <w:tcBorders>
              <w:top w:val="single" w:sz="4" w:space="0" w:color="auto"/>
              <w:left w:val="single" w:sz="4" w:space="0" w:color="auto"/>
            </w:tcBorders>
            <w:shd w:val="clear" w:color="auto" w:fill="DCEAF4"/>
            <w:vAlign w:val="center"/>
          </w:tcPr>
          <w:p w14:paraId="1CC40DB3"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2</w:t>
            </w:r>
          </w:p>
        </w:tc>
        <w:tc>
          <w:tcPr>
            <w:tcW w:w="605" w:type="dxa"/>
            <w:tcBorders>
              <w:top w:val="single" w:sz="4" w:space="0" w:color="auto"/>
              <w:left w:val="single" w:sz="4" w:space="0" w:color="auto"/>
            </w:tcBorders>
            <w:shd w:val="clear" w:color="auto" w:fill="DCEAF4"/>
            <w:vAlign w:val="center"/>
          </w:tcPr>
          <w:p w14:paraId="284E3C5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3</w:t>
            </w:r>
          </w:p>
        </w:tc>
        <w:tc>
          <w:tcPr>
            <w:tcW w:w="605" w:type="dxa"/>
            <w:tcBorders>
              <w:top w:val="single" w:sz="4" w:space="0" w:color="auto"/>
              <w:left w:val="single" w:sz="4" w:space="0" w:color="auto"/>
            </w:tcBorders>
            <w:shd w:val="clear" w:color="auto" w:fill="DCEAF4"/>
            <w:vAlign w:val="center"/>
          </w:tcPr>
          <w:p w14:paraId="5C6E4EF7"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4</w:t>
            </w:r>
          </w:p>
        </w:tc>
        <w:tc>
          <w:tcPr>
            <w:tcW w:w="605" w:type="dxa"/>
            <w:tcBorders>
              <w:top w:val="single" w:sz="4" w:space="0" w:color="auto"/>
              <w:left w:val="single" w:sz="4" w:space="0" w:color="auto"/>
            </w:tcBorders>
            <w:shd w:val="clear" w:color="auto" w:fill="DCEAF4"/>
            <w:vAlign w:val="center"/>
          </w:tcPr>
          <w:p w14:paraId="0ED846C1"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5</w:t>
            </w:r>
          </w:p>
        </w:tc>
        <w:tc>
          <w:tcPr>
            <w:tcW w:w="1550" w:type="dxa"/>
            <w:tcBorders>
              <w:top w:val="single" w:sz="4" w:space="0" w:color="auto"/>
              <w:left w:val="single" w:sz="4" w:space="0" w:color="auto"/>
            </w:tcBorders>
            <w:shd w:val="clear" w:color="auto" w:fill="DCEAF4"/>
            <w:vAlign w:val="center"/>
          </w:tcPr>
          <w:p w14:paraId="1A1F189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Успеваемость</w:t>
            </w:r>
          </w:p>
        </w:tc>
        <w:tc>
          <w:tcPr>
            <w:tcW w:w="1080" w:type="dxa"/>
            <w:tcBorders>
              <w:top w:val="single" w:sz="4" w:space="0" w:color="auto"/>
              <w:left w:val="single" w:sz="4" w:space="0" w:color="auto"/>
              <w:right w:val="single" w:sz="4" w:space="0" w:color="auto"/>
            </w:tcBorders>
            <w:shd w:val="clear" w:color="auto" w:fill="DCEAF4"/>
            <w:vAlign w:val="center"/>
          </w:tcPr>
          <w:p w14:paraId="35FFB884"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Качество знаний</w:t>
            </w:r>
          </w:p>
        </w:tc>
      </w:tr>
      <w:tr w:rsidR="004F51F5" w:rsidRPr="004F51F5" w14:paraId="68E8646C" w14:textId="77777777" w:rsidTr="004F51F5">
        <w:trPr>
          <w:trHeight w:hRule="exact" w:val="317"/>
          <w:jc w:val="center"/>
        </w:trPr>
        <w:tc>
          <w:tcPr>
            <w:tcW w:w="2266" w:type="dxa"/>
            <w:tcBorders>
              <w:top w:val="single" w:sz="4" w:space="0" w:color="auto"/>
              <w:left w:val="single" w:sz="4" w:space="0" w:color="auto"/>
            </w:tcBorders>
            <w:shd w:val="clear" w:color="auto" w:fill="DCEAF4"/>
            <w:vAlign w:val="bottom"/>
          </w:tcPr>
          <w:p w14:paraId="47AD855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Вся выборка</w:t>
            </w:r>
          </w:p>
        </w:tc>
        <w:tc>
          <w:tcPr>
            <w:tcW w:w="902" w:type="dxa"/>
            <w:tcBorders>
              <w:top w:val="single" w:sz="4" w:space="0" w:color="auto"/>
              <w:left w:val="single" w:sz="4" w:space="0" w:color="auto"/>
            </w:tcBorders>
            <w:shd w:val="clear" w:color="auto" w:fill="DCEAF4"/>
            <w:vAlign w:val="bottom"/>
          </w:tcPr>
          <w:p w14:paraId="66E1D337"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35291</w:t>
            </w:r>
          </w:p>
        </w:tc>
        <w:tc>
          <w:tcPr>
            <w:tcW w:w="1291" w:type="dxa"/>
            <w:tcBorders>
              <w:top w:val="single" w:sz="4" w:space="0" w:color="auto"/>
              <w:left w:val="single" w:sz="4" w:space="0" w:color="auto"/>
            </w:tcBorders>
            <w:shd w:val="clear" w:color="auto" w:fill="DCEAF4"/>
            <w:vAlign w:val="bottom"/>
          </w:tcPr>
          <w:p w14:paraId="0070D90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1593498</w:t>
            </w:r>
          </w:p>
        </w:tc>
        <w:tc>
          <w:tcPr>
            <w:tcW w:w="610" w:type="dxa"/>
            <w:tcBorders>
              <w:top w:val="single" w:sz="4" w:space="0" w:color="auto"/>
              <w:left w:val="single" w:sz="4" w:space="0" w:color="auto"/>
            </w:tcBorders>
            <w:shd w:val="clear" w:color="auto" w:fill="DCEAF4"/>
            <w:vAlign w:val="bottom"/>
          </w:tcPr>
          <w:p w14:paraId="044362B3"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2,9</w:t>
            </w:r>
          </w:p>
        </w:tc>
        <w:tc>
          <w:tcPr>
            <w:tcW w:w="605" w:type="dxa"/>
            <w:tcBorders>
              <w:top w:val="single" w:sz="4" w:space="0" w:color="auto"/>
              <w:left w:val="single" w:sz="4" w:space="0" w:color="auto"/>
            </w:tcBorders>
            <w:shd w:val="clear" w:color="auto" w:fill="DCEAF4"/>
            <w:vAlign w:val="bottom"/>
          </w:tcPr>
          <w:p w14:paraId="282E2F7E"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21,9</w:t>
            </w:r>
          </w:p>
        </w:tc>
        <w:tc>
          <w:tcPr>
            <w:tcW w:w="605" w:type="dxa"/>
            <w:tcBorders>
              <w:top w:val="single" w:sz="4" w:space="0" w:color="auto"/>
              <w:left w:val="single" w:sz="4" w:space="0" w:color="auto"/>
            </w:tcBorders>
            <w:shd w:val="clear" w:color="auto" w:fill="DCEAF4"/>
            <w:vAlign w:val="bottom"/>
          </w:tcPr>
          <w:p w14:paraId="0EE0B82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44,6</w:t>
            </w:r>
          </w:p>
        </w:tc>
        <w:tc>
          <w:tcPr>
            <w:tcW w:w="605" w:type="dxa"/>
            <w:tcBorders>
              <w:top w:val="single" w:sz="4" w:space="0" w:color="auto"/>
              <w:left w:val="single" w:sz="4" w:space="0" w:color="auto"/>
            </w:tcBorders>
            <w:shd w:val="clear" w:color="auto" w:fill="DCEAF4"/>
            <w:vAlign w:val="bottom"/>
          </w:tcPr>
          <w:p w14:paraId="5E06176F"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30,7</w:t>
            </w:r>
          </w:p>
        </w:tc>
        <w:tc>
          <w:tcPr>
            <w:tcW w:w="1550" w:type="dxa"/>
            <w:tcBorders>
              <w:top w:val="single" w:sz="4" w:space="0" w:color="auto"/>
              <w:left w:val="single" w:sz="4" w:space="0" w:color="auto"/>
            </w:tcBorders>
            <w:shd w:val="clear" w:color="auto" w:fill="9BBB58"/>
            <w:vAlign w:val="bottom"/>
          </w:tcPr>
          <w:p w14:paraId="2ABDDC4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97,1%</w:t>
            </w:r>
          </w:p>
        </w:tc>
        <w:tc>
          <w:tcPr>
            <w:tcW w:w="1080" w:type="dxa"/>
            <w:tcBorders>
              <w:top w:val="single" w:sz="4" w:space="0" w:color="auto"/>
              <w:left w:val="single" w:sz="4" w:space="0" w:color="auto"/>
              <w:right w:val="single" w:sz="4" w:space="0" w:color="auto"/>
            </w:tcBorders>
            <w:shd w:val="clear" w:color="auto" w:fill="9BBB58"/>
            <w:vAlign w:val="bottom"/>
          </w:tcPr>
          <w:p w14:paraId="50B91F08" w14:textId="77777777" w:rsidR="004F51F5" w:rsidRPr="004F51F5" w:rsidRDefault="004F51F5" w:rsidP="004F51F5">
            <w:pPr>
              <w:widowControl w:val="0"/>
              <w:spacing w:after="0" w:line="240" w:lineRule="auto"/>
              <w:ind w:firstLine="260"/>
              <w:rPr>
                <w:rFonts w:ascii="Times New Roman" w:eastAsia="Times New Roman" w:hAnsi="Times New Roman"/>
              </w:rPr>
            </w:pPr>
            <w:r w:rsidRPr="004F51F5">
              <w:rPr>
                <w:rFonts w:ascii="Times New Roman" w:eastAsia="Times New Roman" w:hAnsi="Times New Roman"/>
              </w:rPr>
              <w:t>75,3%</w:t>
            </w:r>
          </w:p>
        </w:tc>
      </w:tr>
      <w:tr w:rsidR="004F51F5" w:rsidRPr="004F51F5" w14:paraId="0D6242E0"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DCEAF4"/>
            <w:vAlign w:val="bottom"/>
          </w:tcPr>
          <w:p w14:paraId="3661805E"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Республика Дагестан</w:t>
            </w:r>
          </w:p>
        </w:tc>
        <w:tc>
          <w:tcPr>
            <w:tcW w:w="902" w:type="dxa"/>
            <w:tcBorders>
              <w:top w:val="single" w:sz="4" w:space="0" w:color="auto"/>
              <w:left w:val="single" w:sz="4" w:space="0" w:color="auto"/>
            </w:tcBorders>
            <w:shd w:val="clear" w:color="auto" w:fill="DCEAF4"/>
            <w:vAlign w:val="bottom"/>
          </w:tcPr>
          <w:p w14:paraId="558656A9"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1288</w:t>
            </w:r>
          </w:p>
        </w:tc>
        <w:tc>
          <w:tcPr>
            <w:tcW w:w="1291" w:type="dxa"/>
            <w:tcBorders>
              <w:top w:val="single" w:sz="4" w:space="0" w:color="auto"/>
              <w:left w:val="single" w:sz="4" w:space="0" w:color="auto"/>
              <w:bottom w:val="single" w:sz="4" w:space="0" w:color="auto"/>
            </w:tcBorders>
            <w:shd w:val="clear" w:color="auto" w:fill="DCEAF4"/>
            <w:vAlign w:val="bottom"/>
          </w:tcPr>
          <w:p w14:paraId="1DB77A4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47697</w:t>
            </w:r>
          </w:p>
        </w:tc>
        <w:tc>
          <w:tcPr>
            <w:tcW w:w="610" w:type="dxa"/>
            <w:tcBorders>
              <w:top w:val="single" w:sz="4" w:space="0" w:color="auto"/>
              <w:left w:val="single" w:sz="4" w:space="0" w:color="auto"/>
              <w:bottom w:val="single" w:sz="4" w:space="0" w:color="auto"/>
            </w:tcBorders>
            <w:shd w:val="clear" w:color="auto" w:fill="DCEAF4"/>
            <w:vAlign w:val="bottom"/>
          </w:tcPr>
          <w:p w14:paraId="22DB747A"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5,0</w:t>
            </w:r>
          </w:p>
        </w:tc>
        <w:tc>
          <w:tcPr>
            <w:tcW w:w="605" w:type="dxa"/>
            <w:tcBorders>
              <w:top w:val="single" w:sz="4" w:space="0" w:color="auto"/>
              <w:left w:val="single" w:sz="4" w:space="0" w:color="auto"/>
              <w:bottom w:val="single" w:sz="4" w:space="0" w:color="auto"/>
            </w:tcBorders>
            <w:shd w:val="clear" w:color="auto" w:fill="DCEAF4"/>
            <w:vAlign w:val="bottom"/>
          </w:tcPr>
          <w:p w14:paraId="58102F01"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28,0</w:t>
            </w:r>
          </w:p>
        </w:tc>
        <w:tc>
          <w:tcPr>
            <w:tcW w:w="605" w:type="dxa"/>
            <w:tcBorders>
              <w:top w:val="single" w:sz="4" w:space="0" w:color="auto"/>
              <w:left w:val="single" w:sz="4" w:space="0" w:color="auto"/>
              <w:bottom w:val="single" w:sz="4" w:space="0" w:color="auto"/>
            </w:tcBorders>
            <w:shd w:val="clear" w:color="auto" w:fill="DCEAF4"/>
            <w:vAlign w:val="bottom"/>
          </w:tcPr>
          <w:p w14:paraId="7FE82C86"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41,5</w:t>
            </w:r>
          </w:p>
        </w:tc>
        <w:tc>
          <w:tcPr>
            <w:tcW w:w="605" w:type="dxa"/>
            <w:tcBorders>
              <w:top w:val="single" w:sz="4" w:space="0" w:color="auto"/>
              <w:left w:val="single" w:sz="4" w:space="0" w:color="auto"/>
              <w:bottom w:val="single" w:sz="4" w:space="0" w:color="auto"/>
            </w:tcBorders>
            <w:shd w:val="clear" w:color="auto" w:fill="DCEAF4"/>
            <w:vAlign w:val="bottom"/>
          </w:tcPr>
          <w:p w14:paraId="090117D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25,4</w:t>
            </w:r>
          </w:p>
        </w:tc>
        <w:tc>
          <w:tcPr>
            <w:tcW w:w="1550" w:type="dxa"/>
            <w:tcBorders>
              <w:top w:val="single" w:sz="4" w:space="0" w:color="auto"/>
              <w:left w:val="single" w:sz="4" w:space="0" w:color="auto"/>
              <w:bottom w:val="single" w:sz="4" w:space="0" w:color="auto"/>
            </w:tcBorders>
            <w:shd w:val="clear" w:color="auto" w:fill="9BBB58"/>
            <w:vAlign w:val="bottom"/>
          </w:tcPr>
          <w:p w14:paraId="09FCD3C0"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95,0%</w:t>
            </w:r>
          </w:p>
        </w:tc>
        <w:tc>
          <w:tcPr>
            <w:tcW w:w="1080" w:type="dxa"/>
            <w:tcBorders>
              <w:top w:val="single" w:sz="4" w:space="0" w:color="auto"/>
              <w:left w:val="single" w:sz="4" w:space="0" w:color="auto"/>
              <w:bottom w:val="single" w:sz="4" w:space="0" w:color="auto"/>
              <w:right w:val="single" w:sz="4" w:space="0" w:color="auto"/>
            </w:tcBorders>
            <w:shd w:val="clear" w:color="auto" w:fill="8EB4E3"/>
            <w:vAlign w:val="bottom"/>
          </w:tcPr>
          <w:p w14:paraId="43542027" w14:textId="77777777" w:rsidR="004F51F5" w:rsidRPr="004F51F5" w:rsidRDefault="004F51F5" w:rsidP="004F51F5">
            <w:pPr>
              <w:widowControl w:val="0"/>
              <w:spacing w:after="0" w:line="240" w:lineRule="auto"/>
              <w:ind w:firstLine="260"/>
              <w:rPr>
                <w:rFonts w:ascii="Times New Roman" w:eastAsia="Times New Roman" w:hAnsi="Times New Roman"/>
              </w:rPr>
            </w:pPr>
            <w:r w:rsidRPr="004F51F5">
              <w:rPr>
                <w:rFonts w:ascii="Times New Roman" w:eastAsia="Times New Roman" w:hAnsi="Times New Roman"/>
              </w:rPr>
              <w:t>66,9%</w:t>
            </w:r>
          </w:p>
        </w:tc>
      </w:tr>
      <w:tr w:rsidR="004F51F5" w:rsidRPr="004F51F5" w14:paraId="15274537"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auto"/>
            <w:vAlign w:val="bottom"/>
          </w:tcPr>
          <w:p w14:paraId="0DAC4287"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город Буйнакск</w:t>
            </w:r>
          </w:p>
        </w:tc>
        <w:tc>
          <w:tcPr>
            <w:tcW w:w="902" w:type="dxa"/>
            <w:tcBorders>
              <w:top w:val="single" w:sz="4" w:space="0" w:color="auto"/>
              <w:left w:val="single" w:sz="4" w:space="0" w:color="auto"/>
              <w:bottom w:val="single" w:sz="4" w:space="0" w:color="auto"/>
            </w:tcBorders>
            <w:shd w:val="clear" w:color="auto" w:fill="auto"/>
            <w:vAlign w:val="bottom"/>
          </w:tcPr>
          <w:p w14:paraId="2480DC88" w14:textId="77777777" w:rsidR="004F51F5" w:rsidRPr="004F51F5" w:rsidRDefault="004F51F5" w:rsidP="004F51F5">
            <w:pPr>
              <w:widowControl w:val="0"/>
              <w:spacing w:after="0" w:line="240" w:lineRule="auto"/>
              <w:ind w:firstLine="340"/>
              <w:rPr>
                <w:rFonts w:ascii="Times New Roman" w:eastAsia="Times New Roman" w:hAnsi="Times New Roman"/>
              </w:rPr>
            </w:pPr>
            <w:r w:rsidRPr="004F51F5">
              <w:rPr>
                <w:rFonts w:ascii="Times New Roman" w:eastAsia="Times New Roman" w:hAnsi="Times New Roman"/>
              </w:rPr>
              <w:t>11</w:t>
            </w:r>
          </w:p>
        </w:tc>
        <w:tc>
          <w:tcPr>
            <w:tcW w:w="1291" w:type="dxa"/>
            <w:tcBorders>
              <w:top w:val="single" w:sz="4" w:space="0" w:color="auto"/>
              <w:left w:val="single" w:sz="4" w:space="0" w:color="auto"/>
              <w:bottom w:val="single" w:sz="4" w:space="0" w:color="auto"/>
            </w:tcBorders>
            <w:shd w:val="clear" w:color="auto" w:fill="auto"/>
            <w:vAlign w:val="bottom"/>
          </w:tcPr>
          <w:p w14:paraId="7E991CAD"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1073</w:t>
            </w:r>
          </w:p>
        </w:tc>
        <w:tc>
          <w:tcPr>
            <w:tcW w:w="610" w:type="dxa"/>
            <w:tcBorders>
              <w:top w:val="single" w:sz="4" w:space="0" w:color="auto"/>
              <w:left w:val="single" w:sz="4" w:space="0" w:color="auto"/>
              <w:bottom w:val="single" w:sz="4" w:space="0" w:color="auto"/>
            </w:tcBorders>
            <w:shd w:val="clear" w:color="auto" w:fill="auto"/>
            <w:vAlign w:val="bottom"/>
          </w:tcPr>
          <w:p w14:paraId="52EE1FC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3,2</w:t>
            </w:r>
          </w:p>
        </w:tc>
        <w:tc>
          <w:tcPr>
            <w:tcW w:w="605" w:type="dxa"/>
            <w:tcBorders>
              <w:top w:val="single" w:sz="4" w:space="0" w:color="auto"/>
              <w:left w:val="single" w:sz="4" w:space="0" w:color="auto"/>
              <w:bottom w:val="single" w:sz="4" w:space="0" w:color="auto"/>
            </w:tcBorders>
            <w:shd w:val="clear" w:color="auto" w:fill="auto"/>
            <w:vAlign w:val="bottom"/>
          </w:tcPr>
          <w:p w14:paraId="14468DD5"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32,9</w:t>
            </w:r>
          </w:p>
        </w:tc>
        <w:tc>
          <w:tcPr>
            <w:tcW w:w="605" w:type="dxa"/>
            <w:tcBorders>
              <w:top w:val="single" w:sz="4" w:space="0" w:color="auto"/>
              <w:left w:val="single" w:sz="4" w:space="0" w:color="auto"/>
              <w:bottom w:val="single" w:sz="4" w:space="0" w:color="auto"/>
            </w:tcBorders>
            <w:shd w:val="clear" w:color="auto" w:fill="auto"/>
            <w:vAlign w:val="bottom"/>
          </w:tcPr>
          <w:p w14:paraId="71BBEB1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38,6</w:t>
            </w:r>
          </w:p>
        </w:tc>
        <w:tc>
          <w:tcPr>
            <w:tcW w:w="605" w:type="dxa"/>
            <w:tcBorders>
              <w:top w:val="single" w:sz="4" w:space="0" w:color="auto"/>
              <w:left w:val="single" w:sz="4" w:space="0" w:color="auto"/>
              <w:bottom w:val="single" w:sz="4" w:space="0" w:color="auto"/>
            </w:tcBorders>
            <w:shd w:val="clear" w:color="auto" w:fill="auto"/>
            <w:vAlign w:val="bottom"/>
          </w:tcPr>
          <w:p w14:paraId="51377CFE"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25,4</w:t>
            </w:r>
          </w:p>
        </w:tc>
        <w:tc>
          <w:tcPr>
            <w:tcW w:w="1550" w:type="dxa"/>
            <w:tcBorders>
              <w:top w:val="single" w:sz="4" w:space="0" w:color="auto"/>
              <w:left w:val="single" w:sz="4" w:space="0" w:color="auto"/>
              <w:bottom w:val="single" w:sz="4" w:space="0" w:color="auto"/>
            </w:tcBorders>
            <w:shd w:val="clear" w:color="auto" w:fill="9BBB58"/>
            <w:vAlign w:val="bottom"/>
          </w:tcPr>
          <w:p w14:paraId="58C304C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96,8%</w:t>
            </w:r>
          </w:p>
        </w:tc>
        <w:tc>
          <w:tcPr>
            <w:tcW w:w="1080" w:type="dxa"/>
            <w:tcBorders>
              <w:top w:val="single" w:sz="4" w:space="0" w:color="auto"/>
              <w:left w:val="single" w:sz="4" w:space="0" w:color="auto"/>
              <w:bottom w:val="single" w:sz="4" w:space="0" w:color="auto"/>
              <w:right w:val="single" w:sz="4" w:space="0" w:color="auto"/>
            </w:tcBorders>
            <w:shd w:val="clear" w:color="auto" w:fill="8EB4E3"/>
            <w:vAlign w:val="bottom"/>
          </w:tcPr>
          <w:p w14:paraId="4C9BEEDC" w14:textId="77777777" w:rsidR="004F51F5" w:rsidRPr="004F51F5" w:rsidRDefault="004F51F5" w:rsidP="004F51F5">
            <w:pPr>
              <w:widowControl w:val="0"/>
              <w:spacing w:after="0" w:line="240" w:lineRule="auto"/>
              <w:ind w:firstLine="260"/>
              <w:rPr>
                <w:rFonts w:ascii="Times New Roman" w:eastAsia="Times New Roman" w:hAnsi="Times New Roman"/>
              </w:rPr>
            </w:pPr>
            <w:r w:rsidRPr="004F51F5">
              <w:rPr>
                <w:rFonts w:ascii="Times New Roman" w:eastAsia="Times New Roman" w:hAnsi="Times New Roman"/>
              </w:rPr>
              <w:t>63,9%</w:t>
            </w:r>
          </w:p>
        </w:tc>
      </w:tr>
    </w:tbl>
    <w:p w14:paraId="1E9719E9" w14:textId="77777777" w:rsidR="004F51F5" w:rsidRPr="004F51F5" w:rsidRDefault="004F51F5" w:rsidP="004F51F5">
      <w:pPr>
        <w:spacing w:after="0"/>
        <w:ind w:firstLine="708"/>
        <w:jc w:val="center"/>
        <w:rPr>
          <w:rFonts w:ascii="Times New Roman" w:hAnsi="Times New Roman"/>
          <w:b/>
          <w:bCs/>
          <w:i/>
          <w:iCs/>
          <w:sz w:val="28"/>
          <w:szCs w:val="28"/>
        </w:rPr>
      </w:pPr>
    </w:p>
    <w:p w14:paraId="25C9CBB3" w14:textId="77777777" w:rsidR="004F51F5" w:rsidRPr="004F51F5" w:rsidRDefault="004F51F5" w:rsidP="004F51F5">
      <w:pPr>
        <w:spacing w:after="0"/>
        <w:ind w:firstLine="708"/>
        <w:jc w:val="center"/>
        <w:rPr>
          <w:rFonts w:ascii="Times New Roman" w:hAnsi="Times New Roman"/>
          <w:b/>
          <w:bCs/>
          <w:i/>
          <w:iCs/>
          <w:sz w:val="28"/>
          <w:szCs w:val="28"/>
        </w:rPr>
      </w:pPr>
      <w:r w:rsidRPr="004F51F5">
        <w:rPr>
          <w:rFonts w:ascii="Times New Roman" w:hAnsi="Times New Roman"/>
          <w:b/>
          <w:bCs/>
          <w:i/>
          <w:iCs/>
          <w:sz w:val="28"/>
          <w:szCs w:val="28"/>
        </w:rPr>
        <w:t>Анализ результатов ВПР по русскому языку и математике за 5 классы</w:t>
      </w:r>
    </w:p>
    <w:p w14:paraId="49985384" w14:textId="77777777" w:rsidR="004F51F5" w:rsidRPr="004F51F5" w:rsidRDefault="004F51F5" w:rsidP="004F51F5">
      <w:pPr>
        <w:spacing w:after="0"/>
        <w:jc w:val="center"/>
        <w:rPr>
          <w:rFonts w:ascii="Times New Roman" w:eastAsia="Times New Roman" w:hAnsi="Times New Roman"/>
          <w:b/>
          <w:bCs/>
          <w:sz w:val="28"/>
          <w:szCs w:val="28"/>
        </w:rPr>
      </w:pPr>
      <w:r w:rsidRPr="004F51F5">
        <w:rPr>
          <w:rFonts w:ascii="Times New Roman" w:eastAsia="Times New Roman" w:hAnsi="Times New Roman"/>
          <w:b/>
          <w:bCs/>
          <w:sz w:val="28"/>
          <w:szCs w:val="28"/>
        </w:rPr>
        <w:t>Русский язык, 5 класс</w:t>
      </w:r>
    </w:p>
    <w:p w14:paraId="73C8BF59" w14:textId="77777777" w:rsidR="004F51F5" w:rsidRPr="004F51F5" w:rsidRDefault="004F51F5" w:rsidP="004F51F5">
      <w:pPr>
        <w:spacing w:after="0"/>
        <w:jc w:val="center"/>
        <w:rPr>
          <w:rFonts w:ascii="Times New Roman" w:eastAsia="Times New Roman" w:hAnsi="Times New Roman"/>
          <w:sz w:val="28"/>
          <w:szCs w:val="28"/>
        </w:rPr>
      </w:pPr>
      <w:r w:rsidRPr="004F51F5">
        <w:rPr>
          <w:rFonts w:ascii="Times New Roman" w:eastAsia="Times New Roman" w:hAnsi="Times New Roman"/>
          <w:sz w:val="28"/>
          <w:szCs w:val="28"/>
        </w:rPr>
        <w:t>Статистика по отметкам за 2023г.</w:t>
      </w:r>
    </w:p>
    <w:p w14:paraId="7761B5B6" w14:textId="77777777" w:rsidR="004F51F5" w:rsidRPr="004F51F5" w:rsidRDefault="004F51F5" w:rsidP="004F51F5">
      <w:pPr>
        <w:widowControl w:val="0"/>
        <w:spacing w:after="440" w:line="360" w:lineRule="auto"/>
        <w:ind w:left="220" w:firstLine="860"/>
        <w:rPr>
          <w:rFonts w:ascii="Times New Roman" w:eastAsia="Times New Roman" w:hAnsi="Times New Roman"/>
          <w:sz w:val="28"/>
          <w:szCs w:val="28"/>
        </w:rPr>
      </w:pPr>
      <w:r w:rsidRPr="004F51F5">
        <w:rPr>
          <w:rFonts w:ascii="Times New Roman" w:eastAsia="Times New Roman" w:hAnsi="Times New Roman"/>
          <w:sz w:val="28"/>
          <w:szCs w:val="28"/>
        </w:rPr>
        <w:t xml:space="preserve">В проверочной работе по русскому языку в 5 классах приняли участие 898 обучающихся из 11 ОО. Работа состояла из 12 заданий. Максимальный балл, который обучающиеся могли получить за работу - 45. </w:t>
      </w:r>
      <w:r w:rsidRPr="004F51F5">
        <w:rPr>
          <w:rFonts w:ascii="Times New Roman" w:eastAsia="Times New Roman" w:hAnsi="Times New Roman"/>
          <w:noProof/>
          <w:sz w:val="26"/>
          <w:szCs w:val="26"/>
        </w:rPr>
        <w:drawing>
          <wp:inline distT="0" distB="0" distL="0" distR="0" wp14:anchorId="7DBA775D" wp14:editId="758232A1">
            <wp:extent cx="6176645" cy="2062716"/>
            <wp:effectExtent l="0" t="0" r="0" b="0"/>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9B94617" w14:textId="77777777" w:rsidR="004F51F5" w:rsidRPr="004F51F5" w:rsidRDefault="004F51F5" w:rsidP="004F51F5">
      <w:pPr>
        <w:spacing w:after="0" w:line="240" w:lineRule="auto"/>
        <w:jc w:val="center"/>
        <w:rPr>
          <w:rFonts w:ascii="Times New Roman" w:eastAsia="Times New Roman" w:hAnsi="Times New Roman"/>
          <w:b/>
          <w:bCs/>
          <w:sz w:val="28"/>
          <w:szCs w:val="28"/>
        </w:rPr>
      </w:pPr>
      <w:r w:rsidRPr="004F51F5">
        <w:rPr>
          <w:rFonts w:ascii="Times New Roman" w:eastAsia="Times New Roman" w:hAnsi="Times New Roman"/>
          <w:b/>
          <w:bCs/>
          <w:sz w:val="28"/>
          <w:szCs w:val="28"/>
        </w:rPr>
        <w:lastRenderedPageBreak/>
        <w:t>Статистика по отметкам</w:t>
      </w:r>
    </w:p>
    <w:p w14:paraId="33C2C8E2" w14:textId="77777777" w:rsidR="004F51F5" w:rsidRPr="004F51F5" w:rsidRDefault="004F51F5" w:rsidP="004F51F5">
      <w:pPr>
        <w:spacing w:after="0" w:line="240" w:lineRule="auto"/>
        <w:jc w:val="center"/>
        <w:rPr>
          <w:rFonts w:ascii="Times New Roman" w:eastAsia="Times New Roman" w:hAnsi="Times New Roman"/>
          <w:b/>
          <w:bCs/>
          <w:sz w:val="28"/>
          <w:szCs w:val="28"/>
        </w:rPr>
      </w:pPr>
      <w:r w:rsidRPr="004F51F5">
        <w:rPr>
          <w:rFonts w:ascii="Times New Roman" w:eastAsia="Times New Roman" w:hAnsi="Times New Roman"/>
          <w:b/>
          <w:bCs/>
          <w:sz w:val="28"/>
          <w:szCs w:val="28"/>
        </w:rPr>
        <w:t xml:space="preserve">за последние 3 года </w:t>
      </w:r>
    </w:p>
    <w:tbl>
      <w:tblPr>
        <w:tblpPr w:leftFromText="180" w:rightFromText="180" w:vertAnchor="text" w:horzAnchor="margin" w:tblpXSpec="center" w:tblpY="154"/>
        <w:tblW w:w="8961" w:type="dxa"/>
        <w:tblLook w:val="04A0" w:firstRow="1" w:lastRow="0" w:firstColumn="1" w:lastColumn="0" w:noHBand="0" w:noVBand="1"/>
      </w:tblPr>
      <w:tblGrid>
        <w:gridCol w:w="2410"/>
        <w:gridCol w:w="1418"/>
        <w:gridCol w:w="1293"/>
        <w:gridCol w:w="960"/>
        <w:gridCol w:w="960"/>
        <w:gridCol w:w="960"/>
        <w:gridCol w:w="960"/>
      </w:tblGrid>
      <w:tr w:rsidR="004F51F5" w:rsidRPr="004F51F5" w14:paraId="77A646F4" w14:textId="77777777" w:rsidTr="004F51F5">
        <w:trPr>
          <w:trHeight w:val="300"/>
        </w:trPr>
        <w:tc>
          <w:tcPr>
            <w:tcW w:w="2410" w:type="dxa"/>
            <w:vMerge w:val="restart"/>
            <w:tcBorders>
              <w:top w:val="single" w:sz="4" w:space="0" w:color="000000"/>
              <w:left w:val="single" w:sz="8" w:space="0" w:color="000000"/>
              <w:right w:val="single" w:sz="4" w:space="0" w:color="000000"/>
            </w:tcBorders>
            <w:shd w:val="clear" w:color="auto" w:fill="auto"/>
            <w:noWrap/>
            <w:vAlign w:val="bottom"/>
          </w:tcPr>
          <w:p w14:paraId="52A1487D" w14:textId="77777777" w:rsidR="004F51F5" w:rsidRPr="004F51F5" w:rsidRDefault="004F51F5" w:rsidP="004F51F5">
            <w:pPr>
              <w:jc w:val="center"/>
              <w:rPr>
                <w:rFonts w:eastAsia="Times New Roman"/>
                <w:b/>
                <w:bCs/>
              </w:rPr>
            </w:pPr>
            <w:r w:rsidRPr="004F51F5">
              <w:rPr>
                <w:rFonts w:eastAsia="Times New Roman"/>
                <w:b/>
                <w:bCs/>
              </w:rPr>
              <w:t>город Буйнакск</w:t>
            </w:r>
          </w:p>
        </w:tc>
        <w:tc>
          <w:tcPr>
            <w:tcW w:w="1418" w:type="dxa"/>
            <w:vMerge w:val="restart"/>
            <w:tcBorders>
              <w:top w:val="single" w:sz="4" w:space="0" w:color="000000"/>
              <w:left w:val="nil"/>
              <w:right w:val="single" w:sz="4" w:space="0" w:color="000000"/>
            </w:tcBorders>
            <w:shd w:val="clear" w:color="auto" w:fill="auto"/>
            <w:noWrap/>
            <w:vAlign w:val="bottom"/>
            <w:hideMark/>
          </w:tcPr>
          <w:p w14:paraId="1066BAB4" w14:textId="77777777" w:rsidR="004F51F5" w:rsidRPr="004F51F5" w:rsidRDefault="004F51F5" w:rsidP="004F51F5">
            <w:pPr>
              <w:rPr>
                <w:rFonts w:eastAsia="Times New Roman"/>
                <w:b/>
                <w:bCs/>
              </w:rPr>
            </w:pPr>
            <w:r w:rsidRPr="004F51F5">
              <w:rPr>
                <w:rFonts w:eastAsia="Times New Roman"/>
                <w:b/>
                <w:bCs/>
              </w:rPr>
              <w:t>Кол-во ОО</w:t>
            </w:r>
          </w:p>
        </w:tc>
        <w:tc>
          <w:tcPr>
            <w:tcW w:w="1293" w:type="dxa"/>
            <w:vMerge w:val="restart"/>
            <w:tcBorders>
              <w:top w:val="single" w:sz="4" w:space="0" w:color="000000"/>
              <w:left w:val="nil"/>
              <w:right w:val="single" w:sz="4" w:space="0" w:color="000000"/>
            </w:tcBorders>
            <w:shd w:val="clear" w:color="auto" w:fill="auto"/>
            <w:noWrap/>
            <w:vAlign w:val="bottom"/>
            <w:hideMark/>
          </w:tcPr>
          <w:p w14:paraId="50155651" w14:textId="77777777" w:rsidR="004F51F5" w:rsidRPr="004F51F5" w:rsidRDefault="004F51F5" w:rsidP="004F51F5">
            <w:pPr>
              <w:rPr>
                <w:rFonts w:eastAsia="Times New Roman"/>
                <w:b/>
                <w:bCs/>
              </w:rPr>
            </w:pPr>
            <w:r w:rsidRPr="004F51F5">
              <w:rPr>
                <w:rFonts w:eastAsia="Times New Roman"/>
                <w:b/>
                <w:bCs/>
              </w:rPr>
              <w:t>Кол-во участников</w:t>
            </w:r>
          </w:p>
        </w:tc>
        <w:tc>
          <w:tcPr>
            <w:tcW w:w="3840" w:type="dxa"/>
            <w:gridSpan w:val="4"/>
            <w:tcBorders>
              <w:top w:val="single" w:sz="4" w:space="0" w:color="000000"/>
              <w:left w:val="nil"/>
              <w:bottom w:val="single" w:sz="8" w:space="0" w:color="000000"/>
              <w:right w:val="single" w:sz="4" w:space="0" w:color="000000"/>
            </w:tcBorders>
            <w:shd w:val="clear" w:color="auto" w:fill="auto"/>
            <w:noWrap/>
            <w:vAlign w:val="bottom"/>
          </w:tcPr>
          <w:p w14:paraId="5D9D53D7" w14:textId="77777777" w:rsidR="004F51F5" w:rsidRPr="004F51F5" w:rsidRDefault="004F51F5" w:rsidP="004F51F5">
            <w:pPr>
              <w:jc w:val="right"/>
              <w:rPr>
                <w:rFonts w:eastAsia="Times New Roman"/>
              </w:rPr>
            </w:pPr>
            <w:r w:rsidRPr="004F51F5">
              <w:rPr>
                <w:rFonts w:eastAsia="Times New Roman"/>
              </w:rPr>
              <w:t>Определение групп баллов (в%)</w:t>
            </w:r>
          </w:p>
        </w:tc>
      </w:tr>
      <w:tr w:rsidR="004F51F5" w:rsidRPr="004F51F5" w14:paraId="4EB360F8" w14:textId="77777777" w:rsidTr="004F51F5">
        <w:trPr>
          <w:trHeight w:val="300"/>
        </w:trPr>
        <w:tc>
          <w:tcPr>
            <w:tcW w:w="2410" w:type="dxa"/>
            <w:vMerge/>
            <w:tcBorders>
              <w:left w:val="single" w:sz="8" w:space="0" w:color="000000"/>
              <w:bottom w:val="single" w:sz="8" w:space="0" w:color="000000"/>
              <w:right w:val="single" w:sz="4" w:space="0" w:color="000000"/>
            </w:tcBorders>
            <w:shd w:val="clear" w:color="auto" w:fill="auto"/>
            <w:noWrap/>
            <w:vAlign w:val="bottom"/>
          </w:tcPr>
          <w:p w14:paraId="40FCF567" w14:textId="77777777" w:rsidR="004F51F5" w:rsidRPr="004F51F5" w:rsidRDefault="004F51F5" w:rsidP="004F51F5">
            <w:pPr>
              <w:jc w:val="center"/>
              <w:rPr>
                <w:rFonts w:eastAsia="Times New Roman"/>
                <w:b/>
                <w:bCs/>
              </w:rPr>
            </w:pPr>
          </w:p>
        </w:tc>
        <w:tc>
          <w:tcPr>
            <w:tcW w:w="1418" w:type="dxa"/>
            <w:vMerge/>
            <w:tcBorders>
              <w:left w:val="nil"/>
              <w:bottom w:val="single" w:sz="4" w:space="0" w:color="auto"/>
              <w:right w:val="single" w:sz="4" w:space="0" w:color="000000"/>
            </w:tcBorders>
            <w:shd w:val="clear" w:color="auto" w:fill="auto"/>
            <w:noWrap/>
            <w:vAlign w:val="bottom"/>
          </w:tcPr>
          <w:p w14:paraId="435F4683" w14:textId="77777777" w:rsidR="004F51F5" w:rsidRPr="004F51F5" w:rsidRDefault="004F51F5" w:rsidP="004F51F5">
            <w:pPr>
              <w:rPr>
                <w:rFonts w:eastAsia="Times New Roman"/>
                <w:b/>
                <w:bCs/>
              </w:rPr>
            </w:pPr>
          </w:p>
        </w:tc>
        <w:tc>
          <w:tcPr>
            <w:tcW w:w="1293" w:type="dxa"/>
            <w:vMerge/>
            <w:tcBorders>
              <w:left w:val="nil"/>
              <w:bottom w:val="single" w:sz="4" w:space="0" w:color="auto"/>
              <w:right w:val="single" w:sz="4" w:space="0" w:color="000000"/>
            </w:tcBorders>
            <w:shd w:val="clear" w:color="auto" w:fill="auto"/>
            <w:noWrap/>
            <w:vAlign w:val="bottom"/>
          </w:tcPr>
          <w:p w14:paraId="3920DE1E" w14:textId="77777777" w:rsidR="004F51F5" w:rsidRPr="004F51F5" w:rsidRDefault="004F51F5" w:rsidP="004F51F5">
            <w:pPr>
              <w:rPr>
                <w:rFonts w:eastAsia="Times New Roman"/>
                <w:b/>
                <w:bCs/>
              </w:rPr>
            </w:pP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3CF5E629" w14:textId="77777777" w:rsidR="004F51F5" w:rsidRPr="004F51F5" w:rsidRDefault="004F51F5" w:rsidP="004F51F5">
            <w:pPr>
              <w:jc w:val="center"/>
              <w:rPr>
                <w:rFonts w:eastAsia="Times New Roman"/>
                <w:b/>
                <w:bCs/>
              </w:rPr>
            </w:pPr>
            <w:r w:rsidRPr="004F51F5">
              <w:rPr>
                <w:rFonts w:eastAsia="Times New Roman"/>
                <w:b/>
                <w:bCs/>
              </w:rPr>
              <w:t>2</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08B94C0" w14:textId="77777777" w:rsidR="004F51F5" w:rsidRPr="004F51F5" w:rsidRDefault="004F51F5" w:rsidP="004F51F5">
            <w:pPr>
              <w:jc w:val="center"/>
              <w:rPr>
                <w:rFonts w:eastAsia="Times New Roman"/>
                <w:b/>
                <w:bCs/>
              </w:rPr>
            </w:pPr>
            <w:r w:rsidRPr="004F51F5">
              <w:rPr>
                <w:rFonts w:eastAsia="Times New Roman"/>
                <w:b/>
                <w:bCs/>
              </w:rPr>
              <w:t>3</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5D66C21" w14:textId="77777777" w:rsidR="004F51F5" w:rsidRPr="004F51F5" w:rsidRDefault="004F51F5" w:rsidP="004F51F5">
            <w:pPr>
              <w:jc w:val="center"/>
              <w:rPr>
                <w:rFonts w:eastAsia="Times New Roman"/>
                <w:b/>
                <w:bCs/>
              </w:rPr>
            </w:pPr>
            <w:r w:rsidRPr="004F51F5">
              <w:rPr>
                <w:rFonts w:eastAsia="Times New Roman"/>
                <w:b/>
                <w:bCs/>
              </w:rPr>
              <w:t>4</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DFF1AC9" w14:textId="77777777" w:rsidR="004F51F5" w:rsidRPr="004F51F5" w:rsidRDefault="004F51F5" w:rsidP="004F51F5">
            <w:pPr>
              <w:jc w:val="center"/>
              <w:rPr>
                <w:rFonts w:eastAsia="Times New Roman"/>
                <w:b/>
                <w:bCs/>
              </w:rPr>
            </w:pPr>
            <w:r w:rsidRPr="004F51F5">
              <w:rPr>
                <w:rFonts w:eastAsia="Times New Roman"/>
                <w:b/>
                <w:bCs/>
              </w:rPr>
              <w:t>5</w:t>
            </w:r>
          </w:p>
        </w:tc>
      </w:tr>
      <w:tr w:rsidR="004F51F5" w:rsidRPr="004F51F5" w14:paraId="09A01B79" w14:textId="77777777" w:rsidTr="004F51F5">
        <w:trPr>
          <w:trHeight w:val="300"/>
        </w:trPr>
        <w:tc>
          <w:tcPr>
            <w:tcW w:w="241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529BDCAA" w14:textId="77777777" w:rsidR="004F51F5" w:rsidRPr="004F51F5" w:rsidRDefault="004F51F5" w:rsidP="004F51F5">
            <w:pPr>
              <w:spacing w:after="0"/>
              <w:jc w:val="center"/>
              <w:rPr>
                <w:rFonts w:eastAsia="Times New Roman"/>
              </w:rPr>
            </w:pPr>
            <w:r w:rsidRPr="004F51F5">
              <w:rPr>
                <w:rFonts w:eastAsia="Times New Roman"/>
              </w:rPr>
              <w:t>2021г.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06D460A" w14:textId="77777777" w:rsidR="004F51F5" w:rsidRPr="004F51F5" w:rsidRDefault="004F51F5" w:rsidP="004F51F5">
            <w:pPr>
              <w:spacing w:after="0"/>
              <w:jc w:val="center"/>
              <w:rPr>
                <w:rFonts w:ascii="Times New Roman" w:hAnsi="Times New Roman"/>
              </w:rPr>
            </w:pPr>
            <w:r w:rsidRPr="004F51F5">
              <w:rPr>
                <w:rFonts w:ascii="Times New Roman" w:hAnsi="Times New Roman"/>
              </w:rPr>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B24D722" w14:textId="77777777" w:rsidR="004F51F5" w:rsidRPr="004F51F5" w:rsidRDefault="004F51F5" w:rsidP="004F51F5">
            <w:pPr>
              <w:spacing w:after="0"/>
              <w:jc w:val="center"/>
              <w:rPr>
                <w:rFonts w:ascii="Times New Roman" w:hAnsi="Times New Roman"/>
              </w:rPr>
            </w:pPr>
            <w:r w:rsidRPr="004F51F5">
              <w:rPr>
                <w:rFonts w:ascii="Times New Roman" w:hAnsi="Times New Roman"/>
              </w:rPr>
              <w:t>879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F5E039A" w14:textId="77777777" w:rsidR="004F51F5" w:rsidRPr="004F51F5" w:rsidRDefault="004F51F5" w:rsidP="004F51F5">
            <w:pPr>
              <w:spacing w:after="0"/>
              <w:jc w:val="center"/>
              <w:rPr>
                <w:rFonts w:ascii="Times New Roman" w:hAnsi="Times New Roman"/>
              </w:rPr>
            </w:pPr>
            <w:r w:rsidRPr="004F51F5">
              <w:rPr>
                <w:rFonts w:ascii="Times New Roman" w:hAnsi="Times New Roman"/>
              </w:rPr>
              <w:t>5,35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24BCF307" w14:textId="77777777" w:rsidR="004F51F5" w:rsidRPr="004F51F5" w:rsidRDefault="004F51F5" w:rsidP="004F51F5">
            <w:pPr>
              <w:spacing w:after="0"/>
              <w:jc w:val="center"/>
              <w:rPr>
                <w:rFonts w:ascii="Times New Roman" w:hAnsi="Times New Roman"/>
              </w:rPr>
            </w:pPr>
            <w:r w:rsidRPr="004F51F5">
              <w:rPr>
                <w:rFonts w:ascii="Times New Roman" w:hAnsi="Times New Roman"/>
              </w:rPr>
              <w:t>42,55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FC42357" w14:textId="77777777" w:rsidR="004F51F5" w:rsidRPr="004F51F5" w:rsidRDefault="004F51F5" w:rsidP="004F51F5">
            <w:pPr>
              <w:spacing w:after="0"/>
              <w:jc w:val="center"/>
              <w:rPr>
                <w:rFonts w:ascii="Times New Roman" w:hAnsi="Times New Roman"/>
              </w:rPr>
            </w:pPr>
            <w:r w:rsidRPr="004F51F5">
              <w:rPr>
                <w:rFonts w:ascii="Times New Roman" w:hAnsi="Times New Roman"/>
              </w:rPr>
              <w:t>35,38</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228CAB9B" w14:textId="77777777" w:rsidR="004F51F5" w:rsidRPr="004F51F5" w:rsidRDefault="004F51F5" w:rsidP="004F51F5">
            <w:pPr>
              <w:spacing w:after="0"/>
              <w:jc w:val="center"/>
              <w:rPr>
                <w:rFonts w:ascii="Times New Roman" w:hAnsi="Times New Roman"/>
              </w:rPr>
            </w:pPr>
            <w:r w:rsidRPr="004F51F5">
              <w:rPr>
                <w:rFonts w:ascii="Times New Roman" w:hAnsi="Times New Roman"/>
              </w:rPr>
              <w:t>16,72</w:t>
            </w:r>
          </w:p>
        </w:tc>
      </w:tr>
      <w:tr w:rsidR="004F51F5" w:rsidRPr="004F51F5" w14:paraId="76803714" w14:textId="77777777" w:rsidTr="004F51F5">
        <w:trPr>
          <w:trHeight w:val="300"/>
        </w:trPr>
        <w:tc>
          <w:tcPr>
            <w:tcW w:w="2410" w:type="dxa"/>
            <w:tcBorders>
              <w:top w:val="nil"/>
              <w:left w:val="single" w:sz="4" w:space="0" w:color="000000"/>
              <w:bottom w:val="single" w:sz="4" w:space="0" w:color="000000"/>
              <w:right w:val="single" w:sz="4" w:space="0" w:color="auto"/>
            </w:tcBorders>
            <w:shd w:val="clear" w:color="auto" w:fill="auto"/>
            <w:noWrap/>
            <w:vAlign w:val="bottom"/>
          </w:tcPr>
          <w:p w14:paraId="5E4AB358" w14:textId="77777777" w:rsidR="004F51F5" w:rsidRPr="004F51F5" w:rsidRDefault="004F51F5" w:rsidP="004F51F5">
            <w:pPr>
              <w:spacing w:after="0"/>
              <w:jc w:val="center"/>
              <w:rPr>
                <w:rFonts w:eastAsia="Times New Roman"/>
              </w:rPr>
            </w:pPr>
            <w:r w:rsidRPr="004F51F5">
              <w:rPr>
                <w:rFonts w:eastAsia="Times New Roman"/>
              </w:rPr>
              <w:t>2022г.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2CF0E42" w14:textId="77777777" w:rsidR="004F51F5" w:rsidRPr="004F51F5" w:rsidRDefault="004F51F5" w:rsidP="004F51F5">
            <w:pPr>
              <w:spacing w:after="0"/>
              <w:jc w:val="center"/>
            </w:pPr>
            <w:r w:rsidRPr="004F51F5">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C62EB46" w14:textId="77777777" w:rsidR="004F51F5" w:rsidRPr="004F51F5" w:rsidRDefault="004F51F5" w:rsidP="004F51F5">
            <w:pPr>
              <w:spacing w:after="0"/>
              <w:jc w:val="center"/>
            </w:pPr>
            <w:r w:rsidRPr="004F51F5">
              <w:t>872</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9E8821E" w14:textId="77777777" w:rsidR="004F51F5" w:rsidRPr="004F51F5" w:rsidRDefault="004F51F5" w:rsidP="004F51F5">
            <w:pPr>
              <w:spacing w:after="0"/>
              <w:jc w:val="center"/>
            </w:pPr>
            <w:r w:rsidRPr="004F51F5">
              <w:t>4,24</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7D4A0BF" w14:textId="77777777" w:rsidR="004F51F5" w:rsidRPr="004F51F5" w:rsidRDefault="004F51F5" w:rsidP="004F51F5">
            <w:pPr>
              <w:spacing w:after="0"/>
              <w:jc w:val="center"/>
            </w:pPr>
            <w:r w:rsidRPr="004F51F5">
              <w:t>42,89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327B626" w14:textId="77777777" w:rsidR="004F51F5" w:rsidRPr="004F51F5" w:rsidRDefault="004F51F5" w:rsidP="004F51F5">
            <w:pPr>
              <w:spacing w:after="0"/>
              <w:jc w:val="center"/>
            </w:pPr>
            <w:r w:rsidRPr="004F51F5">
              <w:t>35,09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1583A5E6" w14:textId="77777777" w:rsidR="004F51F5" w:rsidRPr="004F51F5" w:rsidRDefault="004F51F5" w:rsidP="004F51F5">
            <w:pPr>
              <w:spacing w:after="0"/>
              <w:jc w:val="center"/>
            </w:pPr>
            <w:r w:rsidRPr="004F51F5">
              <w:t>17,78</w:t>
            </w:r>
          </w:p>
        </w:tc>
      </w:tr>
      <w:tr w:rsidR="004F51F5" w:rsidRPr="004F51F5" w14:paraId="191FF2A1" w14:textId="77777777" w:rsidTr="004F51F5">
        <w:trPr>
          <w:trHeight w:val="300"/>
        </w:trPr>
        <w:tc>
          <w:tcPr>
            <w:tcW w:w="2410" w:type="dxa"/>
            <w:tcBorders>
              <w:top w:val="nil"/>
              <w:left w:val="single" w:sz="4" w:space="0" w:color="000000"/>
              <w:bottom w:val="single" w:sz="4" w:space="0" w:color="auto"/>
              <w:right w:val="single" w:sz="4" w:space="0" w:color="000000"/>
            </w:tcBorders>
            <w:shd w:val="clear" w:color="auto" w:fill="auto"/>
            <w:noWrap/>
            <w:vAlign w:val="bottom"/>
            <w:hideMark/>
          </w:tcPr>
          <w:p w14:paraId="2FCDE1E5" w14:textId="77777777" w:rsidR="004F51F5" w:rsidRPr="004F51F5" w:rsidRDefault="004F51F5" w:rsidP="004F51F5">
            <w:pPr>
              <w:spacing w:after="0"/>
              <w:jc w:val="center"/>
              <w:rPr>
                <w:rFonts w:eastAsia="Times New Roman"/>
              </w:rPr>
            </w:pPr>
            <w:r w:rsidRPr="004F51F5">
              <w:rPr>
                <w:rFonts w:eastAsia="Times New Roman"/>
              </w:rPr>
              <w:t>2023г.</w:t>
            </w:r>
          </w:p>
        </w:tc>
        <w:tc>
          <w:tcPr>
            <w:tcW w:w="1418" w:type="dxa"/>
            <w:tcBorders>
              <w:top w:val="single" w:sz="4" w:space="0" w:color="auto"/>
              <w:left w:val="nil"/>
              <w:bottom w:val="single" w:sz="4" w:space="0" w:color="auto"/>
              <w:right w:val="single" w:sz="4" w:space="0" w:color="000000"/>
            </w:tcBorders>
            <w:shd w:val="clear" w:color="auto" w:fill="auto"/>
            <w:noWrap/>
            <w:vAlign w:val="bottom"/>
            <w:hideMark/>
          </w:tcPr>
          <w:p w14:paraId="085FC9C3" w14:textId="77777777" w:rsidR="004F51F5" w:rsidRPr="004F51F5" w:rsidRDefault="004F51F5" w:rsidP="004F51F5">
            <w:pPr>
              <w:spacing w:after="0"/>
              <w:jc w:val="center"/>
              <w:rPr>
                <w:rFonts w:eastAsia="Times New Roman"/>
              </w:rPr>
            </w:pPr>
            <w:r w:rsidRPr="004F51F5">
              <w:rPr>
                <w:rFonts w:eastAsia="Times New Roman"/>
              </w:rPr>
              <w:t>11</w:t>
            </w:r>
          </w:p>
        </w:tc>
        <w:tc>
          <w:tcPr>
            <w:tcW w:w="1293" w:type="dxa"/>
            <w:tcBorders>
              <w:top w:val="single" w:sz="4" w:space="0" w:color="auto"/>
              <w:left w:val="nil"/>
              <w:bottom w:val="single" w:sz="4" w:space="0" w:color="auto"/>
              <w:right w:val="single" w:sz="4" w:space="0" w:color="000000"/>
            </w:tcBorders>
            <w:shd w:val="clear" w:color="auto" w:fill="auto"/>
            <w:noWrap/>
            <w:vAlign w:val="bottom"/>
            <w:hideMark/>
          </w:tcPr>
          <w:p w14:paraId="5DCC00D3" w14:textId="77777777" w:rsidR="004F51F5" w:rsidRPr="004F51F5" w:rsidRDefault="004F51F5" w:rsidP="004F51F5">
            <w:pPr>
              <w:spacing w:after="0"/>
              <w:jc w:val="center"/>
              <w:rPr>
                <w:rFonts w:eastAsia="Times New Roman"/>
              </w:rPr>
            </w:pPr>
            <w:r w:rsidRPr="004F51F5">
              <w:rPr>
                <w:rFonts w:eastAsia="Times New Roman"/>
              </w:rPr>
              <w:t>898</w:t>
            </w:r>
          </w:p>
        </w:tc>
        <w:tc>
          <w:tcPr>
            <w:tcW w:w="960" w:type="dxa"/>
            <w:tcBorders>
              <w:top w:val="single" w:sz="4" w:space="0" w:color="auto"/>
              <w:left w:val="nil"/>
              <w:bottom w:val="single" w:sz="4" w:space="0" w:color="auto"/>
              <w:right w:val="single" w:sz="4" w:space="0" w:color="000000"/>
            </w:tcBorders>
            <w:shd w:val="clear" w:color="auto" w:fill="auto"/>
            <w:noWrap/>
            <w:vAlign w:val="bottom"/>
            <w:hideMark/>
          </w:tcPr>
          <w:p w14:paraId="76488753" w14:textId="77777777" w:rsidR="004F51F5" w:rsidRPr="004F51F5" w:rsidRDefault="004F51F5" w:rsidP="004F51F5">
            <w:pPr>
              <w:spacing w:after="0"/>
              <w:jc w:val="center"/>
              <w:rPr>
                <w:rFonts w:eastAsia="Times New Roman"/>
              </w:rPr>
            </w:pPr>
            <w:r w:rsidRPr="004F51F5">
              <w:rPr>
                <w:rFonts w:eastAsia="Times New Roman"/>
              </w:rPr>
              <w:t>8,02</w:t>
            </w:r>
          </w:p>
        </w:tc>
        <w:tc>
          <w:tcPr>
            <w:tcW w:w="960" w:type="dxa"/>
            <w:tcBorders>
              <w:top w:val="single" w:sz="4" w:space="0" w:color="auto"/>
              <w:left w:val="nil"/>
              <w:bottom w:val="single" w:sz="4" w:space="0" w:color="auto"/>
              <w:right w:val="single" w:sz="4" w:space="0" w:color="000000"/>
            </w:tcBorders>
            <w:shd w:val="clear" w:color="auto" w:fill="auto"/>
            <w:noWrap/>
            <w:vAlign w:val="bottom"/>
            <w:hideMark/>
          </w:tcPr>
          <w:p w14:paraId="577C71D6" w14:textId="77777777" w:rsidR="004F51F5" w:rsidRPr="004F51F5" w:rsidRDefault="004F51F5" w:rsidP="004F51F5">
            <w:pPr>
              <w:spacing w:after="0"/>
              <w:jc w:val="center"/>
              <w:rPr>
                <w:rFonts w:eastAsia="Times New Roman"/>
              </w:rPr>
            </w:pPr>
            <w:r w:rsidRPr="004F51F5">
              <w:rPr>
                <w:rFonts w:eastAsia="Times New Roman"/>
              </w:rPr>
              <w:t>42,2</w:t>
            </w:r>
          </w:p>
        </w:tc>
        <w:tc>
          <w:tcPr>
            <w:tcW w:w="960" w:type="dxa"/>
            <w:tcBorders>
              <w:top w:val="single" w:sz="4" w:space="0" w:color="auto"/>
              <w:left w:val="nil"/>
              <w:bottom w:val="single" w:sz="4" w:space="0" w:color="auto"/>
              <w:right w:val="single" w:sz="4" w:space="0" w:color="000000"/>
            </w:tcBorders>
            <w:shd w:val="clear" w:color="auto" w:fill="auto"/>
            <w:noWrap/>
            <w:vAlign w:val="bottom"/>
            <w:hideMark/>
          </w:tcPr>
          <w:p w14:paraId="5C281427" w14:textId="77777777" w:rsidR="004F51F5" w:rsidRPr="004F51F5" w:rsidRDefault="004F51F5" w:rsidP="004F51F5">
            <w:pPr>
              <w:spacing w:after="0"/>
              <w:jc w:val="center"/>
              <w:rPr>
                <w:rFonts w:eastAsia="Times New Roman"/>
              </w:rPr>
            </w:pPr>
            <w:r w:rsidRPr="004F51F5">
              <w:rPr>
                <w:rFonts w:eastAsia="Times New Roman"/>
              </w:rPr>
              <w:t>34,74</w:t>
            </w:r>
          </w:p>
        </w:tc>
        <w:tc>
          <w:tcPr>
            <w:tcW w:w="960" w:type="dxa"/>
            <w:tcBorders>
              <w:top w:val="single" w:sz="4" w:space="0" w:color="auto"/>
              <w:left w:val="nil"/>
              <w:bottom w:val="single" w:sz="4" w:space="0" w:color="auto"/>
              <w:right w:val="single" w:sz="4" w:space="0" w:color="000000"/>
            </w:tcBorders>
            <w:shd w:val="clear" w:color="auto" w:fill="auto"/>
            <w:noWrap/>
            <w:vAlign w:val="bottom"/>
            <w:hideMark/>
          </w:tcPr>
          <w:p w14:paraId="089A0E36" w14:textId="77777777" w:rsidR="004F51F5" w:rsidRPr="004F51F5" w:rsidRDefault="004F51F5" w:rsidP="004F51F5">
            <w:pPr>
              <w:spacing w:after="0"/>
              <w:jc w:val="center"/>
              <w:rPr>
                <w:rFonts w:eastAsia="Times New Roman"/>
              </w:rPr>
            </w:pPr>
            <w:r w:rsidRPr="004F51F5">
              <w:rPr>
                <w:rFonts w:eastAsia="Times New Roman"/>
              </w:rPr>
              <w:t>15,03</w:t>
            </w:r>
          </w:p>
        </w:tc>
      </w:tr>
    </w:tbl>
    <w:p w14:paraId="31C502BD" w14:textId="77777777" w:rsidR="004F51F5" w:rsidRDefault="004F51F5" w:rsidP="004F51F5">
      <w:pPr>
        <w:widowControl w:val="0"/>
        <w:spacing w:after="0" w:line="240" w:lineRule="auto"/>
        <w:jc w:val="center"/>
        <w:rPr>
          <w:rFonts w:ascii="Times New Roman" w:eastAsia="Times New Roman" w:hAnsi="Times New Roman"/>
          <w:sz w:val="28"/>
          <w:szCs w:val="28"/>
        </w:rPr>
      </w:pPr>
    </w:p>
    <w:p w14:paraId="79ABC920" w14:textId="17EB1D05" w:rsidR="004F51F5" w:rsidRPr="004F51F5" w:rsidRDefault="004F51F5" w:rsidP="004F51F5">
      <w:pPr>
        <w:widowControl w:val="0"/>
        <w:spacing w:after="0" w:line="240" w:lineRule="auto"/>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w:t>
      </w:r>
    </w:p>
    <w:p w14:paraId="4E4FCB22" w14:textId="77777777" w:rsidR="004F51F5" w:rsidRPr="004F51F5" w:rsidRDefault="004F51F5" w:rsidP="004F51F5">
      <w:pPr>
        <w:ind w:left="709"/>
        <w:rPr>
          <w:rFonts w:ascii="Times New Roman" w:hAnsi="Times New Roman"/>
          <w:sz w:val="28"/>
          <w:szCs w:val="28"/>
        </w:rPr>
      </w:pPr>
      <w:r w:rsidRPr="004F51F5">
        <w:rPr>
          <w:rFonts w:ascii="Times New Roman" w:hAnsi="Times New Roman"/>
          <w:sz w:val="28"/>
          <w:szCs w:val="28"/>
        </w:rPr>
        <w:t xml:space="preserve">Предмет: </w:t>
      </w:r>
      <w:r w:rsidRPr="004F51F5">
        <w:rPr>
          <w:rFonts w:ascii="Times New Roman" w:hAnsi="Times New Roman"/>
          <w:b/>
          <w:bCs/>
          <w:sz w:val="28"/>
          <w:szCs w:val="28"/>
        </w:rPr>
        <w:t>Русский язык, 5 класс</w:t>
      </w:r>
      <w:r w:rsidRPr="004F51F5">
        <w:rPr>
          <w:rFonts w:ascii="Times New Roman" w:hAnsi="Times New Roman"/>
          <w:sz w:val="28"/>
          <w:szCs w:val="28"/>
        </w:rPr>
        <w:tab/>
      </w:r>
      <w:r w:rsidRPr="004F51F5">
        <w:rPr>
          <w:rFonts w:ascii="Times New Roman" w:hAnsi="Times New Roman"/>
          <w:noProof/>
          <w:sz w:val="28"/>
          <w:szCs w:val="28"/>
        </w:rPr>
        <w:drawing>
          <wp:anchor distT="0" distB="0" distL="114300" distR="114300" simplePos="0" relativeHeight="251671552" behindDoc="0" locked="0" layoutInCell="1" allowOverlap="1" wp14:anchorId="1EDD3078" wp14:editId="26992750">
            <wp:simplePos x="0" y="0"/>
            <wp:positionH relativeFrom="margin">
              <wp:align>center</wp:align>
            </wp:positionH>
            <wp:positionV relativeFrom="paragraph">
              <wp:posOffset>275590</wp:posOffset>
            </wp:positionV>
            <wp:extent cx="6591935" cy="1998345"/>
            <wp:effectExtent l="0" t="0" r="0" b="0"/>
            <wp:wrapSquare wrapText="bothSides"/>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4F51F5">
        <w:rPr>
          <w:rFonts w:ascii="Times New Roman" w:hAnsi="Times New Roman"/>
          <w:sz w:val="28"/>
          <w:szCs w:val="28"/>
        </w:rPr>
        <w:t>Максимальный первичный балл: 45</w:t>
      </w:r>
    </w:p>
    <w:p w14:paraId="6630B097" w14:textId="77777777" w:rsidR="004F51F5" w:rsidRPr="004F51F5" w:rsidRDefault="004F51F5" w:rsidP="004F51F5">
      <w:pPr>
        <w:tabs>
          <w:tab w:val="left" w:pos="9210"/>
        </w:tabs>
        <w:rPr>
          <w:rFonts w:ascii="Times New Roman" w:hAnsi="Times New Roman"/>
        </w:rPr>
      </w:pPr>
      <w:r w:rsidRPr="004F51F5">
        <w:rPr>
          <w:rFonts w:ascii="Times New Roman" w:hAnsi="Times New Roman"/>
        </w:rPr>
        <w:tab/>
      </w:r>
    </w:p>
    <w:p w14:paraId="74F37781" w14:textId="77777777" w:rsidR="004F51F5" w:rsidRPr="004F51F5" w:rsidRDefault="004F51F5" w:rsidP="004F51F5">
      <w:pPr>
        <w:widowControl w:val="0"/>
        <w:spacing w:after="0" w:line="240" w:lineRule="auto"/>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 за 3 года</w:t>
      </w:r>
    </w:p>
    <w:tbl>
      <w:tblPr>
        <w:tblpPr w:leftFromText="180" w:rightFromText="180" w:vertAnchor="text" w:horzAnchor="page" w:tblpXSpec="center" w:tblpY="262"/>
        <w:tblW w:w="9771" w:type="dxa"/>
        <w:tblLook w:val="04A0" w:firstRow="1" w:lastRow="0" w:firstColumn="1" w:lastColumn="0" w:noHBand="0" w:noVBand="1"/>
      </w:tblPr>
      <w:tblGrid>
        <w:gridCol w:w="3652"/>
        <w:gridCol w:w="1285"/>
        <w:gridCol w:w="800"/>
        <w:gridCol w:w="1285"/>
        <w:gridCol w:w="723"/>
        <w:gridCol w:w="1285"/>
        <w:gridCol w:w="741"/>
      </w:tblGrid>
      <w:tr w:rsidR="004F51F5" w:rsidRPr="004F51F5" w14:paraId="442E2DD3" w14:textId="77777777" w:rsidTr="004F51F5">
        <w:trPr>
          <w:trHeight w:val="300"/>
        </w:trPr>
        <w:tc>
          <w:tcPr>
            <w:tcW w:w="3652"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3B3C8A39"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Группы участников</w:t>
            </w:r>
          </w:p>
        </w:tc>
        <w:tc>
          <w:tcPr>
            <w:tcW w:w="1167" w:type="dxa"/>
            <w:tcBorders>
              <w:top w:val="single" w:sz="4" w:space="0" w:color="000000"/>
              <w:left w:val="nil"/>
              <w:bottom w:val="single" w:sz="8" w:space="0" w:color="000000"/>
              <w:right w:val="single" w:sz="4" w:space="0" w:color="000000"/>
            </w:tcBorders>
            <w:shd w:val="clear" w:color="auto" w:fill="auto"/>
            <w:noWrap/>
            <w:vAlign w:val="bottom"/>
          </w:tcPr>
          <w:p w14:paraId="1C8F7803"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Кол-во участников</w:t>
            </w:r>
          </w:p>
        </w:tc>
        <w:tc>
          <w:tcPr>
            <w:tcW w:w="800" w:type="dxa"/>
            <w:tcBorders>
              <w:top w:val="single" w:sz="4" w:space="0" w:color="000000"/>
              <w:left w:val="nil"/>
              <w:bottom w:val="single" w:sz="8" w:space="0" w:color="000000"/>
              <w:right w:val="single" w:sz="8" w:space="0" w:color="000000"/>
            </w:tcBorders>
            <w:shd w:val="clear" w:color="auto" w:fill="auto"/>
            <w:noWrap/>
            <w:vAlign w:val="bottom"/>
          </w:tcPr>
          <w:p w14:paraId="46FBD39F"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45F24E02"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Кол-во участников</w:t>
            </w:r>
          </w:p>
        </w:tc>
        <w:tc>
          <w:tcPr>
            <w:tcW w:w="786" w:type="dxa"/>
            <w:tcBorders>
              <w:top w:val="single" w:sz="4" w:space="0" w:color="000000"/>
              <w:left w:val="nil"/>
              <w:bottom w:val="single" w:sz="8" w:space="0" w:color="000000"/>
              <w:right w:val="single" w:sz="8" w:space="0" w:color="000000"/>
            </w:tcBorders>
            <w:vAlign w:val="bottom"/>
          </w:tcPr>
          <w:p w14:paraId="7BA774FF"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62404568"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Кол-во участников</w:t>
            </w:r>
          </w:p>
        </w:tc>
        <w:tc>
          <w:tcPr>
            <w:tcW w:w="796" w:type="dxa"/>
            <w:tcBorders>
              <w:top w:val="single" w:sz="4" w:space="0" w:color="000000"/>
              <w:left w:val="nil"/>
              <w:bottom w:val="single" w:sz="8" w:space="0" w:color="000000"/>
              <w:right w:val="single" w:sz="8" w:space="0" w:color="000000"/>
            </w:tcBorders>
            <w:vAlign w:val="bottom"/>
          </w:tcPr>
          <w:p w14:paraId="56B3A0D7"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w:t>
            </w:r>
          </w:p>
        </w:tc>
      </w:tr>
      <w:tr w:rsidR="004F51F5" w:rsidRPr="004F51F5" w14:paraId="3F518A31" w14:textId="77777777" w:rsidTr="004F51F5">
        <w:trPr>
          <w:trHeight w:val="327"/>
        </w:trPr>
        <w:tc>
          <w:tcPr>
            <w:tcW w:w="3652"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3AA0C9B3" w14:textId="77777777" w:rsidR="004F51F5" w:rsidRPr="004F51F5" w:rsidRDefault="004F51F5" w:rsidP="004F51F5">
            <w:pPr>
              <w:jc w:val="center"/>
              <w:rPr>
                <w:rFonts w:ascii="Times New Roman" w:eastAsia="Times New Roman" w:hAnsi="Times New Roman"/>
                <w:b/>
                <w:bCs/>
              </w:rPr>
            </w:pPr>
          </w:p>
        </w:tc>
        <w:tc>
          <w:tcPr>
            <w:tcW w:w="1967" w:type="dxa"/>
            <w:gridSpan w:val="2"/>
            <w:tcBorders>
              <w:top w:val="single" w:sz="4" w:space="0" w:color="000000"/>
              <w:left w:val="nil"/>
              <w:bottom w:val="single" w:sz="8" w:space="0" w:color="000000"/>
              <w:right w:val="single" w:sz="8" w:space="0" w:color="000000"/>
            </w:tcBorders>
            <w:shd w:val="clear" w:color="auto" w:fill="auto"/>
            <w:noWrap/>
            <w:vAlign w:val="bottom"/>
          </w:tcPr>
          <w:p w14:paraId="4566ADE5"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2021г.</w:t>
            </w:r>
          </w:p>
        </w:tc>
        <w:tc>
          <w:tcPr>
            <w:tcW w:w="2071" w:type="dxa"/>
            <w:gridSpan w:val="2"/>
            <w:tcBorders>
              <w:top w:val="single" w:sz="4" w:space="0" w:color="000000"/>
              <w:left w:val="nil"/>
              <w:bottom w:val="single" w:sz="8" w:space="0" w:color="000000"/>
              <w:right w:val="single" w:sz="8" w:space="0" w:color="000000"/>
            </w:tcBorders>
          </w:tcPr>
          <w:p w14:paraId="0F2A0A2E"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2022г.</w:t>
            </w:r>
          </w:p>
        </w:tc>
        <w:tc>
          <w:tcPr>
            <w:tcW w:w="2081" w:type="dxa"/>
            <w:gridSpan w:val="2"/>
            <w:tcBorders>
              <w:top w:val="single" w:sz="4" w:space="0" w:color="000000"/>
              <w:left w:val="nil"/>
              <w:bottom w:val="single" w:sz="8" w:space="0" w:color="000000"/>
              <w:right w:val="single" w:sz="8" w:space="0" w:color="000000"/>
            </w:tcBorders>
            <w:vAlign w:val="bottom"/>
          </w:tcPr>
          <w:p w14:paraId="5AD52DF9" w14:textId="77777777" w:rsidR="004F51F5" w:rsidRPr="004F51F5" w:rsidRDefault="004F51F5" w:rsidP="004F51F5">
            <w:pPr>
              <w:jc w:val="center"/>
              <w:rPr>
                <w:rFonts w:ascii="Times New Roman" w:eastAsia="Times New Roman" w:hAnsi="Times New Roman"/>
                <w:b/>
                <w:bCs/>
              </w:rPr>
            </w:pPr>
            <w:r w:rsidRPr="004F51F5">
              <w:rPr>
                <w:rFonts w:ascii="Times New Roman" w:eastAsia="Times New Roman" w:hAnsi="Times New Roman"/>
                <w:b/>
                <w:bCs/>
              </w:rPr>
              <w:t>2023г.</w:t>
            </w:r>
          </w:p>
        </w:tc>
      </w:tr>
      <w:tr w:rsidR="004F51F5" w:rsidRPr="004F51F5" w14:paraId="2B380376" w14:textId="77777777" w:rsidTr="004F51F5">
        <w:trPr>
          <w:trHeight w:val="661"/>
        </w:trPr>
        <w:tc>
          <w:tcPr>
            <w:tcW w:w="3652" w:type="dxa"/>
            <w:tcBorders>
              <w:top w:val="nil"/>
              <w:left w:val="single" w:sz="4" w:space="0" w:color="000000"/>
              <w:bottom w:val="single" w:sz="4" w:space="0" w:color="000000"/>
              <w:right w:val="single" w:sz="4" w:space="0" w:color="000000"/>
            </w:tcBorders>
            <w:shd w:val="clear" w:color="auto" w:fill="auto"/>
            <w:noWrap/>
            <w:vAlign w:val="bottom"/>
          </w:tcPr>
          <w:p w14:paraId="362F4062"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Понизили</w:t>
            </w:r>
            <w:r w:rsidRPr="004F51F5">
              <w:rPr>
                <w:rFonts w:ascii="Times New Roman" w:eastAsia="Times New Roman" w:hAnsi="Times New Roman"/>
              </w:rPr>
              <w:t xml:space="preserve"> </w:t>
            </w:r>
          </w:p>
          <w:p w14:paraId="4DC5CD7C"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&lt;Отметка по журналу) %</w:t>
            </w:r>
          </w:p>
          <w:p w14:paraId="3868FEBD" w14:textId="77777777" w:rsidR="004F51F5" w:rsidRPr="004F51F5" w:rsidRDefault="004F51F5" w:rsidP="004F51F5">
            <w:pPr>
              <w:spacing w:after="0"/>
              <w:jc w:val="center"/>
              <w:rPr>
                <w:rFonts w:ascii="Times New Roman" w:eastAsia="Times New Roman" w:hAnsi="Times New Roman"/>
              </w:rPr>
            </w:pPr>
          </w:p>
        </w:tc>
        <w:tc>
          <w:tcPr>
            <w:tcW w:w="1167" w:type="dxa"/>
            <w:tcBorders>
              <w:top w:val="nil"/>
              <w:left w:val="nil"/>
              <w:bottom w:val="single" w:sz="4" w:space="0" w:color="000000"/>
              <w:right w:val="single" w:sz="4" w:space="0" w:color="000000"/>
            </w:tcBorders>
            <w:shd w:val="clear" w:color="auto" w:fill="auto"/>
            <w:noWrap/>
            <w:vAlign w:val="bottom"/>
          </w:tcPr>
          <w:p w14:paraId="2F0179B2"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232</w:t>
            </w:r>
          </w:p>
        </w:tc>
        <w:tc>
          <w:tcPr>
            <w:tcW w:w="800" w:type="dxa"/>
            <w:tcBorders>
              <w:top w:val="nil"/>
              <w:left w:val="nil"/>
              <w:bottom w:val="single" w:sz="4" w:space="0" w:color="000000"/>
              <w:right w:val="single" w:sz="4" w:space="0" w:color="000000"/>
            </w:tcBorders>
            <w:shd w:val="clear" w:color="auto" w:fill="auto"/>
            <w:noWrap/>
            <w:vAlign w:val="bottom"/>
          </w:tcPr>
          <w:p w14:paraId="66A65DC1"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30,69</w:t>
            </w:r>
          </w:p>
        </w:tc>
        <w:tc>
          <w:tcPr>
            <w:tcW w:w="1285" w:type="dxa"/>
            <w:tcBorders>
              <w:top w:val="nil"/>
              <w:left w:val="nil"/>
              <w:bottom w:val="single" w:sz="4" w:space="0" w:color="000000"/>
              <w:right w:val="single" w:sz="4" w:space="0" w:color="000000"/>
            </w:tcBorders>
          </w:tcPr>
          <w:p w14:paraId="1767A8E1" w14:textId="77777777" w:rsidR="004F51F5" w:rsidRPr="004F51F5" w:rsidRDefault="004F51F5" w:rsidP="004F51F5">
            <w:pPr>
              <w:jc w:val="center"/>
              <w:rPr>
                <w:rFonts w:ascii="Times New Roman" w:hAnsi="Times New Roman"/>
                <w:sz w:val="21"/>
                <w:szCs w:val="21"/>
                <w:shd w:val="clear" w:color="auto" w:fill="EEEEEE"/>
              </w:rPr>
            </w:pPr>
          </w:p>
          <w:p w14:paraId="7EC68B90" w14:textId="77777777" w:rsidR="004F51F5" w:rsidRPr="004F51F5" w:rsidRDefault="004F51F5" w:rsidP="004F51F5">
            <w:pPr>
              <w:jc w:val="center"/>
            </w:pPr>
            <w:r w:rsidRPr="004F51F5">
              <w:t>161</w:t>
            </w:r>
          </w:p>
        </w:tc>
        <w:tc>
          <w:tcPr>
            <w:tcW w:w="786" w:type="dxa"/>
            <w:tcBorders>
              <w:top w:val="nil"/>
              <w:left w:val="nil"/>
              <w:bottom w:val="single" w:sz="4" w:space="0" w:color="000000"/>
              <w:right w:val="single" w:sz="4" w:space="0" w:color="000000"/>
            </w:tcBorders>
          </w:tcPr>
          <w:p w14:paraId="21E50CA0" w14:textId="77777777" w:rsidR="004F51F5" w:rsidRPr="004F51F5" w:rsidRDefault="004F51F5" w:rsidP="004F51F5">
            <w:pPr>
              <w:tabs>
                <w:tab w:val="center" w:pos="285"/>
              </w:tabs>
              <w:rPr>
                <w:rFonts w:ascii="Times New Roman" w:hAnsi="Times New Roman"/>
                <w:sz w:val="21"/>
                <w:szCs w:val="21"/>
                <w:shd w:val="clear" w:color="auto" w:fill="FFFFFF"/>
              </w:rPr>
            </w:pPr>
            <w:r w:rsidRPr="004F51F5">
              <w:rPr>
                <w:rFonts w:ascii="Times New Roman" w:hAnsi="Times New Roman"/>
                <w:sz w:val="21"/>
                <w:szCs w:val="21"/>
                <w:shd w:val="clear" w:color="auto" w:fill="FFFFFF"/>
              </w:rPr>
              <w:tab/>
            </w:r>
          </w:p>
          <w:p w14:paraId="6B220C98" w14:textId="77777777" w:rsidR="004F51F5" w:rsidRPr="004F51F5" w:rsidRDefault="004F51F5" w:rsidP="004F51F5">
            <w:pPr>
              <w:tabs>
                <w:tab w:val="center" w:pos="285"/>
              </w:tabs>
              <w:rPr>
                <w:rFonts w:ascii="Times New Roman" w:eastAsia="Times New Roman" w:hAnsi="Times New Roman"/>
              </w:rPr>
            </w:pPr>
            <w:r w:rsidRPr="004F51F5">
              <w:rPr>
                <w:rFonts w:ascii="Times New Roman" w:hAnsi="Times New Roman"/>
                <w:sz w:val="21"/>
                <w:szCs w:val="21"/>
                <w:shd w:val="clear" w:color="auto" w:fill="FFFFFF"/>
              </w:rPr>
              <w:t>20,83</w:t>
            </w:r>
          </w:p>
        </w:tc>
        <w:tc>
          <w:tcPr>
            <w:tcW w:w="1285" w:type="dxa"/>
            <w:tcBorders>
              <w:top w:val="nil"/>
              <w:left w:val="nil"/>
              <w:bottom w:val="single" w:sz="4" w:space="0" w:color="000000"/>
              <w:right w:val="single" w:sz="4" w:space="0" w:color="000000"/>
            </w:tcBorders>
            <w:vAlign w:val="bottom"/>
          </w:tcPr>
          <w:p w14:paraId="144A2572"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159</w:t>
            </w:r>
          </w:p>
        </w:tc>
        <w:tc>
          <w:tcPr>
            <w:tcW w:w="796" w:type="dxa"/>
            <w:tcBorders>
              <w:top w:val="nil"/>
              <w:left w:val="nil"/>
              <w:bottom w:val="single" w:sz="4" w:space="0" w:color="000000"/>
              <w:right w:val="single" w:sz="4" w:space="0" w:color="000000"/>
            </w:tcBorders>
            <w:vAlign w:val="bottom"/>
          </w:tcPr>
          <w:p w14:paraId="7B8B5490"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17,71</w:t>
            </w:r>
          </w:p>
        </w:tc>
      </w:tr>
      <w:tr w:rsidR="004F51F5" w:rsidRPr="004F51F5" w14:paraId="38BAE3E4" w14:textId="77777777" w:rsidTr="004F51F5">
        <w:trPr>
          <w:trHeight w:val="656"/>
        </w:trPr>
        <w:tc>
          <w:tcPr>
            <w:tcW w:w="3652" w:type="dxa"/>
            <w:tcBorders>
              <w:top w:val="nil"/>
              <w:left w:val="single" w:sz="4" w:space="0" w:color="000000"/>
              <w:bottom w:val="single" w:sz="4" w:space="0" w:color="000000"/>
              <w:right w:val="single" w:sz="4" w:space="0" w:color="000000"/>
            </w:tcBorders>
            <w:shd w:val="clear" w:color="auto" w:fill="auto"/>
            <w:noWrap/>
            <w:vAlign w:val="bottom"/>
          </w:tcPr>
          <w:p w14:paraId="1EE9961E"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Подтвердили</w:t>
            </w:r>
            <w:r w:rsidRPr="004F51F5">
              <w:rPr>
                <w:rFonts w:ascii="Times New Roman" w:eastAsia="Times New Roman" w:hAnsi="Times New Roman"/>
              </w:rPr>
              <w:t xml:space="preserve"> </w:t>
            </w:r>
          </w:p>
          <w:p w14:paraId="0230C4FC"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 Отметке по журналу) %</w:t>
            </w:r>
          </w:p>
          <w:p w14:paraId="2401A0FC" w14:textId="77777777" w:rsidR="004F51F5" w:rsidRPr="004F51F5" w:rsidRDefault="004F51F5" w:rsidP="004F51F5">
            <w:pPr>
              <w:spacing w:after="0"/>
              <w:jc w:val="center"/>
              <w:rPr>
                <w:rFonts w:ascii="Times New Roman" w:eastAsia="Times New Roman" w:hAnsi="Times New Roman"/>
              </w:rPr>
            </w:pPr>
          </w:p>
        </w:tc>
        <w:tc>
          <w:tcPr>
            <w:tcW w:w="1167" w:type="dxa"/>
            <w:tcBorders>
              <w:top w:val="nil"/>
              <w:left w:val="nil"/>
              <w:bottom w:val="single" w:sz="4" w:space="0" w:color="000000"/>
              <w:right w:val="single" w:sz="4" w:space="0" w:color="000000"/>
            </w:tcBorders>
            <w:shd w:val="clear" w:color="auto" w:fill="auto"/>
            <w:noWrap/>
            <w:vAlign w:val="bottom"/>
          </w:tcPr>
          <w:p w14:paraId="6D89A82E"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476</w:t>
            </w:r>
          </w:p>
          <w:p w14:paraId="5505EC3D" w14:textId="77777777" w:rsidR="004F51F5" w:rsidRPr="004F51F5" w:rsidRDefault="004F51F5" w:rsidP="004F51F5">
            <w:pPr>
              <w:spacing w:after="0" w:line="240" w:lineRule="auto"/>
              <w:jc w:val="center"/>
              <w:rPr>
                <w:rFonts w:ascii="Times New Roman" w:eastAsia="Times New Roman" w:hAnsi="Times New Roman"/>
              </w:rPr>
            </w:pPr>
          </w:p>
          <w:p w14:paraId="5F44BFFE" w14:textId="77777777" w:rsidR="004F51F5" w:rsidRPr="004F51F5" w:rsidRDefault="004F51F5" w:rsidP="004F51F5">
            <w:pPr>
              <w:spacing w:after="0" w:line="240" w:lineRule="auto"/>
              <w:jc w:val="center"/>
              <w:rPr>
                <w:rFonts w:ascii="Times New Roman" w:eastAsia="Times New Roman" w:hAnsi="Times New Roman"/>
              </w:rPr>
            </w:pPr>
          </w:p>
        </w:tc>
        <w:tc>
          <w:tcPr>
            <w:tcW w:w="800" w:type="dxa"/>
            <w:tcBorders>
              <w:top w:val="nil"/>
              <w:left w:val="nil"/>
              <w:bottom w:val="single" w:sz="4" w:space="0" w:color="000000"/>
              <w:right w:val="single" w:sz="4" w:space="0" w:color="000000"/>
            </w:tcBorders>
            <w:shd w:val="clear" w:color="auto" w:fill="auto"/>
            <w:noWrap/>
            <w:vAlign w:val="bottom"/>
          </w:tcPr>
          <w:p w14:paraId="6B865953"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62,96</w:t>
            </w:r>
          </w:p>
          <w:p w14:paraId="1C1DAE21" w14:textId="77777777" w:rsidR="004F51F5" w:rsidRPr="004F51F5" w:rsidRDefault="004F51F5" w:rsidP="004F51F5">
            <w:pPr>
              <w:spacing w:after="0" w:line="240" w:lineRule="auto"/>
              <w:jc w:val="center"/>
              <w:rPr>
                <w:rFonts w:ascii="Times New Roman" w:eastAsia="Times New Roman" w:hAnsi="Times New Roman"/>
              </w:rPr>
            </w:pPr>
          </w:p>
          <w:p w14:paraId="39ADEDE6" w14:textId="77777777" w:rsidR="004F51F5" w:rsidRPr="004F51F5" w:rsidRDefault="004F51F5" w:rsidP="004F51F5">
            <w:pPr>
              <w:spacing w:after="0" w:line="240" w:lineRule="auto"/>
              <w:jc w:val="center"/>
              <w:rPr>
                <w:rFonts w:ascii="Times New Roman" w:eastAsia="Times New Roman" w:hAnsi="Times New Roman"/>
              </w:rPr>
            </w:pPr>
          </w:p>
        </w:tc>
        <w:tc>
          <w:tcPr>
            <w:tcW w:w="1285" w:type="dxa"/>
            <w:tcBorders>
              <w:top w:val="nil"/>
              <w:left w:val="nil"/>
              <w:bottom w:val="single" w:sz="4" w:space="0" w:color="000000"/>
              <w:right w:val="single" w:sz="4" w:space="0" w:color="000000"/>
            </w:tcBorders>
          </w:tcPr>
          <w:p w14:paraId="608C5616" w14:textId="77777777" w:rsidR="004F51F5" w:rsidRPr="004F51F5" w:rsidRDefault="004F51F5" w:rsidP="004F51F5">
            <w:pPr>
              <w:spacing w:after="0" w:line="240" w:lineRule="auto"/>
              <w:jc w:val="center"/>
              <w:rPr>
                <w:rFonts w:ascii="Times New Roman" w:hAnsi="Times New Roman"/>
                <w:sz w:val="21"/>
                <w:szCs w:val="21"/>
                <w:shd w:val="clear" w:color="auto" w:fill="FFFFFF"/>
              </w:rPr>
            </w:pPr>
          </w:p>
          <w:p w14:paraId="02CF796A"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FFFFFF"/>
              </w:rPr>
              <w:t>584</w:t>
            </w:r>
          </w:p>
        </w:tc>
        <w:tc>
          <w:tcPr>
            <w:tcW w:w="786" w:type="dxa"/>
            <w:tcBorders>
              <w:top w:val="nil"/>
              <w:left w:val="nil"/>
              <w:bottom w:val="single" w:sz="4" w:space="0" w:color="000000"/>
              <w:right w:val="single" w:sz="4" w:space="0" w:color="000000"/>
            </w:tcBorders>
          </w:tcPr>
          <w:p w14:paraId="6C718ECD" w14:textId="77777777" w:rsidR="004F51F5" w:rsidRPr="004F51F5" w:rsidRDefault="004F51F5" w:rsidP="004F51F5">
            <w:pPr>
              <w:spacing w:after="0" w:line="240" w:lineRule="auto"/>
              <w:jc w:val="center"/>
              <w:rPr>
                <w:rFonts w:ascii="Times New Roman" w:hAnsi="Times New Roman"/>
                <w:sz w:val="21"/>
                <w:szCs w:val="21"/>
                <w:shd w:val="clear" w:color="auto" w:fill="EEEEEE"/>
              </w:rPr>
            </w:pPr>
          </w:p>
          <w:p w14:paraId="5B8050A0"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hAnsi="Times New Roman"/>
                <w:sz w:val="21"/>
                <w:szCs w:val="21"/>
                <w:shd w:val="clear" w:color="auto" w:fill="EEEEEE"/>
              </w:rPr>
              <w:t>75,55</w:t>
            </w:r>
          </w:p>
        </w:tc>
        <w:tc>
          <w:tcPr>
            <w:tcW w:w="1285" w:type="dxa"/>
            <w:tcBorders>
              <w:top w:val="nil"/>
              <w:left w:val="nil"/>
              <w:bottom w:val="single" w:sz="4" w:space="0" w:color="000000"/>
              <w:right w:val="single" w:sz="4" w:space="0" w:color="000000"/>
            </w:tcBorders>
            <w:vAlign w:val="bottom"/>
          </w:tcPr>
          <w:p w14:paraId="64A1E828"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700</w:t>
            </w:r>
          </w:p>
          <w:p w14:paraId="32544529" w14:textId="77777777" w:rsidR="004F51F5" w:rsidRPr="004F51F5" w:rsidRDefault="004F51F5" w:rsidP="004F51F5">
            <w:pPr>
              <w:spacing w:after="0" w:line="240" w:lineRule="auto"/>
              <w:jc w:val="center"/>
              <w:rPr>
                <w:rFonts w:ascii="Times New Roman" w:eastAsia="Times New Roman" w:hAnsi="Times New Roman"/>
              </w:rPr>
            </w:pPr>
          </w:p>
          <w:p w14:paraId="65EE0EAF" w14:textId="77777777" w:rsidR="004F51F5" w:rsidRPr="004F51F5" w:rsidRDefault="004F51F5" w:rsidP="004F51F5">
            <w:pPr>
              <w:spacing w:after="0" w:line="240" w:lineRule="auto"/>
              <w:jc w:val="center"/>
              <w:rPr>
                <w:rFonts w:ascii="Times New Roman" w:eastAsia="Times New Roman" w:hAnsi="Times New Roman"/>
              </w:rPr>
            </w:pPr>
          </w:p>
        </w:tc>
        <w:tc>
          <w:tcPr>
            <w:tcW w:w="796" w:type="dxa"/>
            <w:tcBorders>
              <w:top w:val="nil"/>
              <w:left w:val="nil"/>
              <w:bottom w:val="single" w:sz="4" w:space="0" w:color="000000"/>
              <w:right w:val="single" w:sz="4" w:space="0" w:color="000000"/>
            </w:tcBorders>
            <w:vAlign w:val="bottom"/>
          </w:tcPr>
          <w:p w14:paraId="78B632C7"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77,95</w:t>
            </w:r>
          </w:p>
          <w:p w14:paraId="00C6E905" w14:textId="77777777" w:rsidR="004F51F5" w:rsidRPr="004F51F5" w:rsidRDefault="004F51F5" w:rsidP="004F51F5">
            <w:pPr>
              <w:spacing w:after="0" w:line="240" w:lineRule="auto"/>
              <w:jc w:val="center"/>
              <w:rPr>
                <w:rFonts w:ascii="Times New Roman" w:eastAsia="Times New Roman" w:hAnsi="Times New Roman"/>
              </w:rPr>
            </w:pPr>
          </w:p>
          <w:p w14:paraId="69E60782" w14:textId="77777777" w:rsidR="004F51F5" w:rsidRPr="004F51F5" w:rsidRDefault="004F51F5" w:rsidP="004F51F5">
            <w:pPr>
              <w:spacing w:after="0" w:line="240" w:lineRule="auto"/>
              <w:jc w:val="center"/>
              <w:rPr>
                <w:rFonts w:ascii="Times New Roman" w:eastAsia="Times New Roman" w:hAnsi="Times New Roman"/>
              </w:rPr>
            </w:pPr>
          </w:p>
        </w:tc>
      </w:tr>
      <w:tr w:rsidR="004F51F5" w:rsidRPr="004F51F5" w14:paraId="270A39A2" w14:textId="77777777" w:rsidTr="004F51F5">
        <w:trPr>
          <w:trHeight w:val="627"/>
        </w:trPr>
        <w:tc>
          <w:tcPr>
            <w:tcW w:w="3652" w:type="dxa"/>
            <w:tcBorders>
              <w:top w:val="nil"/>
              <w:left w:val="single" w:sz="4" w:space="0" w:color="000000"/>
              <w:bottom w:val="single" w:sz="4" w:space="0" w:color="000000"/>
              <w:right w:val="single" w:sz="4" w:space="0" w:color="000000"/>
            </w:tcBorders>
            <w:shd w:val="clear" w:color="auto" w:fill="auto"/>
            <w:noWrap/>
            <w:vAlign w:val="bottom"/>
          </w:tcPr>
          <w:p w14:paraId="74C562B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Повысили</w:t>
            </w:r>
            <w:r w:rsidRPr="004F51F5">
              <w:rPr>
                <w:rFonts w:ascii="Times New Roman" w:eastAsia="Times New Roman" w:hAnsi="Times New Roman"/>
              </w:rPr>
              <w:t xml:space="preserve"> </w:t>
            </w:r>
          </w:p>
          <w:p w14:paraId="5368EBDC"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(Отметка&gt; Отметка по журналу) %</w:t>
            </w:r>
          </w:p>
          <w:p w14:paraId="7B2D279E" w14:textId="77777777" w:rsidR="004F51F5" w:rsidRPr="004F51F5" w:rsidRDefault="004F51F5" w:rsidP="004F51F5">
            <w:pPr>
              <w:spacing w:after="0"/>
              <w:jc w:val="center"/>
              <w:rPr>
                <w:rFonts w:ascii="Times New Roman" w:eastAsia="Times New Roman" w:hAnsi="Times New Roman"/>
              </w:rPr>
            </w:pPr>
          </w:p>
        </w:tc>
        <w:tc>
          <w:tcPr>
            <w:tcW w:w="1167" w:type="dxa"/>
            <w:tcBorders>
              <w:top w:val="nil"/>
              <w:left w:val="nil"/>
              <w:bottom w:val="single" w:sz="4" w:space="0" w:color="000000"/>
              <w:right w:val="single" w:sz="4" w:space="0" w:color="000000"/>
            </w:tcBorders>
            <w:shd w:val="clear" w:color="auto" w:fill="auto"/>
            <w:noWrap/>
            <w:vAlign w:val="bottom"/>
          </w:tcPr>
          <w:p w14:paraId="0E55CA4B"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48</w:t>
            </w:r>
          </w:p>
        </w:tc>
        <w:tc>
          <w:tcPr>
            <w:tcW w:w="800" w:type="dxa"/>
            <w:tcBorders>
              <w:top w:val="nil"/>
              <w:left w:val="nil"/>
              <w:bottom w:val="single" w:sz="4" w:space="0" w:color="000000"/>
              <w:right w:val="single" w:sz="4" w:space="0" w:color="000000"/>
            </w:tcBorders>
            <w:shd w:val="clear" w:color="auto" w:fill="auto"/>
            <w:noWrap/>
            <w:vAlign w:val="bottom"/>
          </w:tcPr>
          <w:p w14:paraId="0C3E5652"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6,35</w:t>
            </w:r>
          </w:p>
        </w:tc>
        <w:tc>
          <w:tcPr>
            <w:tcW w:w="1285" w:type="dxa"/>
            <w:tcBorders>
              <w:top w:val="nil"/>
              <w:left w:val="nil"/>
              <w:bottom w:val="single" w:sz="4" w:space="0" w:color="000000"/>
              <w:right w:val="single" w:sz="4" w:space="0" w:color="000000"/>
            </w:tcBorders>
          </w:tcPr>
          <w:p w14:paraId="4E824EAC" w14:textId="77777777" w:rsidR="004F51F5" w:rsidRPr="004F51F5" w:rsidRDefault="004F51F5" w:rsidP="004F51F5">
            <w:pPr>
              <w:jc w:val="center"/>
              <w:rPr>
                <w:rFonts w:ascii="Times New Roman" w:hAnsi="Times New Roman"/>
                <w:sz w:val="21"/>
                <w:szCs w:val="21"/>
                <w:shd w:val="clear" w:color="auto" w:fill="EEEEEE"/>
              </w:rPr>
            </w:pPr>
          </w:p>
          <w:p w14:paraId="7810EFE0" w14:textId="77777777" w:rsidR="004F51F5" w:rsidRPr="004F51F5" w:rsidRDefault="004F51F5" w:rsidP="004F51F5">
            <w:pPr>
              <w:jc w:val="center"/>
              <w:rPr>
                <w:rFonts w:ascii="Times New Roman" w:eastAsia="Times New Roman" w:hAnsi="Times New Roman"/>
              </w:rPr>
            </w:pPr>
            <w:r w:rsidRPr="004F51F5">
              <w:rPr>
                <w:rFonts w:ascii="Times New Roman" w:hAnsi="Times New Roman"/>
                <w:sz w:val="21"/>
                <w:szCs w:val="21"/>
                <w:shd w:val="clear" w:color="auto" w:fill="EEEEEE"/>
              </w:rPr>
              <w:t>28</w:t>
            </w:r>
          </w:p>
        </w:tc>
        <w:tc>
          <w:tcPr>
            <w:tcW w:w="786" w:type="dxa"/>
            <w:tcBorders>
              <w:top w:val="nil"/>
              <w:left w:val="nil"/>
              <w:bottom w:val="single" w:sz="4" w:space="0" w:color="000000"/>
              <w:right w:val="single" w:sz="4" w:space="0" w:color="000000"/>
            </w:tcBorders>
          </w:tcPr>
          <w:p w14:paraId="3CCF6AF2" w14:textId="77777777" w:rsidR="004F51F5" w:rsidRPr="004F51F5" w:rsidRDefault="004F51F5" w:rsidP="004F51F5">
            <w:pPr>
              <w:jc w:val="center"/>
              <w:rPr>
                <w:rFonts w:ascii="Times New Roman" w:hAnsi="Times New Roman"/>
                <w:sz w:val="21"/>
                <w:szCs w:val="21"/>
                <w:shd w:val="clear" w:color="auto" w:fill="FFFFFF"/>
              </w:rPr>
            </w:pPr>
          </w:p>
          <w:p w14:paraId="7C46A871" w14:textId="77777777" w:rsidR="004F51F5" w:rsidRPr="004F51F5" w:rsidRDefault="004F51F5" w:rsidP="004F51F5">
            <w:pPr>
              <w:jc w:val="center"/>
              <w:rPr>
                <w:rFonts w:ascii="Times New Roman" w:eastAsia="Times New Roman" w:hAnsi="Times New Roman"/>
              </w:rPr>
            </w:pPr>
            <w:r w:rsidRPr="004F51F5">
              <w:rPr>
                <w:rFonts w:ascii="Times New Roman" w:hAnsi="Times New Roman"/>
                <w:sz w:val="21"/>
                <w:szCs w:val="21"/>
                <w:shd w:val="clear" w:color="auto" w:fill="FFFFFF"/>
              </w:rPr>
              <w:t>3,62</w:t>
            </w:r>
          </w:p>
        </w:tc>
        <w:tc>
          <w:tcPr>
            <w:tcW w:w="1285" w:type="dxa"/>
            <w:tcBorders>
              <w:top w:val="nil"/>
              <w:left w:val="nil"/>
              <w:bottom w:val="single" w:sz="4" w:space="0" w:color="000000"/>
              <w:right w:val="single" w:sz="4" w:space="0" w:color="000000"/>
            </w:tcBorders>
            <w:vAlign w:val="bottom"/>
          </w:tcPr>
          <w:p w14:paraId="3DB8F1C9"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39</w:t>
            </w:r>
          </w:p>
        </w:tc>
        <w:tc>
          <w:tcPr>
            <w:tcW w:w="796" w:type="dxa"/>
            <w:tcBorders>
              <w:top w:val="nil"/>
              <w:left w:val="nil"/>
              <w:bottom w:val="single" w:sz="4" w:space="0" w:color="000000"/>
              <w:right w:val="single" w:sz="4" w:space="0" w:color="000000"/>
            </w:tcBorders>
            <w:vAlign w:val="bottom"/>
          </w:tcPr>
          <w:p w14:paraId="7B2073DF" w14:textId="77777777" w:rsidR="004F51F5" w:rsidRPr="004F51F5" w:rsidRDefault="004F51F5" w:rsidP="004F51F5">
            <w:pPr>
              <w:jc w:val="center"/>
              <w:rPr>
                <w:rFonts w:ascii="Times New Roman" w:eastAsia="Times New Roman" w:hAnsi="Times New Roman"/>
              </w:rPr>
            </w:pPr>
            <w:r w:rsidRPr="004F51F5">
              <w:rPr>
                <w:rFonts w:ascii="Times New Roman" w:eastAsia="Times New Roman" w:hAnsi="Times New Roman"/>
              </w:rPr>
              <w:t>4,34</w:t>
            </w:r>
          </w:p>
        </w:tc>
      </w:tr>
    </w:tbl>
    <w:p w14:paraId="2862616C" w14:textId="77777777" w:rsidR="004F51F5" w:rsidRDefault="004F51F5" w:rsidP="004F51F5">
      <w:pPr>
        <w:spacing w:after="0" w:line="360" w:lineRule="auto"/>
        <w:ind w:firstLine="708"/>
        <w:rPr>
          <w:rFonts w:ascii="Times New Roman" w:hAnsi="Times New Roman"/>
          <w:sz w:val="28"/>
          <w:szCs w:val="28"/>
        </w:rPr>
      </w:pPr>
    </w:p>
    <w:p w14:paraId="317502CB" w14:textId="77777777" w:rsidR="004F51F5" w:rsidRDefault="004F51F5" w:rsidP="004F51F5">
      <w:pPr>
        <w:spacing w:after="0" w:line="360" w:lineRule="auto"/>
        <w:ind w:firstLine="708"/>
        <w:rPr>
          <w:rFonts w:ascii="Times New Roman" w:hAnsi="Times New Roman"/>
          <w:sz w:val="28"/>
          <w:szCs w:val="28"/>
        </w:rPr>
      </w:pPr>
      <w:r w:rsidRPr="004F51F5">
        <w:rPr>
          <w:rFonts w:ascii="Times New Roman" w:hAnsi="Times New Roman"/>
          <w:sz w:val="28"/>
          <w:szCs w:val="28"/>
        </w:rPr>
        <w:t xml:space="preserve">В ВПР по русскому языку в 5 классах приняли участие 898 учащихся. Из них подтвердили отметки по журналу 77,95% учащихся.  </w:t>
      </w:r>
    </w:p>
    <w:p w14:paraId="333247FA" w14:textId="74DF3158" w:rsidR="004F51F5" w:rsidRPr="004F51F5" w:rsidRDefault="004F51F5" w:rsidP="004F51F5">
      <w:pPr>
        <w:spacing w:after="0" w:line="360" w:lineRule="auto"/>
        <w:ind w:firstLine="708"/>
        <w:rPr>
          <w:rFonts w:ascii="Times New Roman" w:hAnsi="Times New Roman"/>
          <w:sz w:val="28"/>
          <w:szCs w:val="28"/>
        </w:rPr>
      </w:pPr>
      <w:r w:rsidRPr="004F51F5">
        <w:rPr>
          <w:rFonts w:ascii="Times New Roman" w:eastAsia="Times New Roman" w:hAnsi="Times New Roman"/>
          <w:sz w:val="28"/>
          <w:szCs w:val="28"/>
        </w:rPr>
        <w:lastRenderedPageBreak/>
        <w:t xml:space="preserve">Средняя успеваемость по РД составила 88,8%, качество знаний – 44,3%. Доля неудовлетворительных оценок по русскому языку по городу составляет 8%, средняя успеваемость 92%, качество знаний – 49,8%. </w:t>
      </w:r>
    </w:p>
    <w:p w14:paraId="181395F7" w14:textId="77777777" w:rsidR="004F51F5" w:rsidRDefault="004F51F5" w:rsidP="004F51F5">
      <w:pPr>
        <w:widowControl w:val="0"/>
        <w:spacing w:after="0" w:line="288" w:lineRule="auto"/>
        <w:ind w:left="220" w:firstLine="860"/>
        <w:jc w:val="both"/>
        <w:rPr>
          <w:rFonts w:ascii="Times New Roman" w:eastAsia="Times New Roman" w:hAnsi="Times New Roman"/>
          <w:sz w:val="26"/>
          <w:szCs w:val="26"/>
        </w:rPr>
      </w:pPr>
    </w:p>
    <w:p w14:paraId="2B000688" w14:textId="70F8E91B" w:rsidR="004F51F5" w:rsidRPr="004F51F5" w:rsidRDefault="004F51F5" w:rsidP="004F51F5">
      <w:pPr>
        <w:widowControl w:val="0"/>
        <w:spacing w:after="0" w:line="288" w:lineRule="auto"/>
        <w:ind w:left="220" w:firstLine="860"/>
        <w:jc w:val="both"/>
        <w:rPr>
          <w:rFonts w:ascii="Times New Roman" w:eastAsia="Times New Roman" w:hAnsi="Times New Roman"/>
          <w:sz w:val="28"/>
          <w:szCs w:val="28"/>
        </w:rPr>
      </w:pPr>
      <w:r w:rsidRPr="004F51F5">
        <w:rPr>
          <w:rFonts w:ascii="Times New Roman" w:eastAsia="Times New Roman" w:hAnsi="Times New Roman"/>
          <w:sz w:val="28"/>
          <w:szCs w:val="28"/>
        </w:rPr>
        <w:t>Статистика по отметкам, успеваемости и качеству знаний. Русский язык 5кл.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66"/>
        <w:gridCol w:w="902"/>
        <w:gridCol w:w="1291"/>
        <w:gridCol w:w="610"/>
        <w:gridCol w:w="605"/>
        <w:gridCol w:w="605"/>
        <w:gridCol w:w="605"/>
        <w:gridCol w:w="1550"/>
        <w:gridCol w:w="1080"/>
      </w:tblGrid>
      <w:tr w:rsidR="004F51F5" w:rsidRPr="004F51F5" w14:paraId="0344D635" w14:textId="77777777" w:rsidTr="004F51F5">
        <w:trPr>
          <w:trHeight w:hRule="exact" w:val="634"/>
          <w:jc w:val="center"/>
        </w:trPr>
        <w:tc>
          <w:tcPr>
            <w:tcW w:w="2266" w:type="dxa"/>
            <w:tcBorders>
              <w:top w:val="single" w:sz="4" w:space="0" w:color="auto"/>
              <w:left w:val="single" w:sz="4" w:space="0" w:color="auto"/>
            </w:tcBorders>
            <w:shd w:val="clear" w:color="auto" w:fill="DCEAF4"/>
            <w:vAlign w:val="center"/>
          </w:tcPr>
          <w:p w14:paraId="3B07588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Группы участников</w:t>
            </w:r>
          </w:p>
        </w:tc>
        <w:tc>
          <w:tcPr>
            <w:tcW w:w="902" w:type="dxa"/>
            <w:tcBorders>
              <w:top w:val="single" w:sz="4" w:space="0" w:color="auto"/>
              <w:left w:val="single" w:sz="4" w:space="0" w:color="auto"/>
            </w:tcBorders>
            <w:shd w:val="clear" w:color="auto" w:fill="DCEAF4"/>
            <w:vAlign w:val="center"/>
          </w:tcPr>
          <w:p w14:paraId="23DC6466"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Кол-во ОО</w:t>
            </w:r>
          </w:p>
        </w:tc>
        <w:tc>
          <w:tcPr>
            <w:tcW w:w="1291" w:type="dxa"/>
            <w:tcBorders>
              <w:top w:val="single" w:sz="4" w:space="0" w:color="auto"/>
              <w:left w:val="single" w:sz="4" w:space="0" w:color="auto"/>
            </w:tcBorders>
            <w:shd w:val="clear" w:color="auto" w:fill="DCEAF4"/>
            <w:vAlign w:val="center"/>
          </w:tcPr>
          <w:p w14:paraId="590474B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Кол-во участников</w:t>
            </w:r>
          </w:p>
        </w:tc>
        <w:tc>
          <w:tcPr>
            <w:tcW w:w="610" w:type="dxa"/>
            <w:tcBorders>
              <w:top w:val="single" w:sz="4" w:space="0" w:color="auto"/>
              <w:left w:val="single" w:sz="4" w:space="0" w:color="auto"/>
            </w:tcBorders>
            <w:shd w:val="clear" w:color="auto" w:fill="DCEAF4"/>
            <w:vAlign w:val="center"/>
          </w:tcPr>
          <w:p w14:paraId="1AFEA49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2</w:t>
            </w:r>
          </w:p>
        </w:tc>
        <w:tc>
          <w:tcPr>
            <w:tcW w:w="605" w:type="dxa"/>
            <w:tcBorders>
              <w:top w:val="single" w:sz="4" w:space="0" w:color="auto"/>
              <w:left w:val="single" w:sz="4" w:space="0" w:color="auto"/>
            </w:tcBorders>
            <w:shd w:val="clear" w:color="auto" w:fill="DCEAF4"/>
            <w:vAlign w:val="center"/>
          </w:tcPr>
          <w:p w14:paraId="35FDF8D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3</w:t>
            </w:r>
          </w:p>
        </w:tc>
        <w:tc>
          <w:tcPr>
            <w:tcW w:w="605" w:type="dxa"/>
            <w:tcBorders>
              <w:top w:val="single" w:sz="4" w:space="0" w:color="auto"/>
              <w:left w:val="single" w:sz="4" w:space="0" w:color="auto"/>
            </w:tcBorders>
            <w:shd w:val="clear" w:color="auto" w:fill="DCEAF4"/>
            <w:vAlign w:val="center"/>
          </w:tcPr>
          <w:p w14:paraId="6B406031"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4</w:t>
            </w:r>
          </w:p>
        </w:tc>
        <w:tc>
          <w:tcPr>
            <w:tcW w:w="605" w:type="dxa"/>
            <w:tcBorders>
              <w:top w:val="single" w:sz="4" w:space="0" w:color="auto"/>
              <w:left w:val="single" w:sz="4" w:space="0" w:color="auto"/>
            </w:tcBorders>
            <w:shd w:val="clear" w:color="auto" w:fill="DCEAF4"/>
            <w:vAlign w:val="center"/>
          </w:tcPr>
          <w:p w14:paraId="1FB71CF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5</w:t>
            </w:r>
          </w:p>
        </w:tc>
        <w:tc>
          <w:tcPr>
            <w:tcW w:w="1550" w:type="dxa"/>
            <w:tcBorders>
              <w:top w:val="single" w:sz="4" w:space="0" w:color="auto"/>
              <w:left w:val="single" w:sz="4" w:space="0" w:color="auto"/>
            </w:tcBorders>
            <w:shd w:val="clear" w:color="auto" w:fill="DCEAF4"/>
            <w:vAlign w:val="center"/>
          </w:tcPr>
          <w:p w14:paraId="4EDE9ED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Успеваемость</w:t>
            </w:r>
          </w:p>
        </w:tc>
        <w:tc>
          <w:tcPr>
            <w:tcW w:w="1080" w:type="dxa"/>
            <w:tcBorders>
              <w:top w:val="single" w:sz="4" w:space="0" w:color="auto"/>
              <w:left w:val="single" w:sz="4" w:space="0" w:color="auto"/>
              <w:right w:val="single" w:sz="4" w:space="0" w:color="auto"/>
            </w:tcBorders>
            <w:shd w:val="clear" w:color="auto" w:fill="DCEAF4"/>
            <w:vAlign w:val="center"/>
          </w:tcPr>
          <w:p w14:paraId="4D81AFD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Качество знаний</w:t>
            </w:r>
          </w:p>
        </w:tc>
      </w:tr>
      <w:tr w:rsidR="004F51F5" w:rsidRPr="004F51F5" w14:paraId="4306BF16" w14:textId="77777777" w:rsidTr="004F51F5">
        <w:trPr>
          <w:trHeight w:hRule="exact" w:val="317"/>
          <w:jc w:val="center"/>
        </w:trPr>
        <w:tc>
          <w:tcPr>
            <w:tcW w:w="2266" w:type="dxa"/>
            <w:tcBorders>
              <w:top w:val="single" w:sz="4" w:space="0" w:color="auto"/>
              <w:left w:val="single" w:sz="4" w:space="0" w:color="auto"/>
            </w:tcBorders>
            <w:shd w:val="clear" w:color="auto" w:fill="DCEAF4"/>
            <w:vAlign w:val="bottom"/>
          </w:tcPr>
          <w:p w14:paraId="02DA5AB7"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Вся выборка</w:t>
            </w:r>
          </w:p>
        </w:tc>
        <w:tc>
          <w:tcPr>
            <w:tcW w:w="902" w:type="dxa"/>
            <w:tcBorders>
              <w:top w:val="single" w:sz="4" w:space="0" w:color="auto"/>
              <w:left w:val="single" w:sz="4" w:space="0" w:color="auto"/>
            </w:tcBorders>
            <w:shd w:val="clear" w:color="auto" w:fill="DCEAF4"/>
            <w:vAlign w:val="bottom"/>
          </w:tcPr>
          <w:p w14:paraId="0DD6DF7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34487</w:t>
            </w:r>
          </w:p>
        </w:tc>
        <w:tc>
          <w:tcPr>
            <w:tcW w:w="1291" w:type="dxa"/>
            <w:tcBorders>
              <w:top w:val="single" w:sz="4" w:space="0" w:color="auto"/>
              <w:left w:val="single" w:sz="4" w:space="0" w:color="auto"/>
            </w:tcBorders>
            <w:shd w:val="clear" w:color="auto" w:fill="DCEAF4"/>
            <w:vAlign w:val="bottom"/>
          </w:tcPr>
          <w:p w14:paraId="0746F566"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1460129</w:t>
            </w:r>
          </w:p>
        </w:tc>
        <w:tc>
          <w:tcPr>
            <w:tcW w:w="610" w:type="dxa"/>
            <w:tcBorders>
              <w:top w:val="single" w:sz="4" w:space="0" w:color="auto"/>
              <w:left w:val="single" w:sz="4" w:space="0" w:color="auto"/>
            </w:tcBorders>
            <w:shd w:val="clear" w:color="auto" w:fill="DCEAF4"/>
            <w:vAlign w:val="bottom"/>
          </w:tcPr>
          <w:p w14:paraId="484105DE"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11,7</w:t>
            </w:r>
          </w:p>
        </w:tc>
        <w:tc>
          <w:tcPr>
            <w:tcW w:w="605" w:type="dxa"/>
            <w:tcBorders>
              <w:top w:val="single" w:sz="4" w:space="0" w:color="auto"/>
              <w:left w:val="single" w:sz="4" w:space="0" w:color="auto"/>
            </w:tcBorders>
            <w:shd w:val="clear" w:color="auto" w:fill="DCEAF4"/>
            <w:vAlign w:val="bottom"/>
          </w:tcPr>
          <w:p w14:paraId="018AE5B2"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39,5</w:t>
            </w:r>
          </w:p>
        </w:tc>
        <w:tc>
          <w:tcPr>
            <w:tcW w:w="605" w:type="dxa"/>
            <w:tcBorders>
              <w:top w:val="single" w:sz="4" w:space="0" w:color="auto"/>
              <w:left w:val="single" w:sz="4" w:space="0" w:color="auto"/>
            </w:tcBorders>
            <w:shd w:val="clear" w:color="auto" w:fill="DCEAF4"/>
            <w:vAlign w:val="bottom"/>
          </w:tcPr>
          <w:p w14:paraId="489A88F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35,8</w:t>
            </w:r>
          </w:p>
        </w:tc>
        <w:tc>
          <w:tcPr>
            <w:tcW w:w="605" w:type="dxa"/>
            <w:tcBorders>
              <w:top w:val="single" w:sz="4" w:space="0" w:color="auto"/>
              <w:left w:val="single" w:sz="4" w:space="0" w:color="auto"/>
            </w:tcBorders>
            <w:shd w:val="clear" w:color="auto" w:fill="DCEAF4"/>
            <w:vAlign w:val="bottom"/>
          </w:tcPr>
          <w:p w14:paraId="6B8591D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13,0</w:t>
            </w:r>
          </w:p>
        </w:tc>
        <w:tc>
          <w:tcPr>
            <w:tcW w:w="1550" w:type="dxa"/>
            <w:tcBorders>
              <w:top w:val="single" w:sz="4" w:space="0" w:color="auto"/>
              <w:left w:val="single" w:sz="4" w:space="0" w:color="auto"/>
            </w:tcBorders>
            <w:shd w:val="clear" w:color="auto" w:fill="9BBB58"/>
            <w:vAlign w:val="bottom"/>
          </w:tcPr>
          <w:p w14:paraId="7E390B8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88,3%</w:t>
            </w:r>
          </w:p>
        </w:tc>
        <w:tc>
          <w:tcPr>
            <w:tcW w:w="1080" w:type="dxa"/>
            <w:tcBorders>
              <w:top w:val="single" w:sz="4" w:space="0" w:color="auto"/>
              <w:left w:val="single" w:sz="4" w:space="0" w:color="auto"/>
              <w:right w:val="single" w:sz="4" w:space="0" w:color="auto"/>
            </w:tcBorders>
            <w:shd w:val="clear" w:color="auto" w:fill="FFC000"/>
            <w:vAlign w:val="bottom"/>
          </w:tcPr>
          <w:p w14:paraId="6D7BD77D"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48,8%</w:t>
            </w:r>
          </w:p>
        </w:tc>
      </w:tr>
      <w:tr w:rsidR="004F51F5" w:rsidRPr="004F51F5" w14:paraId="0A55B8F0"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DCEAF4"/>
            <w:vAlign w:val="bottom"/>
          </w:tcPr>
          <w:p w14:paraId="74DD7F6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b/>
                <w:bCs/>
                <w:color w:val="232927"/>
              </w:rPr>
              <w:t>Республика Дагестан</w:t>
            </w:r>
          </w:p>
        </w:tc>
        <w:tc>
          <w:tcPr>
            <w:tcW w:w="902" w:type="dxa"/>
            <w:tcBorders>
              <w:top w:val="single" w:sz="4" w:space="0" w:color="auto"/>
              <w:left w:val="single" w:sz="4" w:space="0" w:color="auto"/>
              <w:bottom w:val="single" w:sz="4" w:space="0" w:color="auto"/>
            </w:tcBorders>
            <w:shd w:val="clear" w:color="auto" w:fill="DCEAF4"/>
            <w:vAlign w:val="bottom"/>
          </w:tcPr>
          <w:p w14:paraId="706CF55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1236</w:t>
            </w:r>
          </w:p>
        </w:tc>
        <w:tc>
          <w:tcPr>
            <w:tcW w:w="1291" w:type="dxa"/>
            <w:tcBorders>
              <w:top w:val="single" w:sz="4" w:space="0" w:color="auto"/>
              <w:left w:val="single" w:sz="4" w:space="0" w:color="auto"/>
              <w:bottom w:val="single" w:sz="4" w:space="0" w:color="auto"/>
            </w:tcBorders>
            <w:shd w:val="clear" w:color="auto" w:fill="DCEAF4"/>
            <w:vAlign w:val="bottom"/>
          </w:tcPr>
          <w:p w14:paraId="1F0D1EE4"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44930</w:t>
            </w:r>
          </w:p>
        </w:tc>
        <w:tc>
          <w:tcPr>
            <w:tcW w:w="610" w:type="dxa"/>
            <w:tcBorders>
              <w:top w:val="single" w:sz="4" w:space="0" w:color="auto"/>
              <w:left w:val="single" w:sz="4" w:space="0" w:color="auto"/>
              <w:bottom w:val="single" w:sz="4" w:space="0" w:color="auto"/>
            </w:tcBorders>
            <w:shd w:val="clear" w:color="auto" w:fill="DCEAF4"/>
            <w:vAlign w:val="bottom"/>
          </w:tcPr>
          <w:p w14:paraId="5566D64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11,2</w:t>
            </w:r>
          </w:p>
        </w:tc>
        <w:tc>
          <w:tcPr>
            <w:tcW w:w="605" w:type="dxa"/>
            <w:tcBorders>
              <w:top w:val="single" w:sz="4" w:space="0" w:color="auto"/>
              <w:left w:val="single" w:sz="4" w:space="0" w:color="auto"/>
              <w:bottom w:val="single" w:sz="4" w:space="0" w:color="auto"/>
            </w:tcBorders>
            <w:shd w:val="clear" w:color="auto" w:fill="DCEAF4"/>
            <w:vAlign w:val="bottom"/>
          </w:tcPr>
          <w:p w14:paraId="653796F8"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44,4</w:t>
            </w:r>
          </w:p>
        </w:tc>
        <w:tc>
          <w:tcPr>
            <w:tcW w:w="605" w:type="dxa"/>
            <w:tcBorders>
              <w:top w:val="single" w:sz="4" w:space="0" w:color="auto"/>
              <w:left w:val="single" w:sz="4" w:space="0" w:color="auto"/>
              <w:bottom w:val="single" w:sz="4" w:space="0" w:color="auto"/>
            </w:tcBorders>
            <w:shd w:val="clear" w:color="auto" w:fill="DCEAF4"/>
            <w:vAlign w:val="bottom"/>
          </w:tcPr>
          <w:p w14:paraId="20A789E1"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33,9</w:t>
            </w:r>
          </w:p>
        </w:tc>
        <w:tc>
          <w:tcPr>
            <w:tcW w:w="605" w:type="dxa"/>
            <w:tcBorders>
              <w:top w:val="single" w:sz="4" w:space="0" w:color="auto"/>
              <w:left w:val="single" w:sz="4" w:space="0" w:color="auto"/>
              <w:bottom w:val="single" w:sz="4" w:space="0" w:color="auto"/>
            </w:tcBorders>
            <w:shd w:val="clear" w:color="auto" w:fill="DCEAF4"/>
            <w:vAlign w:val="bottom"/>
          </w:tcPr>
          <w:p w14:paraId="566131C9"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10,4</w:t>
            </w:r>
          </w:p>
        </w:tc>
        <w:tc>
          <w:tcPr>
            <w:tcW w:w="1550" w:type="dxa"/>
            <w:tcBorders>
              <w:top w:val="single" w:sz="4" w:space="0" w:color="auto"/>
              <w:left w:val="single" w:sz="4" w:space="0" w:color="auto"/>
              <w:bottom w:val="single" w:sz="4" w:space="0" w:color="auto"/>
            </w:tcBorders>
            <w:shd w:val="clear" w:color="auto" w:fill="9BBB58"/>
            <w:vAlign w:val="bottom"/>
          </w:tcPr>
          <w:p w14:paraId="69BFDCE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88,8%</w:t>
            </w:r>
          </w:p>
        </w:tc>
        <w:tc>
          <w:tcPr>
            <w:tcW w:w="1080" w:type="dxa"/>
            <w:tcBorders>
              <w:top w:val="single" w:sz="4" w:space="0" w:color="auto"/>
              <w:left w:val="single" w:sz="4" w:space="0" w:color="auto"/>
              <w:bottom w:val="single" w:sz="4" w:space="0" w:color="auto"/>
              <w:right w:val="single" w:sz="4" w:space="0" w:color="auto"/>
            </w:tcBorders>
            <w:shd w:val="clear" w:color="auto" w:fill="FFC000"/>
            <w:vAlign w:val="bottom"/>
          </w:tcPr>
          <w:p w14:paraId="008BB2C4"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44,3%</w:t>
            </w:r>
          </w:p>
        </w:tc>
      </w:tr>
      <w:tr w:rsidR="004F51F5" w:rsidRPr="004F51F5" w14:paraId="1B58DFDD"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auto"/>
            <w:vAlign w:val="bottom"/>
          </w:tcPr>
          <w:p w14:paraId="15A4775A"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город Буйнакск</w:t>
            </w:r>
          </w:p>
        </w:tc>
        <w:tc>
          <w:tcPr>
            <w:tcW w:w="902" w:type="dxa"/>
            <w:tcBorders>
              <w:top w:val="single" w:sz="4" w:space="0" w:color="auto"/>
              <w:left w:val="single" w:sz="4" w:space="0" w:color="auto"/>
              <w:bottom w:val="single" w:sz="4" w:space="0" w:color="auto"/>
            </w:tcBorders>
            <w:shd w:val="clear" w:color="auto" w:fill="auto"/>
            <w:vAlign w:val="bottom"/>
          </w:tcPr>
          <w:p w14:paraId="61838475" w14:textId="77777777" w:rsidR="004F51F5" w:rsidRPr="004F51F5" w:rsidRDefault="004F51F5" w:rsidP="004F51F5">
            <w:pPr>
              <w:widowControl w:val="0"/>
              <w:spacing w:after="0" w:line="240" w:lineRule="auto"/>
              <w:ind w:firstLine="340"/>
              <w:rPr>
                <w:rFonts w:ascii="Times New Roman" w:eastAsia="Times New Roman" w:hAnsi="Times New Roman"/>
                <w:color w:val="232927"/>
              </w:rPr>
            </w:pPr>
            <w:r w:rsidRPr="004F51F5">
              <w:rPr>
                <w:rFonts w:ascii="Times New Roman" w:eastAsia="Times New Roman" w:hAnsi="Times New Roman"/>
                <w:color w:val="232927"/>
              </w:rPr>
              <w:t>11</w:t>
            </w:r>
          </w:p>
        </w:tc>
        <w:tc>
          <w:tcPr>
            <w:tcW w:w="1291" w:type="dxa"/>
            <w:tcBorders>
              <w:top w:val="single" w:sz="4" w:space="0" w:color="auto"/>
              <w:left w:val="single" w:sz="4" w:space="0" w:color="auto"/>
              <w:bottom w:val="single" w:sz="4" w:space="0" w:color="auto"/>
            </w:tcBorders>
            <w:shd w:val="clear" w:color="auto" w:fill="auto"/>
            <w:vAlign w:val="bottom"/>
          </w:tcPr>
          <w:p w14:paraId="0D7D6D03"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898</w:t>
            </w:r>
          </w:p>
        </w:tc>
        <w:tc>
          <w:tcPr>
            <w:tcW w:w="610" w:type="dxa"/>
            <w:tcBorders>
              <w:top w:val="single" w:sz="4" w:space="0" w:color="auto"/>
              <w:left w:val="single" w:sz="4" w:space="0" w:color="auto"/>
              <w:bottom w:val="single" w:sz="4" w:space="0" w:color="auto"/>
            </w:tcBorders>
            <w:shd w:val="clear" w:color="auto" w:fill="auto"/>
            <w:vAlign w:val="bottom"/>
          </w:tcPr>
          <w:p w14:paraId="1FCBC87C"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8,0</w:t>
            </w:r>
          </w:p>
        </w:tc>
        <w:tc>
          <w:tcPr>
            <w:tcW w:w="605" w:type="dxa"/>
            <w:tcBorders>
              <w:top w:val="single" w:sz="4" w:space="0" w:color="auto"/>
              <w:left w:val="single" w:sz="4" w:space="0" w:color="auto"/>
              <w:bottom w:val="single" w:sz="4" w:space="0" w:color="auto"/>
            </w:tcBorders>
            <w:shd w:val="clear" w:color="auto" w:fill="auto"/>
            <w:vAlign w:val="bottom"/>
          </w:tcPr>
          <w:p w14:paraId="67D6FFF5"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42,2</w:t>
            </w:r>
          </w:p>
        </w:tc>
        <w:tc>
          <w:tcPr>
            <w:tcW w:w="605" w:type="dxa"/>
            <w:tcBorders>
              <w:top w:val="single" w:sz="4" w:space="0" w:color="auto"/>
              <w:left w:val="single" w:sz="4" w:space="0" w:color="auto"/>
              <w:bottom w:val="single" w:sz="4" w:space="0" w:color="auto"/>
            </w:tcBorders>
            <w:shd w:val="clear" w:color="auto" w:fill="auto"/>
            <w:vAlign w:val="bottom"/>
          </w:tcPr>
          <w:p w14:paraId="3E263BB6"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34,7</w:t>
            </w:r>
          </w:p>
        </w:tc>
        <w:tc>
          <w:tcPr>
            <w:tcW w:w="605" w:type="dxa"/>
            <w:tcBorders>
              <w:top w:val="single" w:sz="4" w:space="0" w:color="auto"/>
              <w:left w:val="single" w:sz="4" w:space="0" w:color="auto"/>
              <w:bottom w:val="single" w:sz="4" w:space="0" w:color="auto"/>
            </w:tcBorders>
            <w:shd w:val="clear" w:color="auto" w:fill="auto"/>
            <w:vAlign w:val="bottom"/>
          </w:tcPr>
          <w:p w14:paraId="5BCD898F"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15,0</w:t>
            </w:r>
          </w:p>
        </w:tc>
        <w:tc>
          <w:tcPr>
            <w:tcW w:w="1550" w:type="dxa"/>
            <w:tcBorders>
              <w:top w:val="single" w:sz="4" w:space="0" w:color="auto"/>
              <w:left w:val="single" w:sz="4" w:space="0" w:color="auto"/>
              <w:bottom w:val="single" w:sz="4" w:space="0" w:color="auto"/>
            </w:tcBorders>
            <w:shd w:val="clear" w:color="auto" w:fill="9BBB58"/>
            <w:vAlign w:val="bottom"/>
          </w:tcPr>
          <w:p w14:paraId="772327FC"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92,0%</w:t>
            </w:r>
          </w:p>
        </w:tc>
        <w:tc>
          <w:tcPr>
            <w:tcW w:w="1080" w:type="dxa"/>
            <w:tcBorders>
              <w:top w:val="single" w:sz="4" w:space="0" w:color="auto"/>
              <w:left w:val="single" w:sz="4" w:space="0" w:color="auto"/>
              <w:bottom w:val="single" w:sz="4" w:space="0" w:color="auto"/>
              <w:right w:val="single" w:sz="4" w:space="0" w:color="auto"/>
            </w:tcBorders>
            <w:shd w:val="clear" w:color="auto" w:fill="FFC000"/>
            <w:vAlign w:val="bottom"/>
          </w:tcPr>
          <w:p w14:paraId="1AC1E41D" w14:textId="77777777" w:rsidR="004F51F5" w:rsidRPr="004F51F5" w:rsidRDefault="004F51F5" w:rsidP="004F51F5">
            <w:pPr>
              <w:widowControl w:val="0"/>
              <w:spacing w:after="0" w:line="240" w:lineRule="auto"/>
              <w:rPr>
                <w:rFonts w:ascii="Times New Roman" w:eastAsia="Times New Roman" w:hAnsi="Times New Roman"/>
                <w:color w:val="232927"/>
              </w:rPr>
            </w:pPr>
            <w:r w:rsidRPr="004F51F5">
              <w:rPr>
                <w:rFonts w:ascii="Times New Roman" w:eastAsia="Times New Roman" w:hAnsi="Times New Roman"/>
                <w:color w:val="232927"/>
              </w:rPr>
              <w:t>49,8%</w:t>
            </w:r>
          </w:p>
        </w:tc>
      </w:tr>
    </w:tbl>
    <w:p w14:paraId="3B90E505" w14:textId="77777777" w:rsidR="004F51F5" w:rsidRPr="004F51F5" w:rsidRDefault="004F51F5" w:rsidP="004F51F5">
      <w:pPr>
        <w:spacing w:after="299" w:line="1" w:lineRule="exact"/>
      </w:pPr>
    </w:p>
    <w:p w14:paraId="40AED273" w14:textId="77777777" w:rsidR="004F51F5" w:rsidRPr="004F51F5" w:rsidRDefault="004F51F5" w:rsidP="004F51F5">
      <w:pPr>
        <w:keepNext/>
        <w:keepLines/>
        <w:widowControl w:val="0"/>
        <w:spacing w:after="0" w:line="360" w:lineRule="auto"/>
        <w:jc w:val="center"/>
        <w:outlineLvl w:val="1"/>
        <w:rPr>
          <w:rFonts w:ascii="Times New Roman" w:eastAsia="Arial" w:hAnsi="Times New Roman"/>
          <w:b/>
          <w:bCs/>
          <w:sz w:val="28"/>
          <w:szCs w:val="28"/>
        </w:rPr>
      </w:pPr>
      <w:bookmarkStart w:id="21" w:name="_Toc169868779"/>
      <w:bookmarkStart w:id="22" w:name="_Toc170143205"/>
      <w:bookmarkStart w:id="23" w:name="_Toc170143292"/>
      <w:r w:rsidRPr="004F51F5">
        <w:rPr>
          <w:rFonts w:ascii="Times New Roman" w:eastAsia="Arial" w:hAnsi="Times New Roman"/>
          <w:b/>
          <w:bCs/>
          <w:sz w:val="28"/>
          <w:szCs w:val="28"/>
        </w:rPr>
        <w:t>Математика 5 класс</w:t>
      </w:r>
      <w:bookmarkEnd w:id="21"/>
      <w:bookmarkEnd w:id="22"/>
      <w:bookmarkEnd w:id="23"/>
    </w:p>
    <w:p w14:paraId="0DCC5342" w14:textId="77777777" w:rsidR="004F51F5" w:rsidRPr="004F51F5" w:rsidRDefault="004F51F5" w:rsidP="004F51F5">
      <w:pPr>
        <w:keepNext/>
        <w:keepLines/>
        <w:widowControl w:val="0"/>
        <w:spacing w:after="0" w:line="360" w:lineRule="auto"/>
        <w:ind w:firstLine="708"/>
        <w:outlineLvl w:val="1"/>
        <w:rPr>
          <w:rFonts w:ascii="Times New Roman" w:eastAsia="Arial" w:hAnsi="Times New Roman"/>
          <w:sz w:val="32"/>
          <w:szCs w:val="32"/>
        </w:rPr>
      </w:pPr>
      <w:bookmarkStart w:id="24" w:name="_Toc169868780"/>
      <w:bookmarkStart w:id="25" w:name="_Toc170143206"/>
      <w:bookmarkStart w:id="26" w:name="_Toc170143293"/>
      <w:r w:rsidRPr="004F51F5">
        <w:rPr>
          <w:rFonts w:ascii="Times New Roman" w:eastAsia="Arial" w:hAnsi="Times New Roman"/>
          <w:sz w:val="28"/>
          <w:szCs w:val="28"/>
        </w:rPr>
        <w:t>В проверочной работе по математике в 5 классах приняло участие 904 обучающихся из 11 ОО города. Работа состояла из 10 заданий. Максимальный балл, который обучающиеся могли получить за работу - 15.</w:t>
      </w:r>
      <w:bookmarkEnd w:id="24"/>
      <w:bookmarkEnd w:id="25"/>
      <w:bookmarkEnd w:id="26"/>
    </w:p>
    <w:p w14:paraId="72A2B768" w14:textId="77777777" w:rsidR="004F51F5" w:rsidRPr="004F51F5" w:rsidRDefault="004F51F5" w:rsidP="004F51F5">
      <w:pPr>
        <w:spacing w:after="0" w:line="360" w:lineRule="auto"/>
        <w:rPr>
          <w:rFonts w:ascii="Times New Roman" w:hAnsi="Times New Roman"/>
          <w:sz w:val="28"/>
          <w:szCs w:val="28"/>
        </w:rPr>
      </w:pPr>
      <w:r w:rsidRPr="004F51F5">
        <w:rPr>
          <w:rFonts w:ascii="Times New Roman" w:hAnsi="Times New Roman"/>
          <w:sz w:val="28"/>
          <w:szCs w:val="28"/>
        </w:rPr>
        <w:t>Предмет: Математика</w:t>
      </w:r>
    </w:p>
    <w:p w14:paraId="676305F8" w14:textId="77777777" w:rsidR="004F51F5" w:rsidRPr="004F51F5" w:rsidRDefault="004F51F5" w:rsidP="004F51F5">
      <w:pPr>
        <w:spacing w:after="0"/>
        <w:jc w:val="center"/>
        <w:rPr>
          <w:rFonts w:ascii="Times New Roman" w:hAnsi="Times New Roman"/>
          <w:sz w:val="28"/>
          <w:szCs w:val="28"/>
        </w:rPr>
      </w:pPr>
      <w:r w:rsidRPr="004F51F5">
        <w:rPr>
          <w:rFonts w:ascii="Times New Roman" w:hAnsi="Times New Roman"/>
          <w:sz w:val="28"/>
          <w:szCs w:val="28"/>
        </w:rPr>
        <w:t>Максимальный первичный балл: 15</w:t>
      </w:r>
      <w:r w:rsidRPr="004F51F5">
        <w:rPr>
          <w:noProof/>
        </w:rPr>
        <w:drawing>
          <wp:inline distT="0" distB="0" distL="0" distR="0" wp14:anchorId="5C85F8FC" wp14:editId="1AADBBFB">
            <wp:extent cx="5124450" cy="2095500"/>
            <wp:effectExtent l="0" t="0" r="0"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CE8D83A"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Статистика по отметкам</w:t>
      </w:r>
    </w:p>
    <w:p w14:paraId="6BBC20CE" w14:textId="77777777" w:rsidR="004F51F5" w:rsidRPr="004F51F5" w:rsidRDefault="004F51F5" w:rsidP="004F51F5">
      <w:pPr>
        <w:spacing w:after="0" w:line="240" w:lineRule="auto"/>
        <w:jc w:val="center"/>
        <w:rPr>
          <w:rFonts w:ascii="Times New Roman" w:eastAsia="Times New Roman" w:hAnsi="Times New Roman"/>
          <w:b/>
          <w:bCs/>
        </w:rPr>
      </w:pPr>
      <w:r w:rsidRPr="004F51F5">
        <w:rPr>
          <w:rFonts w:ascii="Times New Roman" w:eastAsia="Times New Roman" w:hAnsi="Times New Roman"/>
          <w:b/>
          <w:bCs/>
        </w:rPr>
        <w:t xml:space="preserve">за последние 3 года </w:t>
      </w:r>
    </w:p>
    <w:tbl>
      <w:tblPr>
        <w:tblpPr w:leftFromText="180" w:rightFromText="180" w:vertAnchor="text" w:horzAnchor="margin" w:tblpXSpec="center" w:tblpY="154"/>
        <w:tblW w:w="8961" w:type="dxa"/>
        <w:tblLook w:val="04A0" w:firstRow="1" w:lastRow="0" w:firstColumn="1" w:lastColumn="0" w:noHBand="0" w:noVBand="1"/>
      </w:tblPr>
      <w:tblGrid>
        <w:gridCol w:w="2410"/>
        <w:gridCol w:w="1418"/>
        <w:gridCol w:w="1293"/>
        <w:gridCol w:w="960"/>
        <w:gridCol w:w="960"/>
        <w:gridCol w:w="960"/>
        <w:gridCol w:w="960"/>
      </w:tblGrid>
      <w:tr w:rsidR="004F51F5" w:rsidRPr="004F51F5" w14:paraId="2A9A5A96" w14:textId="77777777" w:rsidTr="004F51F5">
        <w:trPr>
          <w:trHeight w:val="300"/>
        </w:trPr>
        <w:tc>
          <w:tcPr>
            <w:tcW w:w="2410" w:type="dxa"/>
            <w:vMerge w:val="restart"/>
            <w:tcBorders>
              <w:top w:val="single" w:sz="4" w:space="0" w:color="000000"/>
              <w:left w:val="single" w:sz="8" w:space="0" w:color="000000"/>
              <w:right w:val="single" w:sz="4" w:space="0" w:color="000000"/>
            </w:tcBorders>
            <w:shd w:val="clear" w:color="auto" w:fill="auto"/>
            <w:noWrap/>
            <w:vAlign w:val="bottom"/>
          </w:tcPr>
          <w:p w14:paraId="2B4362B8" w14:textId="77777777" w:rsidR="004F51F5" w:rsidRPr="004F51F5" w:rsidRDefault="004F51F5" w:rsidP="004F51F5">
            <w:pPr>
              <w:spacing w:line="240" w:lineRule="auto"/>
              <w:jc w:val="center"/>
              <w:rPr>
                <w:rFonts w:eastAsia="Times New Roman"/>
                <w:b/>
                <w:bCs/>
              </w:rPr>
            </w:pPr>
            <w:r w:rsidRPr="004F51F5">
              <w:rPr>
                <w:rFonts w:eastAsia="Times New Roman"/>
                <w:b/>
                <w:bCs/>
              </w:rPr>
              <w:t>город Буйнакск</w:t>
            </w:r>
          </w:p>
        </w:tc>
        <w:tc>
          <w:tcPr>
            <w:tcW w:w="1418" w:type="dxa"/>
            <w:vMerge w:val="restart"/>
            <w:tcBorders>
              <w:top w:val="single" w:sz="4" w:space="0" w:color="000000"/>
              <w:left w:val="nil"/>
              <w:right w:val="single" w:sz="4" w:space="0" w:color="000000"/>
            </w:tcBorders>
            <w:shd w:val="clear" w:color="auto" w:fill="auto"/>
            <w:noWrap/>
            <w:vAlign w:val="bottom"/>
            <w:hideMark/>
          </w:tcPr>
          <w:p w14:paraId="532EE544" w14:textId="77777777" w:rsidR="004F51F5" w:rsidRPr="004F51F5" w:rsidRDefault="004F51F5" w:rsidP="004F51F5">
            <w:pPr>
              <w:spacing w:line="240" w:lineRule="auto"/>
              <w:rPr>
                <w:rFonts w:eastAsia="Times New Roman"/>
                <w:b/>
                <w:bCs/>
              </w:rPr>
            </w:pPr>
            <w:r w:rsidRPr="004F51F5">
              <w:rPr>
                <w:rFonts w:eastAsia="Times New Roman"/>
                <w:b/>
                <w:bCs/>
              </w:rPr>
              <w:t>Кол-во ОО</w:t>
            </w:r>
          </w:p>
        </w:tc>
        <w:tc>
          <w:tcPr>
            <w:tcW w:w="1293" w:type="dxa"/>
            <w:vMerge w:val="restart"/>
            <w:tcBorders>
              <w:top w:val="single" w:sz="4" w:space="0" w:color="000000"/>
              <w:left w:val="nil"/>
              <w:right w:val="single" w:sz="4" w:space="0" w:color="000000"/>
            </w:tcBorders>
            <w:shd w:val="clear" w:color="auto" w:fill="auto"/>
            <w:noWrap/>
            <w:vAlign w:val="bottom"/>
            <w:hideMark/>
          </w:tcPr>
          <w:p w14:paraId="491E32ED" w14:textId="77777777" w:rsidR="004F51F5" w:rsidRPr="004F51F5" w:rsidRDefault="004F51F5" w:rsidP="004F51F5">
            <w:pPr>
              <w:spacing w:line="240" w:lineRule="auto"/>
              <w:rPr>
                <w:rFonts w:eastAsia="Times New Roman"/>
                <w:b/>
                <w:bCs/>
              </w:rPr>
            </w:pPr>
            <w:r w:rsidRPr="004F51F5">
              <w:rPr>
                <w:rFonts w:eastAsia="Times New Roman"/>
                <w:b/>
                <w:bCs/>
              </w:rPr>
              <w:t>Кол-во участников</w:t>
            </w:r>
          </w:p>
        </w:tc>
        <w:tc>
          <w:tcPr>
            <w:tcW w:w="3840" w:type="dxa"/>
            <w:gridSpan w:val="4"/>
            <w:tcBorders>
              <w:top w:val="single" w:sz="4" w:space="0" w:color="000000"/>
              <w:left w:val="nil"/>
              <w:bottom w:val="single" w:sz="8" w:space="0" w:color="000000"/>
              <w:right w:val="single" w:sz="4" w:space="0" w:color="000000"/>
            </w:tcBorders>
            <w:shd w:val="clear" w:color="auto" w:fill="auto"/>
            <w:noWrap/>
            <w:vAlign w:val="bottom"/>
          </w:tcPr>
          <w:p w14:paraId="2694840B" w14:textId="77777777" w:rsidR="004F51F5" w:rsidRPr="004F51F5" w:rsidRDefault="004F51F5" w:rsidP="004F51F5">
            <w:pPr>
              <w:spacing w:line="240" w:lineRule="auto"/>
              <w:jc w:val="right"/>
              <w:rPr>
                <w:rFonts w:eastAsia="Times New Roman"/>
              </w:rPr>
            </w:pPr>
            <w:r w:rsidRPr="004F51F5">
              <w:rPr>
                <w:rFonts w:eastAsia="Times New Roman"/>
              </w:rPr>
              <w:t>Определение групп баллов (в%)</w:t>
            </w:r>
          </w:p>
        </w:tc>
      </w:tr>
      <w:tr w:rsidR="004F51F5" w:rsidRPr="004F51F5" w14:paraId="2EA40C4B" w14:textId="77777777" w:rsidTr="004F51F5">
        <w:trPr>
          <w:trHeight w:val="300"/>
        </w:trPr>
        <w:tc>
          <w:tcPr>
            <w:tcW w:w="2410" w:type="dxa"/>
            <w:vMerge/>
            <w:tcBorders>
              <w:left w:val="single" w:sz="8" w:space="0" w:color="000000"/>
              <w:bottom w:val="single" w:sz="8" w:space="0" w:color="000000"/>
              <w:right w:val="single" w:sz="4" w:space="0" w:color="000000"/>
            </w:tcBorders>
            <w:shd w:val="clear" w:color="auto" w:fill="auto"/>
            <w:noWrap/>
            <w:vAlign w:val="bottom"/>
          </w:tcPr>
          <w:p w14:paraId="7E91F5FE" w14:textId="77777777" w:rsidR="004F51F5" w:rsidRPr="004F51F5" w:rsidRDefault="004F51F5" w:rsidP="004F51F5">
            <w:pPr>
              <w:jc w:val="center"/>
              <w:rPr>
                <w:rFonts w:eastAsia="Times New Roman"/>
                <w:b/>
                <w:bCs/>
              </w:rPr>
            </w:pPr>
          </w:p>
        </w:tc>
        <w:tc>
          <w:tcPr>
            <w:tcW w:w="1418" w:type="dxa"/>
            <w:vMerge/>
            <w:tcBorders>
              <w:left w:val="nil"/>
              <w:bottom w:val="single" w:sz="4" w:space="0" w:color="auto"/>
              <w:right w:val="single" w:sz="4" w:space="0" w:color="000000"/>
            </w:tcBorders>
            <w:shd w:val="clear" w:color="auto" w:fill="auto"/>
            <w:noWrap/>
            <w:vAlign w:val="bottom"/>
          </w:tcPr>
          <w:p w14:paraId="409718BE" w14:textId="77777777" w:rsidR="004F51F5" w:rsidRPr="004F51F5" w:rsidRDefault="004F51F5" w:rsidP="004F51F5">
            <w:pPr>
              <w:rPr>
                <w:rFonts w:eastAsia="Times New Roman"/>
                <w:b/>
                <w:bCs/>
              </w:rPr>
            </w:pPr>
          </w:p>
        </w:tc>
        <w:tc>
          <w:tcPr>
            <w:tcW w:w="1293" w:type="dxa"/>
            <w:vMerge/>
            <w:tcBorders>
              <w:left w:val="nil"/>
              <w:bottom w:val="single" w:sz="4" w:space="0" w:color="auto"/>
              <w:right w:val="single" w:sz="4" w:space="0" w:color="000000"/>
            </w:tcBorders>
            <w:shd w:val="clear" w:color="auto" w:fill="auto"/>
            <w:noWrap/>
            <w:vAlign w:val="bottom"/>
          </w:tcPr>
          <w:p w14:paraId="7F9D1A72" w14:textId="77777777" w:rsidR="004F51F5" w:rsidRPr="004F51F5" w:rsidRDefault="004F51F5" w:rsidP="004F51F5">
            <w:pPr>
              <w:rPr>
                <w:rFonts w:eastAsia="Times New Roman"/>
                <w:b/>
                <w:bCs/>
              </w:rPr>
            </w:pP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90C770F" w14:textId="77777777" w:rsidR="004F51F5" w:rsidRPr="004F51F5" w:rsidRDefault="004F51F5" w:rsidP="004F51F5">
            <w:pPr>
              <w:jc w:val="right"/>
              <w:rPr>
                <w:rFonts w:eastAsia="Times New Roman"/>
                <w:b/>
                <w:bCs/>
              </w:rPr>
            </w:pPr>
            <w:r w:rsidRPr="004F51F5">
              <w:rPr>
                <w:rFonts w:eastAsia="Times New Roman"/>
                <w:b/>
                <w:bCs/>
              </w:rPr>
              <w:t>2</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7E4046CC" w14:textId="77777777" w:rsidR="004F51F5" w:rsidRPr="004F51F5" w:rsidRDefault="004F51F5" w:rsidP="004F51F5">
            <w:pPr>
              <w:jc w:val="right"/>
              <w:rPr>
                <w:rFonts w:eastAsia="Times New Roman"/>
                <w:b/>
                <w:bCs/>
              </w:rPr>
            </w:pPr>
            <w:r w:rsidRPr="004F51F5">
              <w:rPr>
                <w:rFonts w:eastAsia="Times New Roman"/>
                <w:b/>
                <w:bCs/>
              </w:rPr>
              <w:t>3</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02E903D6" w14:textId="77777777" w:rsidR="004F51F5" w:rsidRPr="004F51F5" w:rsidRDefault="004F51F5" w:rsidP="004F51F5">
            <w:pPr>
              <w:jc w:val="right"/>
              <w:rPr>
                <w:rFonts w:eastAsia="Times New Roman"/>
                <w:b/>
                <w:bCs/>
              </w:rPr>
            </w:pPr>
            <w:r w:rsidRPr="004F51F5">
              <w:rPr>
                <w:rFonts w:eastAsia="Times New Roman"/>
                <w:b/>
                <w:bCs/>
              </w:rPr>
              <w:t>4</w:t>
            </w:r>
          </w:p>
        </w:tc>
        <w:tc>
          <w:tcPr>
            <w:tcW w:w="960" w:type="dxa"/>
            <w:tcBorders>
              <w:top w:val="single" w:sz="4" w:space="0" w:color="000000"/>
              <w:left w:val="nil"/>
              <w:bottom w:val="single" w:sz="4" w:space="0" w:color="auto"/>
              <w:right w:val="single" w:sz="4" w:space="0" w:color="000000"/>
            </w:tcBorders>
            <w:shd w:val="clear" w:color="auto" w:fill="auto"/>
            <w:noWrap/>
            <w:vAlign w:val="bottom"/>
          </w:tcPr>
          <w:p w14:paraId="4044E8CE" w14:textId="77777777" w:rsidR="004F51F5" w:rsidRPr="004F51F5" w:rsidRDefault="004F51F5" w:rsidP="004F51F5">
            <w:pPr>
              <w:jc w:val="right"/>
              <w:rPr>
                <w:rFonts w:eastAsia="Times New Roman"/>
                <w:b/>
                <w:bCs/>
              </w:rPr>
            </w:pPr>
            <w:r w:rsidRPr="004F51F5">
              <w:rPr>
                <w:rFonts w:eastAsia="Times New Roman"/>
                <w:b/>
                <w:bCs/>
              </w:rPr>
              <w:t>5</w:t>
            </w:r>
          </w:p>
        </w:tc>
      </w:tr>
      <w:tr w:rsidR="004F51F5" w:rsidRPr="004F51F5" w14:paraId="16F1AB49" w14:textId="77777777" w:rsidTr="004F51F5">
        <w:trPr>
          <w:trHeight w:val="300"/>
        </w:trPr>
        <w:tc>
          <w:tcPr>
            <w:tcW w:w="241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6678617A" w14:textId="77777777" w:rsidR="004F51F5" w:rsidRPr="004F51F5" w:rsidRDefault="004F51F5" w:rsidP="004F51F5">
            <w:pPr>
              <w:jc w:val="center"/>
              <w:rPr>
                <w:rFonts w:eastAsia="Times New Roman"/>
              </w:rPr>
            </w:pPr>
            <w:r w:rsidRPr="004F51F5">
              <w:rPr>
                <w:rFonts w:eastAsia="Times New Roman"/>
              </w:rPr>
              <w:t>2021г.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3340630F" w14:textId="77777777" w:rsidR="004F51F5" w:rsidRPr="004F51F5" w:rsidRDefault="004F51F5" w:rsidP="004F51F5">
            <w:pPr>
              <w:jc w:val="center"/>
              <w:rPr>
                <w:rFonts w:ascii="Times New Roman" w:hAnsi="Times New Roman"/>
              </w:rPr>
            </w:pPr>
            <w:r w:rsidRPr="004F51F5">
              <w:rPr>
                <w:rFonts w:ascii="Times New Roman" w:hAnsi="Times New Roman"/>
              </w:rPr>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824F2D7" w14:textId="77777777" w:rsidR="004F51F5" w:rsidRPr="004F51F5" w:rsidRDefault="004F51F5" w:rsidP="004F51F5">
            <w:pPr>
              <w:jc w:val="center"/>
              <w:rPr>
                <w:rFonts w:ascii="Times New Roman" w:hAnsi="Times New Roman"/>
              </w:rPr>
            </w:pPr>
            <w:r w:rsidRPr="004F51F5">
              <w:rPr>
                <w:rFonts w:ascii="Times New Roman" w:hAnsi="Times New Roman"/>
              </w:rPr>
              <w:t>879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C850B61" w14:textId="77777777" w:rsidR="004F51F5" w:rsidRPr="004F51F5" w:rsidRDefault="004F51F5" w:rsidP="004F51F5">
            <w:pPr>
              <w:jc w:val="center"/>
              <w:rPr>
                <w:rFonts w:ascii="Times New Roman" w:hAnsi="Times New Roman"/>
              </w:rPr>
            </w:pPr>
            <w:r w:rsidRPr="004F51F5">
              <w:rPr>
                <w:rFonts w:ascii="Times New Roman" w:hAnsi="Times New Roman"/>
              </w:rPr>
              <w:t>5,35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271269F2" w14:textId="77777777" w:rsidR="004F51F5" w:rsidRPr="004F51F5" w:rsidRDefault="004F51F5" w:rsidP="004F51F5">
            <w:pPr>
              <w:jc w:val="center"/>
              <w:rPr>
                <w:rFonts w:ascii="Times New Roman" w:hAnsi="Times New Roman"/>
              </w:rPr>
            </w:pPr>
            <w:r w:rsidRPr="004F51F5">
              <w:rPr>
                <w:rFonts w:ascii="Times New Roman" w:hAnsi="Times New Roman"/>
              </w:rPr>
              <w:t>42,55</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8773D5D" w14:textId="77777777" w:rsidR="004F51F5" w:rsidRPr="004F51F5" w:rsidRDefault="004F51F5" w:rsidP="004F51F5">
            <w:pPr>
              <w:jc w:val="center"/>
              <w:rPr>
                <w:rFonts w:ascii="Times New Roman" w:hAnsi="Times New Roman"/>
              </w:rPr>
            </w:pPr>
            <w:r w:rsidRPr="004F51F5">
              <w:rPr>
                <w:rFonts w:ascii="Times New Roman" w:hAnsi="Times New Roman"/>
              </w:rPr>
              <w:t>35,38</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6179C118" w14:textId="77777777" w:rsidR="004F51F5" w:rsidRPr="004F51F5" w:rsidRDefault="004F51F5" w:rsidP="004F51F5">
            <w:pPr>
              <w:jc w:val="center"/>
              <w:rPr>
                <w:rFonts w:ascii="Times New Roman" w:hAnsi="Times New Roman"/>
              </w:rPr>
            </w:pPr>
            <w:r w:rsidRPr="004F51F5">
              <w:rPr>
                <w:rFonts w:ascii="Times New Roman" w:hAnsi="Times New Roman"/>
              </w:rPr>
              <w:t>16,72</w:t>
            </w:r>
          </w:p>
        </w:tc>
      </w:tr>
      <w:tr w:rsidR="004F51F5" w:rsidRPr="004F51F5" w14:paraId="2A53854B" w14:textId="77777777" w:rsidTr="004F51F5">
        <w:trPr>
          <w:trHeight w:val="300"/>
        </w:trPr>
        <w:tc>
          <w:tcPr>
            <w:tcW w:w="2410" w:type="dxa"/>
            <w:tcBorders>
              <w:top w:val="nil"/>
              <w:left w:val="single" w:sz="4" w:space="0" w:color="000000"/>
              <w:bottom w:val="single" w:sz="4" w:space="0" w:color="000000"/>
              <w:right w:val="single" w:sz="4" w:space="0" w:color="auto"/>
            </w:tcBorders>
            <w:shd w:val="clear" w:color="auto" w:fill="auto"/>
            <w:noWrap/>
            <w:vAlign w:val="bottom"/>
          </w:tcPr>
          <w:p w14:paraId="5044C2C5" w14:textId="77777777" w:rsidR="004F51F5" w:rsidRPr="004F51F5" w:rsidRDefault="004F51F5" w:rsidP="004F51F5">
            <w:pPr>
              <w:jc w:val="center"/>
              <w:rPr>
                <w:rFonts w:eastAsia="Times New Roman"/>
              </w:rPr>
            </w:pPr>
            <w:r w:rsidRPr="004F51F5">
              <w:rPr>
                <w:rFonts w:eastAsia="Times New Roman"/>
              </w:rPr>
              <w:t>2022г.</w:t>
            </w:r>
          </w:p>
        </w:tc>
        <w:tc>
          <w:tcPr>
            <w:tcW w:w="1418"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8F0E2B2" w14:textId="77777777" w:rsidR="004F51F5" w:rsidRPr="004F51F5" w:rsidRDefault="004F51F5" w:rsidP="004F51F5">
            <w:pPr>
              <w:jc w:val="center"/>
            </w:pPr>
            <w:r w:rsidRPr="004F51F5">
              <w:t>11</w:t>
            </w:r>
          </w:p>
        </w:tc>
        <w:tc>
          <w:tcPr>
            <w:tcW w:w="1293"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C35AC6B" w14:textId="77777777" w:rsidR="004F51F5" w:rsidRPr="004F51F5" w:rsidRDefault="004F51F5" w:rsidP="004F51F5">
            <w:pPr>
              <w:jc w:val="center"/>
            </w:pPr>
            <w:r w:rsidRPr="004F51F5">
              <w:t>872</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4224521F" w14:textId="77777777" w:rsidR="004F51F5" w:rsidRPr="004F51F5" w:rsidRDefault="004F51F5" w:rsidP="004F51F5">
            <w:pPr>
              <w:jc w:val="center"/>
            </w:pPr>
            <w:r w:rsidRPr="004F51F5">
              <w:t>4,24</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066F5385" w14:textId="77777777" w:rsidR="004F51F5" w:rsidRPr="004F51F5" w:rsidRDefault="004F51F5" w:rsidP="004F51F5">
            <w:pPr>
              <w:jc w:val="center"/>
            </w:pPr>
            <w:r w:rsidRPr="004F51F5">
              <w:t>42,89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7E3CA23" w14:textId="77777777" w:rsidR="004F51F5" w:rsidRPr="004F51F5" w:rsidRDefault="004F51F5" w:rsidP="004F51F5">
            <w:pPr>
              <w:jc w:val="center"/>
            </w:pPr>
            <w:r w:rsidRPr="004F51F5">
              <w:t>35,09</w:t>
            </w:r>
          </w:p>
        </w:tc>
        <w:tc>
          <w:tcPr>
            <w:tcW w:w="960" w:type="dxa"/>
            <w:tcBorders>
              <w:top w:val="single" w:sz="4" w:space="0" w:color="auto"/>
              <w:left w:val="single" w:sz="4" w:space="0" w:color="auto"/>
              <w:bottom w:val="single" w:sz="4" w:space="0" w:color="auto"/>
              <w:right w:val="single" w:sz="4" w:space="0" w:color="auto"/>
            </w:tcBorders>
            <w:shd w:val="clear" w:color="auto" w:fill="EEEEEE"/>
            <w:noWrap/>
            <w:vAlign w:val="center"/>
          </w:tcPr>
          <w:p w14:paraId="78CEA316" w14:textId="77777777" w:rsidR="004F51F5" w:rsidRPr="004F51F5" w:rsidRDefault="004F51F5" w:rsidP="004F51F5">
            <w:pPr>
              <w:jc w:val="center"/>
            </w:pPr>
            <w:r w:rsidRPr="004F51F5">
              <w:t>17,78</w:t>
            </w:r>
          </w:p>
        </w:tc>
      </w:tr>
      <w:tr w:rsidR="004F51F5" w:rsidRPr="004F51F5" w14:paraId="22DD4622" w14:textId="77777777" w:rsidTr="004F51F5">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14:paraId="612D634A" w14:textId="77777777" w:rsidR="004F51F5" w:rsidRPr="004F51F5" w:rsidRDefault="004F51F5" w:rsidP="004F51F5">
            <w:pPr>
              <w:jc w:val="center"/>
              <w:rPr>
                <w:rFonts w:eastAsia="Times New Roman"/>
              </w:rPr>
            </w:pPr>
            <w:r w:rsidRPr="004F51F5">
              <w:rPr>
                <w:rFonts w:eastAsia="Times New Roman"/>
              </w:rPr>
              <w:t>2023г.</w:t>
            </w:r>
          </w:p>
        </w:tc>
        <w:tc>
          <w:tcPr>
            <w:tcW w:w="1418" w:type="dxa"/>
            <w:tcBorders>
              <w:top w:val="single" w:sz="4" w:space="0" w:color="auto"/>
              <w:left w:val="nil"/>
              <w:bottom w:val="single" w:sz="4" w:space="0" w:color="000000"/>
              <w:right w:val="single" w:sz="4" w:space="0" w:color="000000"/>
            </w:tcBorders>
            <w:shd w:val="clear" w:color="auto" w:fill="auto"/>
            <w:noWrap/>
            <w:vAlign w:val="bottom"/>
            <w:hideMark/>
          </w:tcPr>
          <w:p w14:paraId="2546EDF1" w14:textId="77777777" w:rsidR="004F51F5" w:rsidRPr="004F51F5" w:rsidRDefault="004F51F5" w:rsidP="004F51F5">
            <w:pPr>
              <w:jc w:val="center"/>
              <w:rPr>
                <w:rFonts w:eastAsia="Times New Roman"/>
              </w:rPr>
            </w:pPr>
            <w:r w:rsidRPr="004F51F5">
              <w:rPr>
                <w:rFonts w:eastAsia="Times New Roman"/>
              </w:rPr>
              <w:t>11</w:t>
            </w:r>
          </w:p>
        </w:tc>
        <w:tc>
          <w:tcPr>
            <w:tcW w:w="1293" w:type="dxa"/>
            <w:tcBorders>
              <w:top w:val="single" w:sz="4" w:space="0" w:color="auto"/>
              <w:left w:val="nil"/>
              <w:bottom w:val="single" w:sz="4" w:space="0" w:color="000000"/>
              <w:right w:val="single" w:sz="4" w:space="0" w:color="000000"/>
            </w:tcBorders>
            <w:shd w:val="clear" w:color="auto" w:fill="auto"/>
            <w:noWrap/>
            <w:vAlign w:val="bottom"/>
            <w:hideMark/>
          </w:tcPr>
          <w:p w14:paraId="2D230B25" w14:textId="77777777" w:rsidR="004F51F5" w:rsidRPr="004F51F5" w:rsidRDefault="004F51F5" w:rsidP="004F51F5">
            <w:pPr>
              <w:jc w:val="center"/>
              <w:rPr>
                <w:rFonts w:eastAsia="Times New Roman"/>
              </w:rPr>
            </w:pPr>
            <w:r w:rsidRPr="004F51F5">
              <w:rPr>
                <w:rFonts w:eastAsia="Times New Roman"/>
              </w:rPr>
              <w:t>904</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346F670E" w14:textId="77777777" w:rsidR="004F51F5" w:rsidRPr="004F51F5" w:rsidRDefault="004F51F5" w:rsidP="004F51F5">
            <w:pPr>
              <w:jc w:val="center"/>
              <w:rPr>
                <w:rFonts w:eastAsia="Times New Roman"/>
              </w:rPr>
            </w:pPr>
            <w:r w:rsidRPr="004F51F5">
              <w:rPr>
                <w:rFonts w:eastAsia="Times New Roman"/>
              </w:rPr>
              <w:t>4,368</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30D14B0B" w14:textId="77777777" w:rsidR="004F51F5" w:rsidRPr="004F51F5" w:rsidRDefault="004F51F5" w:rsidP="004F51F5">
            <w:pPr>
              <w:jc w:val="center"/>
              <w:rPr>
                <w:rFonts w:eastAsia="Times New Roman"/>
              </w:rPr>
            </w:pPr>
            <w:r w:rsidRPr="004F51F5">
              <w:rPr>
                <w:rFonts w:eastAsia="Times New Roman"/>
              </w:rPr>
              <w:t>34,81</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6838BF5C" w14:textId="77777777" w:rsidR="004F51F5" w:rsidRPr="004F51F5" w:rsidRDefault="004F51F5" w:rsidP="004F51F5">
            <w:pPr>
              <w:jc w:val="center"/>
              <w:rPr>
                <w:rFonts w:eastAsia="Times New Roman"/>
              </w:rPr>
            </w:pPr>
            <w:r w:rsidRPr="004F51F5">
              <w:rPr>
                <w:rFonts w:eastAsia="Times New Roman"/>
              </w:rPr>
              <w:t>41,01</w:t>
            </w:r>
          </w:p>
        </w:tc>
        <w:tc>
          <w:tcPr>
            <w:tcW w:w="960" w:type="dxa"/>
            <w:tcBorders>
              <w:top w:val="single" w:sz="4" w:space="0" w:color="auto"/>
              <w:left w:val="nil"/>
              <w:bottom w:val="single" w:sz="4" w:space="0" w:color="000000"/>
              <w:right w:val="single" w:sz="4" w:space="0" w:color="000000"/>
            </w:tcBorders>
            <w:shd w:val="clear" w:color="auto" w:fill="auto"/>
            <w:noWrap/>
            <w:vAlign w:val="bottom"/>
            <w:hideMark/>
          </w:tcPr>
          <w:p w14:paraId="64120882" w14:textId="77777777" w:rsidR="004F51F5" w:rsidRPr="004F51F5" w:rsidRDefault="004F51F5" w:rsidP="004F51F5">
            <w:pPr>
              <w:jc w:val="center"/>
              <w:rPr>
                <w:rFonts w:eastAsia="Times New Roman"/>
              </w:rPr>
            </w:pPr>
            <w:r w:rsidRPr="004F51F5">
              <w:rPr>
                <w:rFonts w:eastAsia="Times New Roman"/>
              </w:rPr>
              <w:t>19,49</w:t>
            </w:r>
          </w:p>
        </w:tc>
      </w:tr>
    </w:tbl>
    <w:p w14:paraId="1DD85734" w14:textId="77777777" w:rsidR="004F51F5" w:rsidRPr="004F51F5" w:rsidRDefault="004F51F5" w:rsidP="004F51F5">
      <w:pPr>
        <w:widowControl w:val="0"/>
        <w:spacing w:after="0" w:line="240" w:lineRule="auto"/>
        <w:ind w:left="851" w:firstLine="880"/>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w:t>
      </w:r>
    </w:p>
    <w:p w14:paraId="0F9618FF" w14:textId="77777777" w:rsidR="004F51F5" w:rsidRPr="004F51F5" w:rsidRDefault="004F51F5" w:rsidP="004F51F5">
      <w:pPr>
        <w:spacing w:after="0"/>
        <w:ind w:left="709"/>
        <w:rPr>
          <w:rFonts w:ascii="Times New Roman" w:hAnsi="Times New Roman"/>
          <w:sz w:val="28"/>
          <w:szCs w:val="28"/>
        </w:rPr>
      </w:pPr>
      <w:r w:rsidRPr="004F51F5">
        <w:rPr>
          <w:rFonts w:ascii="Times New Roman" w:hAnsi="Times New Roman"/>
          <w:sz w:val="28"/>
          <w:szCs w:val="28"/>
        </w:rPr>
        <w:t xml:space="preserve">Предмет: </w:t>
      </w:r>
      <w:r w:rsidRPr="004F51F5">
        <w:rPr>
          <w:rFonts w:ascii="Times New Roman" w:hAnsi="Times New Roman"/>
          <w:b/>
          <w:bCs/>
          <w:sz w:val="28"/>
          <w:szCs w:val="28"/>
        </w:rPr>
        <w:t>Математика, 5 класс</w:t>
      </w:r>
      <w:r w:rsidRPr="004F51F5">
        <w:rPr>
          <w:rFonts w:ascii="Times New Roman" w:hAnsi="Times New Roman"/>
          <w:sz w:val="28"/>
          <w:szCs w:val="28"/>
        </w:rPr>
        <w:tab/>
      </w:r>
    </w:p>
    <w:p w14:paraId="0C499D78" w14:textId="77777777" w:rsidR="004F51F5" w:rsidRPr="004F51F5" w:rsidRDefault="004F51F5" w:rsidP="004F51F5">
      <w:pPr>
        <w:spacing w:after="0"/>
        <w:ind w:left="709"/>
        <w:rPr>
          <w:rFonts w:ascii="Times New Roman" w:hAnsi="Times New Roman"/>
        </w:rPr>
      </w:pPr>
      <w:r w:rsidRPr="004F51F5">
        <w:rPr>
          <w:rFonts w:ascii="Times New Roman" w:hAnsi="Times New Roman"/>
          <w:sz w:val="28"/>
          <w:szCs w:val="28"/>
        </w:rPr>
        <w:lastRenderedPageBreak/>
        <w:t>Максимальный первичный балл: 15</w:t>
      </w:r>
      <w:r w:rsidRPr="004F51F5">
        <w:rPr>
          <w:rFonts w:ascii="Times New Roman" w:hAnsi="Times New Roman"/>
          <w:noProof/>
        </w:rPr>
        <w:drawing>
          <wp:anchor distT="0" distB="0" distL="114300" distR="114300" simplePos="0" relativeHeight="251674624" behindDoc="0" locked="0" layoutInCell="1" allowOverlap="1" wp14:anchorId="16115D42" wp14:editId="333374FC">
            <wp:simplePos x="0" y="0"/>
            <wp:positionH relativeFrom="margin">
              <wp:posOffset>-158115</wp:posOffset>
            </wp:positionH>
            <wp:positionV relativeFrom="paragraph">
              <wp:posOffset>223520</wp:posOffset>
            </wp:positionV>
            <wp:extent cx="5972175" cy="1809750"/>
            <wp:effectExtent l="0" t="0" r="0" b="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7F2ACC39" w14:textId="77777777" w:rsidR="004F51F5" w:rsidRPr="004F51F5" w:rsidRDefault="004F51F5" w:rsidP="004F51F5">
      <w:pPr>
        <w:widowControl w:val="0"/>
        <w:spacing w:after="0" w:line="240" w:lineRule="auto"/>
        <w:jc w:val="center"/>
        <w:rPr>
          <w:rFonts w:ascii="Times New Roman" w:eastAsia="Times New Roman" w:hAnsi="Times New Roman"/>
          <w:sz w:val="28"/>
          <w:szCs w:val="28"/>
        </w:rPr>
      </w:pPr>
    </w:p>
    <w:p w14:paraId="03E34CAC" w14:textId="77777777" w:rsidR="004F51F5" w:rsidRPr="004F51F5" w:rsidRDefault="004F51F5" w:rsidP="004F51F5">
      <w:pPr>
        <w:widowControl w:val="0"/>
        <w:spacing w:after="0" w:line="240" w:lineRule="auto"/>
        <w:jc w:val="center"/>
        <w:rPr>
          <w:rFonts w:ascii="Times New Roman" w:eastAsia="Times New Roman" w:hAnsi="Times New Roman"/>
          <w:sz w:val="28"/>
          <w:szCs w:val="28"/>
        </w:rPr>
      </w:pPr>
      <w:r w:rsidRPr="004F51F5">
        <w:rPr>
          <w:rFonts w:ascii="Times New Roman" w:eastAsia="Times New Roman" w:hAnsi="Times New Roman"/>
          <w:sz w:val="28"/>
          <w:szCs w:val="28"/>
        </w:rPr>
        <w:t>Сравнение отметок с отметками по журналу за 3 года</w:t>
      </w:r>
    </w:p>
    <w:tbl>
      <w:tblPr>
        <w:tblpPr w:leftFromText="180" w:rightFromText="180" w:vertAnchor="text" w:horzAnchor="margin" w:tblpY="19"/>
        <w:tblW w:w="9771" w:type="dxa"/>
        <w:tblLook w:val="04A0" w:firstRow="1" w:lastRow="0" w:firstColumn="1" w:lastColumn="0" w:noHBand="0" w:noVBand="1"/>
      </w:tblPr>
      <w:tblGrid>
        <w:gridCol w:w="3534"/>
        <w:gridCol w:w="1285"/>
        <w:gridCol w:w="800"/>
        <w:gridCol w:w="1285"/>
        <w:gridCol w:w="786"/>
        <w:gridCol w:w="1285"/>
        <w:gridCol w:w="796"/>
      </w:tblGrid>
      <w:tr w:rsidR="004F51F5" w:rsidRPr="004F51F5" w14:paraId="1E466670" w14:textId="77777777" w:rsidTr="004F51F5">
        <w:trPr>
          <w:trHeight w:val="300"/>
        </w:trPr>
        <w:tc>
          <w:tcPr>
            <w:tcW w:w="3534"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420122C6"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Группы участников</w:t>
            </w:r>
          </w:p>
        </w:tc>
        <w:tc>
          <w:tcPr>
            <w:tcW w:w="1285" w:type="dxa"/>
            <w:tcBorders>
              <w:top w:val="single" w:sz="4" w:space="0" w:color="000000"/>
              <w:left w:val="nil"/>
              <w:bottom w:val="single" w:sz="8" w:space="0" w:color="000000"/>
              <w:right w:val="single" w:sz="4" w:space="0" w:color="000000"/>
            </w:tcBorders>
            <w:shd w:val="clear" w:color="auto" w:fill="auto"/>
            <w:noWrap/>
            <w:vAlign w:val="bottom"/>
          </w:tcPr>
          <w:p w14:paraId="409FD9ED"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800" w:type="dxa"/>
            <w:tcBorders>
              <w:top w:val="single" w:sz="4" w:space="0" w:color="000000"/>
              <w:left w:val="nil"/>
              <w:bottom w:val="single" w:sz="8" w:space="0" w:color="000000"/>
              <w:right w:val="single" w:sz="8" w:space="0" w:color="000000"/>
            </w:tcBorders>
            <w:shd w:val="clear" w:color="auto" w:fill="auto"/>
            <w:noWrap/>
            <w:vAlign w:val="bottom"/>
          </w:tcPr>
          <w:p w14:paraId="4F782453"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4F166C14"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786" w:type="dxa"/>
            <w:tcBorders>
              <w:top w:val="single" w:sz="4" w:space="0" w:color="000000"/>
              <w:left w:val="nil"/>
              <w:bottom w:val="single" w:sz="8" w:space="0" w:color="000000"/>
              <w:right w:val="single" w:sz="8" w:space="0" w:color="000000"/>
            </w:tcBorders>
            <w:vAlign w:val="bottom"/>
          </w:tcPr>
          <w:p w14:paraId="2A3D12A2"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c>
          <w:tcPr>
            <w:tcW w:w="1285" w:type="dxa"/>
            <w:tcBorders>
              <w:top w:val="single" w:sz="4" w:space="0" w:color="000000"/>
              <w:left w:val="nil"/>
              <w:bottom w:val="single" w:sz="8" w:space="0" w:color="000000"/>
              <w:right w:val="single" w:sz="8" w:space="0" w:color="000000"/>
            </w:tcBorders>
            <w:vAlign w:val="bottom"/>
          </w:tcPr>
          <w:p w14:paraId="0400A2C1"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Кол-во участников</w:t>
            </w:r>
          </w:p>
        </w:tc>
        <w:tc>
          <w:tcPr>
            <w:tcW w:w="796" w:type="dxa"/>
            <w:tcBorders>
              <w:top w:val="single" w:sz="4" w:space="0" w:color="000000"/>
              <w:left w:val="nil"/>
              <w:bottom w:val="single" w:sz="8" w:space="0" w:color="000000"/>
              <w:right w:val="single" w:sz="8" w:space="0" w:color="000000"/>
            </w:tcBorders>
            <w:vAlign w:val="bottom"/>
          </w:tcPr>
          <w:p w14:paraId="277067AF" w14:textId="77777777" w:rsidR="004F51F5" w:rsidRPr="004F51F5" w:rsidRDefault="004F51F5" w:rsidP="004F51F5">
            <w:pPr>
              <w:spacing w:after="0" w:line="240" w:lineRule="auto"/>
              <w:jc w:val="center"/>
              <w:rPr>
                <w:rFonts w:ascii="Times New Roman" w:eastAsia="Times New Roman" w:hAnsi="Times New Roman"/>
              </w:rPr>
            </w:pPr>
            <w:r w:rsidRPr="004F51F5">
              <w:rPr>
                <w:rFonts w:ascii="Times New Roman" w:eastAsia="Times New Roman" w:hAnsi="Times New Roman"/>
              </w:rPr>
              <w:t>%</w:t>
            </w:r>
          </w:p>
        </w:tc>
      </w:tr>
      <w:tr w:rsidR="004F51F5" w:rsidRPr="004F51F5" w14:paraId="7FAD3313" w14:textId="77777777" w:rsidTr="004F51F5">
        <w:trPr>
          <w:trHeight w:val="60"/>
        </w:trPr>
        <w:tc>
          <w:tcPr>
            <w:tcW w:w="3534" w:type="dxa"/>
            <w:tcBorders>
              <w:top w:val="single" w:sz="4" w:space="0" w:color="000000"/>
              <w:left w:val="single" w:sz="8" w:space="0" w:color="000000"/>
              <w:bottom w:val="single" w:sz="8" w:space="0" w:color="000000"/>
              <w:right w:val="single" w:sz="4" w:space="0" w:color="000000"/>
            </w:tcBorders>
            <w:shd w:val="clear" w:color="auto" w:fill="auto"/>
            <w:noWrap/>
            <w:vAlign w:val="bottom"/>
          </w:tcPr>
          <w:p w14:paraId="0DD4A391" w14:textId="77777777" w:rsidR="004F51F5" w:rsidRPr="004F51F5" w:rsidRDefault="004F51F5" w:rsidP="004F51F5">
            <w:pPr>
              <w:spacing w:after="0"/>
              <w:jc w:val="center"/>
              <w:rPr>
                <w:rFonts w:ascii="Times New Roman" w:eastAsia="Times New Roman" w:hAnsi="Times New Roman"/>
                <w:b/>
                <w:bCs/>
              </w:rPr>
            </w:pPr>
          </w:p>
        </w:tc>
        <w:tc>
          <w:tcPr>
            <w:tcW w:w="2085" w:type="dxa"/>
            <w:gridSpan w:val="2"/>
            <w:tcBorders>
              <w:top w:val="single" w:sz="4" w:space="0" w:color="000000"/>
              <w:left w:val="nil"/>
              <w:bottom w:val="single" w:sz="8" w:space="0" w:color="000000"/>
              <w:right w:val="single" w:sz="8" w:space="0" w:color="000000"/>
            </w:tcBorders>
            <w:shd w:val="clear" w:color="auto" w:fill="auto"/>
            <w:noWrap/>
            <w:vAlign w:val="bottom"/>
          </w:tcPr>
          <w:p w14:paraId="3193B317"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2021г.</w:t>
            </w:r>
          </w:p>
        </w:tc>
        <w:tc>
          <w:tcPr>
            <w:tcW w:w="2071" w:type="dxa"/>
            <w:gridSpan w:val="2"/>
            <w:tcBorders>
              <w:top w:val="single" w:sz="4" w:space="0" w:color="000000"/>
              <w:left w:val="nil"/>
              <w:bottom w:val="single" w:sz="8" w:space="0" w:color="000000"/>
              <w:right w:val="single" w:sz="8" w:space="0" w:color="000000"/>
            </w:tcBorders>
          </w:tcPr>
          <w:p w14:paraId="0A4A42CA"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2022г.</w:t>
            </w:r>
          </w:p>
        </w:tc>
        <w:tc>
          <w:tcPr>
            <w:tcW w:w="2081" w:type="dxa"/>
            <w:gridSpan w:val="2"/>
            <w:tcBorders>
              <w:top w:val="single" w:sz="4" w:space="0" w:color="000000"/>
              <w:left w:val="nil"/>
              <w:bottom w:val="single" w:sz="8" w:space="0" w:color="000000"/>
              <w:right w:val="single" w:sz="8" w:space="0" w:color="000000"/>
            </w:tcBorders>
            <w:vAlign w:val="bottom"/>
          </w:tcPr>
          <w:p w14:paraId="5DF0F328" w14:textId="77777777" w:rsidR="004F51F5" w:rsidRPr="004F51F5" w:rsidRDefault="004F51F5" w:rsidP="004F51F5">
            <w:pPr>
              <w:spacing w:after="0"/>
              <w:jc w:val="center"/>
              <w:rPr>
                <w:rFonts w:ascii="Times New Roman" w:eastAsia="Times New Roman" w:hAnsi="Times New Roman"/>
                <w:b/>
                <w:bCs/>
              </w:rPr>
            </w:pPr>
            <w:r w:rsidRPr="004F51F5">
              <w:rPr>
                <w:rFonts w:ascii="Times New Roman" w:eastAsia="Times New Roman" w:hAnsi="Times New Roman"/>
                <w:b/>
                <w:bCs/>
              </w:rPr>
              <w:t>2023г.</w:t>
            </w:r>
          </w:p>
        </w:tc>
      </w:tr>
      <w:tr w:rsidR="004F51F5" w:rsidRPr="004F51F5" w14:paraId="30689013"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328D4F2C"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Понизили</w:t>
            </w:r>
            <w:r w:rsidRPr="004F51F5">
              <w:rPr>
                <w:rFonts w:ascii="Times New Roman" w:eastAsia="Times New Roman" w:hAnsi="Times New Roman"/>
              </w:rPr>
              <w:t xml:space="preserve"> </w:t>
            </w:r>
          </w:p>
          <w:p w14:paraId="72231AC8"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&lt;Отметка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47C755A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191</w:t>
            </w:r>
          </w:p>
        </w:tc>
        <w:tc>
          <w:tcPr>
            <w:tcW w:w="800" w:type="dxa"/>
            <w:tcBorders>
              <w:top w:val="nil"/>
              <w:left w:val="nil"/>
              <w:bottom w:val="single" w:sz="4" w:space="0" w:color="000000"/>
              <w:right w:val="single" w:sz="4" w:space="0" w:color="000000"/>
            </w:tcBorders>
            <w:shd w:val="clear" w:color="auto" w:fill="auto"/>
            <w:noWrap/>
            <w:vAlign w:val="bottom"/>
          </w:tcPr>
          <w:p w14:paraId="452DD031"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21,73</w:t>
            </w:r>
          </w:p>
        </w:tc>
        <w:tc>
          <w:tcPr>
            <w:tcW w:w="1285" w:type="dxa"/>
            <w:tcBorders>
              <w:top w:val="nil"/>
              <w:left w:val="nil"/>
              <w:bottom w:val="single" w:sz="4" w:space="0" w:color="000000"/>
              <w:right w:val="single" w:sz="4" w:space="0" w:color="000000"/>
            </w:tcBorders>
          </w:tcPr>
          <w:p w14:paraId="0998D08E" w14:textId="77777777" w:rsidR="004F51F5" w:rsidRPr="004F51F5" w:rsidRDefault="004F51F5" w:rsidP="004F51F5">
            <w:pPr>
              <w:spacing w:after="0"/>
              <w:jc w:val="center"/>
              <w:rPr>
                <w:rFonts w:ascii="Times New Roman" w:hAnsi="Times New Roman"/>
                <w:sz w:val="21"/>
                <w:szCs w:val="21"/>
                <w:shd w:val="clear" w:color="auto" w:fill="EEEEEE"/>
              </w:rPr>
            </w:pPr>
          </w:p>
          <w:p w14:paraId="46858884"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191</w:t>
            </w:r>
          </w:p>
        </w:tc>
        <w:tc>
          <w:tcPr>
            <w:tcW w:w="786" w:type="dxa"/>
            <w:tcBorders>
              <w:top w:val="nil"/>
              <w:left w:val="nil"/>
              <w:bottom w:val="single" w:sz="4" w:space="0" w:color="000000"/>
              <w:right w:val="single" w:sz="4" w:space="0" w:color="000000"/>
            </w:tcBorders>
          </w:tcPr>
          <w:p w14:paraId="0BD2FAE3" w14:textId="77777777" w:rsidR="004F51F5" w:rsidRPr="004F51F5" w:rsidRDefault="004F51F5" w:rsidP="004F51F5">
            <w:pPr>
              <w:tabs>
                <w:tab w:val="center" w:pos="285"/>
              </w:tabs>
              <w:spacing w:after="0"/>
              <w:rPr>
                <w:rFonts w:ascii="Times New Roman" w:hAnsi="Times New Roman"/>
                <w:sz w:val="21"/>
                <w:szCs w:val="21"/>
                <w:shd w:val="clear" w:color="auto" w:fill="FFFFFF"/>
              </w:rPr>
            </w:pPr>
            <w:r w:rsidRPr="004F51F5">
              <w:rPr>
                <w:rFonts w:ascii="Times New Roman" w:hAnsi="Times New Roman"/>
                <w:sz w:val="21"/>
                <w:szCs w:val="21"/>
                <w:shd w:val="clear" w:color="auto" w:fill="FFFFFF"/>
              </w:rPr>
              <w:tab/>
            </w:r>
          </w:p>
          <w:p w14:paraId="37EF7C28" w14:textId="77777777" w:rsidR="004F51F5" w:rsidRPr="004F51F5" w:rsidRDefault="004F51F5" w:rsidP="004F51F5">
            <w:pPr>
              <w:tabs>
                <w:tab w:val="center" w:pos="285"/>
              </w:tabs>
              <w:spacing w:after="0"/>
              <w:rPr>
                <w:rFonts w:ascii="Times New Roman" w:eastAsia="Times New Roman" w:hAnsi="Times New Roman"/>
              </w:rPr>
            </w:pPr>
            <w:r w:rsidRPr="004F51F5">
              <w:rPr>
                <w:rFonts w:ascii="Times New Roman" w:hAnsi="Times New Roman"/>
                <w:sz w:val="21"/>
                <w:szCs w:val="21"/>
                <w:shd w:val="clear" w:color="auto" w:fill="FFFFFF"/>
              </w:rPr>
              <w:t>21,73</w:t>
            </w:r>
          </w:p>
        </w:tc>
        <w:tc>
          <w:tcPr>
            <w:tcW w:w="1285" w:type="dxa"/>
            <w:tcBorders>
              <w:top w:val="nil"/>
              <w:left w:val="nil"/>
              <w:bottom w:val="single" w:sz="4" w:space="0" w:color="000000"/>
              <w:right w:val="single" w:sz="4" w:space="0" w:color="000000"/>
            </w:tcBorders>
            <w:vAlign w:val="bottom"/>
          </w:tcPr>
          <w:p w14:paraId="797ACC04"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147</w:t>
            </w:r>
          </w:p>
        </w:tc>
        <w:tc>
          <w:tcPr>
            <w:tcW w:w="796" w:type="dxa"/>
            <w:tcBorders>
              <w:top w:val="nil"/>
              <w:left w:val="nil"/>
              <w:bottom w:val="single" w:sz="4" w:space="0" w:color="000000"/>
              <w:right w:val="single" w:sz="4" w:space="0" w:color="000000"/>
            </w:tcBorders>
            <w:vAlign w:val="bottom"/>
          </w:tcPr>
          <w:p w14:paraId="76F1AC36"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18,61</w:t>
            </w:r>
          </w:p>
        </w:tc>
      </w:tr>
      <w:tr w:rsidR="004F51F5" w:rsidRPr="004F51F5" w14:paraId="17732C5A"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366BF781"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Подтвердили</w:t>
            </w:r>
            <w:r w:rsidRPr="004F51F5">
              <w:rPr>
                <w:rFonts w:ascii="Times New Roman" w:eastAsia="Times New Roman" w:hAnsi="Times New Roman"/>
              </w:rPr>
              <w:t xml:space="preserve"> </w:t>
            </w:r>
          </w:p>
          <w:p w14:paraId="6702D818"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 = Отметке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7328EE74"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628</w:t>
            </w:r>
          </w:p>
        </w:tc>
        <w:tc>
          <w:tcPr>
            <w:tcW w:w="800" w:type="dxa"/>
            <w:tcBorders>
              <w:top w:val="nil"/>
              <w:left w:val="nil"/>
              <w:bottom w:val="single" w:sz="4" w:space="0" w:color="000000"/>
              <w:right w:val="single" w:sz="4" w:space="0" w:color="000000"/>
            </w:tcBorders>
            <w:shd w:val="clear" w:color="auto" w:fill="auto"/>
            <w:noWrap/>
            <w:vAlign w:val="bottom"/>
          </w:tcPr>
          <w:p w14:paraId="0450BAE6"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71,44</w:t>
            </w:r>
          </w:p>
        </w:tc>
        <w:tc>
          <w:tcPr>
            <w:tcW w:w="1285" w:type="dxa"/>
            <w:tcBorders>
              <w:top w:val="nil"/>
              <w:left w:val="nil"/>
              <w:bottom w:val="single" w:sz="4" w:space="0" w:color="000000"/>
              <w:right w:val="single" w:sz="4" w:space="0" w:color="000000"/>
            </w:tcBorders>
          </w:tcPr>
          <w:p w14:paraId="281ECC9E" w14:textId="77777777" w:rsidR="004F51F5" w:rsidRPr="004F51F5" w:rsidRDefault="004F51F5" w:rsidP="004F51F5">
            <w:pPr>
              <w:spacing w:after="0"/>
              <w:jc w:val="center"/>
              <w:rPr>
                <w:rFonts w:ascii="Times New Roman" w:hAnsi="Times New Roman"/>
                <w:sz w:val="21"/>
                <w:szCs w:val="21"/>
                <w:shd w:val="clear" w:color="auto" w:fill="FFFFFF"/>
              </w:rPr>
            </w:pPr>
          </w:p>
          <w:p w14:paraId="409C92AE" w14:textId="77777777" w:rsidR="004F51F5" w:rsidRPr="004F51F5" w:rsidRDefault="004F51F5" w:rsidP="004F51F5">
            <w:pPr>
              <w:spacing w:after="0"/>
              <w:jc w:val="center"/>
              <w:rPr>
                <w:rFonts w:ascii="Times New Roman" w:hAnsi="Times New Roman"/>
                <w:sz w:val="21"/>
                <w:szCs w:val="21"/>
                <w:shd w:val="clear" w:color="auto" w:fill="FFFFFF"/>
              </w:rPr>
            </w:pPr>
          </w:p>
          <w:p w14:paraId="51B3E96A"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FFFFFF"/>
              </w:rPr>
              <w:t>628</w:t>
            </w:r>
          </w:p>
        </w:tc>
        <w:tc>
          <w:tcPr>
            <w:tcW w:w="786" w:type="dxa"/>
            <w:tcBorders>
              <w:top w:val="nil"/>
              <w:left w:val="nil"/>
              <w:bottom w:val="single" w:sz="4" w:space="0" w:color="000000"/>
              <w:right w:val="single" w:sz="4" w:space="0" w:color="000000"/>
            </w:tcBorders>
          </w:tcPr>
          <w:p w14:paraId="7E0E56EE" w14:textId="77777777" w:rsidR="004F51F5" w:rsidRPr="004F51F5" w:rsidRDefault="004F51F5" w:rsidP="004F51F5">
            <w:pPr>
              <w:spacing w:after="0"/>
              <w:jc w:val="center"/>
              <w:rPr>
                <w:rFonts w:ascii="Times New Roman" w:hAnsi="Times New Roman"/>
                <w:sz w:val="21"/>
                <w:szCs w:val="21"/>
                <w:shd w:val="clear" w:color="auto" w:fill="EEEEEE"/>
              </w:rPr>
            </w:pPr>
          </w:p>
          <w:p w14:paraId="0729D6FC" w14:textId="77777777" w:rsidR="004F51F5" w:rsidRPr="004F51F5" w:rsidRDefault="004F51F5" w:rsidP="004F51F5">
            <w:pPr>
              <w:spacing w:after="0"/>
              <w:jc w:val="center"/>
              <w:rPr>
                <w:rFonts w:ascii="Times New Roman" w:hAnsi="Times New Roman"/>
                <w:sz w:val="21"/>
                <w:szCs w:val="21"/>
                <w:shd w:val="clear" w:color="auto" w:fill="EEEEEE"/>
              </w:rPr>
            </w:pPr>
          </w:p>
          <w:p w14:paraId="6B293206"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71,44</w:t>
            </w:r>
          </w:p>
        </w:tc>
        <w:tc>
          <w:tcPr>
            <w:tcW w:w="1285" w:type="dxa"/>
            <w:tcBorders>
              <w:top w:val="nil"/>
              <w:left w:val="nil"/>
              <w:bottom w:val="single" w:sz="4" w:space="0" w:color="000000"/>
              <w:right w:val="single" w:sz="4" w:space="0" w:color="000000"/>
            </w:tcBorders>
            <w:vAlign w:val="bottom"/>
          </w:tcPr>
          <w:p w14:paraId="2670FE07"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586</w:t>
            </w:r>
          </w:p>
        </w:tc>
        <w:tc>
          <w:tcPr>
            <w:tcW w:w="796" w:type="dxa"/>
            <w:tcBorders>
              <w:top w:val="nil"/>
              <w:left w:val="nil"/>
              <w:bottom w:val="single" w:sz="4" w:space="0" w:color="000000"/>
              <w:right w:val="single" w:sz="4" w:space="0" w:color="000000"/>
            </w:tcBorders>
            <w:vAlign w:val="bottom"/>
          </w:tcPr>
          <w:p w14:paraId="57CE111B"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74,18</w:t>
            </w:r>
          </w:p>
        </w:tc>
      </w:tr>
      <w:tr w:rsidR="004F51F5" w:rsidRPr="004F51F5" w14:paraId="44A10B09" w14:textId="77777777" w:rsidTr="004F51F5">
        <w:trPr>
          <w:trHeight w:val="300"/>
        </w:trPr>
        <w:tc>
          <w:tcPr>
            <w:tcW w:w="3534" w:type="dxa"/>
            <w:tcBorders>
              <w:top w:val="nil"/>
              <w:left w:val="single" w:sz="4" w:space="0" w:color="000000"/>
              <w:bottom w:val="single" w:sz="4" w:space="0" w:color="000000"/>
              <w:right w:val="single" w:sz="4" w:space="0" w:color="000000"/>
            </w:tcBorders>
            <w:shd w:val="clear" w:color="auto" w:fill="auto"/>
            <w:noWrap/>
            <w:vAlign w:val="bottom"/>
          </w:tcPr>
          <w:p w14:paraId="38792F9E"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b/>
                <w:bCs/>
              </w:rPr>
              <w:t>Повысили</w:t>
            </w:r>
            <w:r w:rsidRPr="004F51F5">
              <w:rPr>
                <w:rFonts w:ascii="Times New Roman" w:eastAsia="Times New Roman" w:hAnsi="Times New Roman"/>
              </w:rPr>
              <w:t xml:space="preserve"> </w:t>
            </w:r>
          </w:p>
          <w:p w14:paraId="1C249FB6"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(Отметка&gt; Отметка по журналу) %</w:t>
            </w:r>
          </w:p>
        </w:tc>
        <w:tc>
          <w:tcPr>
            <w:tcW w:w="1285" w:type="dxa"/>
            <w:tcBorders>
              <w:top w:val="nil"/>
              <w:left w:val="nil"/>
              <w:bottom w:val="single" w:sz="4" w:space="0" w:color="000000"/>
              <w:right w:val="single" w:sz="4" w:space="0" w:color="000000"/>
            </w:tcBorders>
            <w:shd w:val="clear" w:color="auto" w:fill="auto"/>
            <w:noWrap/>
            <w:vAlign w:val="bottom"/>
          </w:tcPr>
          <w:p w14:paraId="440FBE64"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60</w:t>
            </w:r>
          </w:p>
        </w:tc>
        <w:tc>
          <w:tcPr>
            <w:tcW w:w="800" w:type="dxa"/>
            <w:tcBorders>
              <w:top w:val="nil"/>
              <w:left w:val="nil"/>
              <w:bottom w:val="single" w:sz="4" w:space="0" w:color="000000"/>
              <w:right w:val="single" w:sz="4" w:space="0" w:color="000000"/>
            </w:tcBorders>
            <w:shd w:val="clear" w:color="auto" w:fill="auto"/>
            <w:noWrap/>
            <w:vAlign w:val="bottom"/>
          </w:tcPr>
          <w:p w14:paraId="2B07E1CA"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6,83</w:t>
            </w:r>
          </w:p>
        </w:tc>
        <w:tc>
          <w:tcPr>
            <w:tcW w:w="1285" w:type="dxa"/>
            <w:tcBorders>
              <w:top w:val="nil"/>
              <w:left w:val="nil"/>
              <w:bottom w:val="single" w:sz="4" w:space="0" w:color="000000"/>
              <w:right w:val="single" w:sz="4" w:space="0" w:color="000000"/>
            </w:tcBorders>
          </w:tcPr>
          <w:p w14:paraId="686DC597" w14:textId="77777777" w:rsidR="004F51F5" w:rsidRPr="004F51F5" w:rsidRDefault="004F51F5" w:rsidP="004F51F5">
            <w:pPr>
              <w:spacing w:after="0"/>
              <w:jc w:val="center"/>
              <w:rPr>
                <w:rFonts w:ascii="Times New Roman" w:hAnsi="Times New Roman"/>
                <w:sz w:val="21"/>
                <w:szCs w:val="21"/>
                <w:shd w:val="clear" w:color="auto" w:fill="EEEEEE"/>
              </w:rPr>
            </w:pPr>
          </w:p>
          <w:p w14:paraId="56422F6F"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EEEEEE"/>
              </w:rPr>
              <w:t>60</w:t>
            </w:r>
          </w:p>
        </w:tc>
        <w:tc>
          <w:tcPr>
            <w:tcW w:w="786" w:type="dxa"/>
            <w:tcBorders>
              <w:top w:val="nil"/>
              <w:left w:val="nil"/>
              <w:bottom w:val="single" w:sz="4" w:space="0" w:color="000000"/>
              <w:right w:val="single" w:sz="4" w:space="0" w:color="000000"/>
            </w:tcBorders>
          </w:tcPr>
          <w:p w14:paraId="44229FA6" w14:textId="77777777" w:rsidR="004F51F5" w:rsidRPr="004F51F5" w:rsidRDefault="004F51F5" w:rsidP="004F51F5">
            <w:pPr>
              <w:spacing w:after="0"/>
              <w:jc w:val="center"/>
              <w:rPr>
                <w:rFonts w:ascii="Times New Roman" w:hAnsi="Times New Roman"/>
                <w:sz w:val="21"/>
                <w:szCs w:val="21"/>
                <w:shd w:val="clear" w:color="auto" w:fill="FFFFFF"/>
              </w:rPr>
            </w:pPr>
          </w:p>
          <w:p w14:paraId="7F537379" w14:textId="77777777" w:rsidR="004F51F5" w:rsidRPr="004F51F5" w:rsidRDefault="004F51F5" w:rsidP="004F51F5">
            <w:pPr>
              <w:spacing w:after="0"/>
              <w:jc w:val="center"/>
              <w:rPr>
                <w:rFonts w:ascii="Times New Roman" w:eastAsia="Times New Roman" w:hAnsi="Times New Roman"/>
              </w:rPr>
            </w:pPr>
            <w:r w:rsidRPr="004F51F5">
              <w:rPr>
                <w:rFonts w:ascii="Times New Roman" w:hAnsi="Times New Roman"/>
                <w:sz w:val="21"/>
                <w:szCs w:val="21"/>
                <w:shd w:val="clear" w:color="auto" w:fill="FFFFFF"/>
              </w:rPr>
              <w:t>6,83</w:t>
            </w:r>
          </w:p>
        </w:tc>
        <w:tc>
          <w:tcPr>
            <w:tcW w:w="1285" w:type="dxa"/>
            <w:tcBorders>
              <w:top w:val="nil"/>
              <w:left w:val="nil"/>
              <w:bottom w:val="single" w:sz="4" w:space="0" w:color="000000"/>
              <w:right w:val="single" w:sz="4" w:space="0" w:color="000000"/>
            </w:tcBorders>
            <w:vAlign w:val="bottom"/>
          </w:tcPr>
          <w:p w14:paraId="3F81F6CC"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57</w:t>
            </w:r>
          </w:p>
        </w:tc>
        <w:tc>
          <w:tcPr>
            <w:tcW w:w="796" w:type="dxa"/>
            <w:tcBorders>
              <w:top w:val="nil"/>
              <w:left w:val="nil"/>
              <w:bottom w:val="single" w:sz="4" w:space="0" w:color="000000"/>
              <w:right w:val="single" w:sz="4" w:space="0" w:color="000000"/>
            </w:tcBorders>
            <w:vAlign w:val="bottom"/>
          </w:tcPr>
          <w:p w14:paraId="77E5C41A" w14:textId="77777777" w:rsidR="004F51F5" w:rsidRPr="004F51F5" w:rsidRDefault="004F51F5" w:rsidP="004F51F5">
            <w:pPr>
              <w:spacing w:after="0"/>
              <w:jc w:val="center"/>
              <w:rPr>
                <w:rFonts w:ascii="Times New Roman" w:eastAsia="Times New Roman" w:hAnsi="Times New Roman"/>
              </w:rPr>
            </w:pPr>
            <w:r w:rsidRPr="004F51F5">
              <w:rPr>
                <w:rFonts w:ascii="Times New Roman" w:eastAsia="Times New Roman" w:hAnsi="Times New Roman"/>
              </w:rPr>
              <w:t>7,22</w:t>
            </w:r>
          </w:p>
        </w:tc>
      </w:tr>
    </w:tbl>
    <w:p w14:paraId="71314031" w14:textId="77777777" w:rsidR="004F51F5" w:rsidRPr="004F51F5" w:rsidRDefault="004F51F5" w:rsidP="004F51F5">
      <w:pPr>
        <w:spacing w:after="0" w:line="360" w:lineRule="auto"/>
        <w:ind w:firstLine="708"/>
        <w:jc w:val="both"/>
        <w:rPr>
          <w:rFonts w:ascii="Times New Roman" w:hAnsi="Times New Roman"/>
          <w:sz w:val="28"/>
          <w:szCs w:val="28"/>
        </w:rPr>
      </w:pPr>
      <w:r w:rsidRPr="004F51F5">
        <w:rPr>
          <w:rFonts w:ascii="Times New Roman" w:hAnsi="Times New Roman"/>
          <w:sz w:val="28"/>
          <w:szCs w:val="28"/>
        </w:rPr>
        <w:t xml:space="preserve">В ВПР по математике в 5 классах приняли участие 904 учащихся. Из них подтвердили отметки по журналу 74,18% учащихся.  </w:t>
      </w:r>
    </w:p>
    <w:p w14:paraId="09789589" w14:textId="77777777" w:rsidR="004F51F5" w:rsidRPr="004F51F5" w:rsidRDefault="004F51F5" w:rsidP="004F51F5">
      <w:pPr>
        <w:spacing w:after="0" w:line="360" w:lineRule="auto"/>
        <w:ind w:firstLine="708"/>
        <w:jc w:val="both"/>
        <w:rPr>
          <w:rFonts w:ascii="Times New Roman" w:hAnsi="Times New Roman"/>
          <w:sz w:val="28"/>
          <w:szCs w:val="28"/>
        </w:rPr>
      </w:pPr>
      <w:r w:rsidRPr="004F51F5">
        <w:rPr>
          <w:rFonts w:ascii="Times New Roman" w:hAnsi="Times New Roman"/>
          <w:sz w:val="28"/>
          <w:szCs w:val="28"/>
        </w:rPr>
        <w:t xml:space="preserve">Средняя успеваемость по РД составила 91,5%, качество знаний – 49,8%. Доля неудовлетворительных оценок по русскому языку </w:t>
      </w:r>
      <w:r w:rsidRPr="004F51F5">
        <w:rPr>
          <w:rFonts w:ascii="Times New Roman" w:hAnsi="Times New Roman"/>
          <w:b/>
          <w:bCs/>
          <w:sz w:val="28"/>
          <w:szCs w:val="28"/>
        </w:rPr>
        <w:t>по городу Буйнакску</w:t>
      </w:r>
      <w:r w:rsidRPr="004F51F5">
        <w:rPr>
          <w:rFonts w:ascii="Times New Roman" w:hAnsi="Times New Roman"/>
          <w:sz w:val="28"/>
          <w:szCs w:val="28"/>
        </w:rPr>
        <w:t xml:space="preserve"> составляет 4,7%, средняя успеваемость 95,3%, качество знаний – 60,5%. </w:t>
      </w:r>
    </w:p>
    <w:p w14:paraId="4C48F358" w14:textId="77777777" w:rsidR="004F51F5" w:rsidRDefault="004F51F5" w:rsidP="004F51F5">
      <w:pPr>
        <w:widowControl w:val="0"/>
        <w:spacing w:after="0" w:line="288" w:lineRule="auto"/>
        <w:ind w:left="220" w:firstLine="860"/>
        <w:jc w:val="both"/>
        <w:rPr>
          <w:rFonts w:ascii="Times New Roman" w:eastAsia="Times New Roman" w:hAnsi="Times New Roman"/>
          <w:sz w:val="26"/>
          <w:szCs w:val="26"/>
        </w:rPr>
      </w:pPr>
    </w:p>
    <w:p w14:paraId="720D5473" w14:textId="7042C33D" w:rsidR="004F51F5" w:rsidRPr="004F51F5" w:rsidRDefault="004F51F5" w:rsidP="004F51F5">
      <w:pPr>
        <w:widowControl w:val="0"/>
        <w:spacing w:after="0" w:line="288" w:lineRule="auto"/>
        <w:ind w:left="220" w:firstLine="860"/>
        <w:jc w:val="both"/>
        <w:rPr>
          <w:rFonts w:ascii="Times New Roman" w:eastAsia="Times New Roman" w:hAnsi="Times New Roman"/>
          <w:sz w:val="28"/>
          <w:szCs w:val="28"/>
        </w:rPr>
      </w:pPr>
      <w:r w:rsidRPr="004F51F5">
        <w:rPr>
          <w:rFonts w:ascii="Times New Roman" w:eastAsia="Times New Roman" w:hAnsi="Times New Roman"/>
          <w:sz w:val="28"/>
          <w:szCs w:val="28"/>
        </w:rPr>
        <w:t>Статистика по отметкам, успеваемости и качеству знаний. Русский язык 4кл.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66"/>
        <w:gridCol w:w="902"/>
        <w:gridCol w:w="1291"/>
        <w:gridCol w:w="610"/>
        <w:gridCol w:w="605"/>
        <w:gridCol w:w="605"/>
        <w:gridCol w:w="605"/>
        <w:gridCol w:w="1550"/>
        <w:gridCol w:w="1080"/>
      </w:tblGrid>
      <w:tr w:rsidR="004F51F5" w:rsidRPr="004F51F5" w14:paraId="4AF44316" w14:textId="77777777" w:rsidTr="004F51F5">
        <w:trPr>
          <w:trHeight w:hRule="exact" w:val="634"/>
          <w:jc w:val="center"/>
        </w:trPr>
        <w:tc>
          <w:tcPr>
            <w:tcW w:w="2266" w:type="dxa"/>
            <w:tcBorders>
              <w:top w:val="single" w:sz="4" w:space="0" w:color="auto"/>
              <w:left w:val="single" w:sz="4" w:space="0" w:color="auto"/>
            </w:tcBorders>
            <w:shd w:val="clear" w:color="auto" w:fill="DCEAF4"/>
            <w:vAlign w:val="center"/>
          </w:tcPr>
          <w:p w14:paraId="046DBC03"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Группы участников</w:t>
            </w:r>
          </w:p>
        </w:tc>
        <w:tc>
          <w:tcPr>
            <w:tcW w:w="902" w:type="dxa"/>
            <w:tcBorders>
              <w:top w:val="single" w:sz="4" w:space="0" w:color="auto"/>
              <w:left w:val="single" w:sz="4" w:space="0" w:color="auto"/>
            </w:tcBorders>
            <w:shd w:val="clear" w:color="auto" w:fill="DCEAF4"/>
            <w:vAlign w:val="center"/>
          </w:tcPr>
          <w:p w14:paraId="00D278DD"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Кол-во ОО</w:t>
            </w:r>
          </w:p>
        </w:tc>
        <w:tc>
          <w:tcPr>
            <w:tcW w:w="1291" w:type="dxa"/>
            <w:tcBorders>
              <w:top w:val="single" w:sz="4" w:space="0" w:color="auto"/>
              <w:left w:val="single" w:sz="4" w:space="0" w:color="auto"/>
            </w:tcBorders>
            <w:shd w:val="clear" w:color="auto" w:fill="DCEAF4"/>
            <w:vAlign w:val="center"/>
          </w:tcPr>
          <w:p w14:paraId="25736B7C"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Кол-во участников</w:t>
            </w:r>
          </w:p>
        </w:tc>
        <w:tc>
          <w:tcPr>
            <w:tcW w:w="610" w:type="dxa"/>
            <w:tcBorders>
              <w:top w:val="single" w:sz="4" w:space="0" w:color="auto"/>
              <w:left w:val="single" w:sz="4" w:space="0" w:color="auto"/>
            </w:tcBorders>
            <w:shd w:val="clear" w:color="auto" w:fill="DCEAF4"/>
            <w:vAlign w:val="center"/>
          </w:tcPr>
          <w:p w14:paraId="57EF4C8A"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2</w:t>
            </w:r>
          </w:p>
        </w:tc>
        <w:tc>
          <w:tcPr>
            <w:tcW w:w="605" w:type="dxa"/>
            <w:tcBorders>
              <w:top w:val="single" w:sz="4" w:space="0" w:color="auto"/>
              <w:left w:val="single" w:sz="4" w:space="0" w:color="auto"/>
            </w:tcBorders>
            <w:shd w:val="clear" w:color="auto" w:fill="DCEAF4"/>
            <w:vAlign w:val="center"/>
          </w:tcPr>
          <w:p w14:paraId="12581CF8"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3</w:t>
            </w:r>
          </w:p>
        </w:tc>
        <w:tc>
          <w:tcPr>
            <w:tcW w:w="605" w:type="dxa"/>
            <w:tcBorders>
              <w:top w:val="single" w:sz="4" w:space="0" w:color="auto"/>
              <w:left w:val="single" w:sz="4" w:space="0" w:color="auto"/>
            </w:tcBorders>
            <w:shd w:val="clear" w:color="auto" w:fill="DCEAF4"/>
            <w:vAlign w:val="center"/>
          </w:tcPr>
          <w:p w14:paraId="595C152F"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4</w:t>
            </w:r>
          </w:p>
        </w:tc>
        <w:tc>
          <w:tcPr>
            <w:tcW w:w="605" w:type="dxa"/>
            <w:tcBorders>
              <w:top w:val="single" w:sz="4" w:space="0" w:color="auto"/>
              <w:left w:val="single" w:sz="4" w:space="0" w:color="auto"/>
            </w:tcBorders>
            <w:shd w:val="clear" w:color="auto" w:fill="DCEAF4"/>
            <w:vAlign w:val="center"/>
          </w:tcPr>
          <w:p w14:paraId="3CA583AA"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5</w:t>
            </w:r>
          </w:p>
        </w:tc>
        <w:tc>
          <w:tcPr>
            <w:tcW w:w="1550" w:type="dxa"/>
            <w:tcBorders>
              <w:top w:val="single" w:sz="4" w:space="0" w:color="auto"/>
              <w:left w:val="single" w:sz="4" w:space="0" w:color="auto"/>
            </w:tcBorders>
            <w:shd w:val="clear" w:color="auto" w:fill="DCEAF4"/>
            <w:vAlign w:val="center"/>
          </w:tcPr>
          <w:p w14:paraId="34B8F78F"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Успеваемость</w:t>
            </w:r>
          </w:p>
        </w:tc>
        <w:tc>
          <w:tcPr>
            <w:tcW w:w="1080" w:type="dxa"/>
            <w:tcBorders>
              <w:top w:val="single" w:sz="4" w:space="0" w:color="auto"/>
              <w:left w:val="single" w:sz="4" w:space="0" w:color="auto"/>
              <w:right w:val="single" w:sz="4" w:space="0" w:color="auto"/>
            </w:tcBorders>
            <w:shd w:val="clear" w:color="auto" w:fill="DCEAF4"/>
            <w:vAlign w:val="center"/>
          </w:tcPr>
          <w:p w14:paraId="36FE0AE2"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Качество знаний</w:t>
            </w:r>
          </w:p>
        </w:tc>
      </w:tr>
      <w:tr w:rsidR="004F51F5" w:rsidRPr="004F51F5" w14:paraId="0626E6D1" w14:textId="77777777" w:rsidTr="004F51F5">
        <w:trPr>
          <w:trHeight w:hRule="exact" w:val="317"/>
          <w:jc w:val="center"/>
        </w:trPr>
        <w:tc>
          <w:tcPr>
            <w:tcW w:w="2266" w:type="dxa"/>
            <w:tcBorders>
              <w:top w:val="single" w:sz="4" w:space="0" w:color="auto"/>
              <w:left w:val="single" w:sz="4" w:space="0" w:color="auto"/>
            </w:tcBorders>
            <w:shd w:val="clear" w:color="auto" w:fill="DCEAF4"/>
            <w:vAlign w:val="bottom"/>
          </w:tcPr>
          <w:p w14:paraId="17BE8BA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Вся выборка</w:t>
            </w:r>
          </w:p>
        </w:tc>
        <w:tc>
          <w:tcPr>
            <w:tcW w:w="902" w:type="dxa"/>
            <w:tcBorders>
              <w:top w:val="single" w:sz="4" w:space="0" w:color="auto"/>
              <w:left w:val="single" w:sz="4" w:space="0" w:color="auto"/>
            </w:tcBorders>
            <w:shd w:val="clear" w:color="auto" w:fill="DCEAF4"/>
            <w:vAlign w:val="bottom"/>
          </w:tcPr>
          <w:p w14:paraId="0400EF73"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34501</w:t>
            </w:r>
          </w:p>
        </w:tc>
        <w:tc>
          <w:tcPr>
            <w:tcW w:w="1291" w:type="dxa"/>
            <w:tcBorders>
              <w:top w:val="single" w:sz="4" w:space="0" w:color="auto"/>
              <w:left w:val="single" w:sz="4" w:space="0" w:color="auto"/>
            </w:tcBorders>
            <w:shd w:val="clear" w:color="auto" w:fill="DCEAF4"/>
            <w:vAlign w:val="bottom"/>
          </w:tcPr>
          <w:p w14:paraId="32EEB777"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1464975</w:t>
            </w:r>
          </w:p>
        </w:tc>
        <w:tc>
          <w:tcPr>
            <w:tcW w:w="610" w:type="dxa"/>
            <w:tcBorders>
              <w:top w:val="single" w:sz="4" w:space="0" w:color="auto"/>
              <w:left w:val="single" w:sz="4" w:space="0" w:color="auto"/>
            </w:tcBorders>
            <w:shd w:val="clear" w:color="auto" w:fill="DCEAF4"/>
            <w:vAlign w:val="bottom"/>
          </w:tcPr>
          <w:p w14:paraId="0B011BE9"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8,5</w:t>
            </w:r>
          </w:p>
        </w:tc>
        <w:tc>
          <w:tcPr>
            <w:tcW w:w="605" w:type="dxa"/>
            <w:tcBorders>
              <w:top w:val="single" w:sz="4" w:space="0" w:color="auto"/>
              <w:left w:val="single" w:sz="4" w:space="0" w:color="auto"/>
            </w:tcBorders>
            <w:shd w:val="clear" w:color="auto" w:fill="DCEAF4"/>
            <w:vAlign w:val="bottom"/>
          </w:tcPr>
          <w:p w14:paraId="44987EA7"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36,8</w:t>
            </w:r>
          </w:p>
        </w:tc>
        <w:tc>
          <w:tcPr>
            <w:tcW w:w="605" w:type="dxa"/>
            <w:tcBorders>
              <w:top w:val="single" w:sz="4" w:space="0" w:color="auto"/>
              <w:left w:val="single" w:sz="4" w:space="0" w:color="auto"/>
            </w:tcBorders>
            <w:shd w:val="clear" w:color="auto" w:fill="DCEAF4"/>
            <w:vAlign w:val="bottom"/>
          </w:tcPr>
          <w:p w14:paraId="293FB1AC"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39,1</w:t>
            </w:r>
          </w:p>
        </w:tc>
        <w:tc>
          <w:tcPr>
            <w:tcW w:w="605" w:type="dxa"/>
            <w:tcBorders>
              <w:top w:val="single" w:sz="4" w:space="0" w:color="auto"/>
              <w:left w:val="single" w:sz="4" w:space="0" w:color="auto"/>
            </w:tcBorders>
            <w:shd w:val="clear" w:color="auto" w:fill="DCEAF4"/>
            <w:vAlign w:val="bottom"/>
          </w:tcPr>
          <w:p w14:paraId="0B8FE7A2"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15,6</w:t>
            </w:r>
          </w:p>
        </w:tc>
        <w:tc>
          <w:tcPr>
            <w:tcW w:w="1550" w:type="dxa"/>
            <w:tcBorders>
              <w:top w:val="single" w:sz="4" w:space="0" w:color="auto"/>
              <w:left w:val="single" w:sz="4" w:space="0" w:color="auto"/>
            </w:tcBorders>
            <w:shd w:val="clear" w:color="auto" w:fill="9BBB58"/>
            <w:vAlign w:val="bottom"/>
          </w:tcPr>
          <w:p w14:paraId="2AB5E4A8"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91,5%</w:t>
            </w:r>
          </w:p>
        </w:tc>
        <w:tc>
          <w:tcPr>
            <w:tcW w:w="1080" w:type="dxa"/>
            <w:tcBorders>
              <w:top w:val="single" w:sz="4" w:space="0" w:color="auto"/>
              <w:left w:val="single" w:sz="4" w:space="0" w:color="auto"/>
              <w:right w:val="single" w:sz="4" w:space="0" w:color="auto"/>
            </w:tcBorders>
            <w:shd w:val="clear" w:color="auto" w:fill="8EB4E3"/>
            <w:vAlign w:val="bottom"/>
          </w:tcPr>
          <w:p w14:paraId="1F11BA5B" w14:textId="77777777" w:rsidR="004F51F5" w:rsidRPr="004F51F5" w:rsidRDefault="004F51F5" w:rsidP="004F51F5">
            <w:pPr>
              <w:widowControl w:val="0"/>
              <w:spacing w:after="0" w:line="240" w:lineRule="auto"/>
              <w:ind w:firstLine="260"/>
              <w:jc w:val="center"/>
              <w:rPr>
                <w:rFonts w:ascii="Times New Roman" w:eastAsia="Times New Roman" w:hAnsi="Times New Roman"/>
                <w:color w:val="232927"/>
              </w:rPr>
            </w:pPr>
            <w:r w:rsidRPr="004F51F5">
              <w:rPr>
                <w:rFonts w:ascii="Times New Roman" w:eastAsia="Times New Roman" w:hAnsi="Times New Roman"/>
                <w:color w:val="232927"/>
              </w:rPr>
              <w:t>54,7%</w:t>
            </w:r>
          </w:p>
        </w:tc>
      </w:tr>
      <w:tr w:rsidR="004F51F5" w:rsidRPr="004F51F5" w14:paraId="3EEA4115"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DCEAF4"/>
            <w:vAlign w:val="bottom"/>
          </w:tcPr>
          <w:p w14:paraId="1D71846B"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b/>
                <w:bCs/>
              </w:rPr>
              <w:t>Республика Дагестан</w:t>
            </w:r>
          </w:p>
        </w:tc>
        <w:tc>
          <w:tcPr>
            <w:tcW w:w="902" w:type="dxa"/>
            <w:tcBorders>
              <w:top w:val="single" w:sz="4" w:space="0" w:color="auto"/>
              <w:left w:val="single" w:sz="4" w:space="0" w:color="auto"/>
              <w:bottom w:val="single" w:sz="4" w:space="0" w:color="auto"/>
            </w:tcBorders>
            <w:shd w:val="clear" w:color="auto" w:fill="DCEAF4"/>
            <w:vAlign w:val="bottom"/>
          </w:tcPr>
          <w:p w14:paraId="26F1C1F5"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1235</w:t>
            </w:r>
          </w:p>
        </w:tc>
        <w:tc>
          <w:tcPr>
            <w:tcW w:w="1291" w:type="dxa"/>
            <w:tcBorders>
              <w:top w:val="single" w:sz="4" w:space="0" w:color="auto"/>
              <w:left w:val="single" w:sz="4" w:space="0" w:color="auto"/>
              <w:bottom w:val="single" w:sz="4" w:space="0" w:color="auto"/>
            </w:tcBorders>
            <w:shd w:val="clear" w:color="auto" w:fill="DCEAF4"/>
            <w:vAlign w:val="bottom"/>
          </w:tcPr>
          <w:p w14:paraId="23AA999D"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45171</w:t>
            </w:r>
          </w:p>
        </w:tc>
        <w:tc>
          <w:tcPr>
            <w:tcW w:w="610" w:type="dxa"/>
            <w:tcBorders>
              <w:top w:val="single" w:sz="4" w:space="0" w:color="auto"/>
              <w:left w:val="single" w:sz="4" w:space="0" w:color="auto"/>
              <w:bottom w:val="single" w:sz="4" w:space="0" w:color="auto"/>
            </w:tcBorders>
            <w:shd w:val="clear" w:color="auto" w:fill="DCEAF4"/>
            <w:vAlign w:val="bottom"/>
          </w:tcPr>
          <w:p w14:paraId="62D3EC0F"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8,5</w:t>
            </w:r>
          </w:p>
        </w:tc>
        <w:tc>
          <w:tcPr>
            <w:tcW w:w="605" w:type="dxa"/>
            <w:tcBorders>
              <w:top w:val="single" w:sz="4" w:space="0" w:color="auto"/>
              <w:left w:val="single" w:sz="4" w:space="0" w:color="auto"/>
              <w:bottom w:val="single" w:sz="4" w:space="0" w:color="auto"/>
            </w:tcBorders>
            <w:shd w:val="clear" w:color="auto" w:fill="DCEAF4"/>
            <w:vAlign w:val="bottom"/>
          </w:tcPr>
          <w:p w14:paraId="7713D4FC"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41,7</w:t>
            </w:r>
          </w:p>
        </w:tc>
        <w:tc>
          <w:tcPr>
            <w:tcW w:w="605" w:type="dxa"/>
            <w:tcBorders>
              <w:top w:val="single" w:sz="4" w:space="0" w:color="auto"/>
              <w:left w:val="single" w:sz="4" w:space="0" w:color="auto"/>
              <w:bottom w:val="single" w:sz="4" w:space="0" w:color="auto"/>
            </w:tcBorders>
            <w:shd w:val="clear" w:color="auto" w:fill="DCEAF4"/>
            <w:vAlign w:val="bottom"/>
          </w:tcPr>
          <w:p w14:paraId="4EDECA12"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36,7</w:t>
            </w:r>
          </w:p>
        </w:tc>
        <w:tc>
          <w:tcPr>
            <w:tcW w:w="605" w:type="dxa"/>
            <w:tcBorders>
              <w:top w:val="single" w:sz="4" w:space="0" w:color="auto"/>
              <w:left w:val="single" w:sz="4" w:space="0" w:color="auto"/>
              <w:bottom w:val="single" w:sz="4" w:space="0" w:color="auto"/>
            </w:tcBorders>
            <w:shd w:val="clear" w:color="auto" w:fill="DCEAF4"/>
            <w:vAlign w:val="bottom"/>
          </w:tcPr>
          <w:p w14:paraId="53FAFE90"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13,1</w:t>
            </w:r>
          </w:p>
          <w:p w14:paraId="5F04B4F9" w14:textId="77777777" w:rsidR="004F51F5" w:rsidRPr="004F51F5" w:rsidRDefault="004F51F5" w:rsidP="004F51F5">
            <w:pPr>
              <w:jc w:val="center"/>
            </w:pPr>
          </w:p>
          <w:p w14:paraId="529FAC6B" w14:textId="77777777" w:rsidR="004F51F5" w:rsidRPr="004F51F5" w:rsidRDefault="004F51F5" w:rsidP="004F51F5">
            <w:pPr>
              <w:jc w:val="center"/>
            </w:pPr>
          </w:p>
          <w:p w14:paraId="52A6574B" w14:textId="77777777" w:rsidR="004F51F5" w:rsidRPr="004F51F5" w:rsidRDefault="004F51F5" w:rsidP="004F51F5">
            <w:pPr>
              <w:jc w:val="center"/>
            </w:pPr>
          </w:p>
        </w:tc>
        <w:tc>
          <w:tcPr>
            <w:tcW w:w="1550" w:type="dxa"/>
            <w:tcBorders>
              <w:top w:val="single" w:sz="4" w:space="0" w:color="auto"/>
              <w:left w:val="single" w:sz="4" w:space="0" w:color="auto"/>
              <w:bottom w:val="single" w:sz="4" w:space="0" w:color="auto"/>
            </w:tcBorders>
            <w:shd w:val="clear" w:color="auto" w:fill="9BBB58"/>
            <w:vAlign w:val="bottom"/>
          </w:tcPr>
          <w:p w14:paraId="526FAA97"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91,5%</w:t>
            </w:r>
          </w:p>
        </w:tc>
        <w:tc>
          <w:tcPr>
            <w:tcW w:w="1080" w:type="dxa"/>
            <w:tcBorders>
              <w:top w:val="single" w:sz="4" w:space="0" w:color="auto"/>
              <w:left w:val="single" w:sz="4" w:space="0" w:color="auto"/>
              <w:bottom w:val="single" w:sz="4" w:space="0" w:color="auto"/>
              <w:right w:val="single" w:sz="4" w:space="0" w:color="auto"/>
            </w:tcBorders>
            <w:shd w:val="clear" w:color="auto" w:fill="FFC000"/>
            <w:vAlign w:val="bottom"/>
          </w:tcPr>
          <w:p w14:paraId="20F05499" w14:textId="77777777" w:rsidR="004F51F5" w:rsidRPr="004F51F5" w:rsidRDefault="004F51F5" w:rsidP="004F51F5">
            <w:pPr>
              <w:widowControl w:val="0"/>
              <w:spacing w:after="0" w:line="240" w:lineRule="auto"/>
              <w:ind w:firstLine="260"/>
              <w:jc w:val="center"/>
              <w:rPr>
                <w:rFonts w:ascii="Times New Roman" w:eastAsia="Times New Roman" w:hAnsi="Times New Roman"/>
                <w:color w:val="232927"/>
              </w:rPr>
            </w:pPr>
            <w:r w:rsidRPr="004F51F5">
              <w:rPr>
                <w:rFonts w:ascii="Times New Roman" w:eastAsia="Times New Roman" w:hAnsi="Times New Roman"/>
                <w:color w:val="232927"/>
              </w:rPr>
              <w:t>49,8%</w:t>
            </w:r>
          </w:p>
        </w:tc>
      </w:tr>
      <w:tr w:rsidR="004F51F5" w:rsidRPr="004F51F5" w14:paraId="6AC5C349" w14:textId="77777777" w:rsidTr="004F51F5">
        <w:trPr>
          <w:trHeight w:hRule="exact" w:val="312"/>
          <w:jc w:val="center"/>
        </w:trPr>
        <w:tc>
          <w:tcPr>
            <w:tcW w:w="2266" w:type="dxa"/>
            <w:tcBorders>
              <w:top w:val="single" w:sz="4" w:space="0" w:color="auto"/>
              <w:left w:val="single" w:sz="4" w:space="0" w:color="auto"/>
              <w:bottom w:val="single" w:sz="4" w:space="0" w:color="auto"/>
            </w:tcBorders>
            <w:shd w:val="clear" w:color="auto" w:fill="auto"/>
            <w:vAlign w:val="bottom"/>
          </w:tcPr>
          <w:p w14:paraId="3BCF91C1" w14:textId="77777777" w:rsidR="004F51F5" w:rsidRPr="004F51F5" w:rsidRDefault="004F51F5" w:rsidP="004F51F5">
            <w:pPr>
              <w:widowControl w:val="0"/>
              <w:spacing w:after="0" w:line="240" w:lineRule="auto"/>
              <w:rPr>
                <w:rFonts w:ascii="Times New Roman" w:eastAsia="Times New Roman" w:hAnsi="Times New Roman"/>
              </w:rPr>
            </w:pPr>
            <w:r w:rsidRPr="004F51F5">
              <w:rPr>
                <w:rFonts w:ascii="Times New Roman" w:eastAsia="Times New Roman" w:hAnsi="Times New Roman"/>
              </w:rPr>
              <w:t>город Буйнакск</w:t>
            </w:r>
          </w:p>
        </w:tc>
        <w:tc>
          <w:tcPr>
            <w:tcW w:w="902" w:type="dxa"/>
            <w:tcBorders>
              <w:top w:val="single" w:sz="4" w:space="0" w:color="auto"/>
              <w:left w:val="single" w:sz="4" w:space="0" w:color="auto"/>
              <w:bottom w:val="single" w:sz="4" w:space="0" w:color="auto"/>
            </w:tcBorders>
            <w:shd w:val="clear" w:color="auto" w:fill="auto"/>
            <w:vAlign w:val="bottom"/>
          </w:tcPr>
          <w:p w14:paraId="25176BC3" w14:textId="77777777" w:rsidR="004F51F5" w:rsidRPr="004F51F5" w:rsidRDefault="004F51F5" w:rsidP="004F51F5">
            <w:pPr>
              <w:widowControl w:val="0"/>
              <w:spacing w:after="0" w:line="240" w:lineRule="auto"/>
              <w:ind w:firstLine="340"/>
              <w:jc w:val="center"/>
              <w:rPr>
                <w:rFonts w:ascii="Times New Roman" w:eastAsia="Times New Roman" w:hAnsi="Times New Roman"/>
                <w:color w:val="232927"/>
              </w:rPr>
            </w:pPr>
            <w:r w:rsidRPr="004F51F5">
              <w:rPr>
                <w:rFonts w:ascii="Times New Roman" w:eastAsia="Times New Roman" w:hAnsi="Times New Roman"/>
                <w:color w:val="232927"/>
              </w:rPr>
              <w:t>11</w:t>
            </w:r>
          </w:p>
        </w:tc>
        <w:tc>
          <w:tcPr>
            <w:tcW w:w="1291" w:type="dxa"/>
            <w:tcBorders>
              <w:top w:val="single" w:sz="4" w:space="0" w:color="auto"/>
              <w:left w:val="single" w:sz="4" w:space="0" w:color="auto"/>
              <w:bottom w:val="single" w:sz="4" w:space="0" w:color="auto"/>
            </w:tcBorders>
            <w:shd w:val="clear" w:color="auto" w:fill="auto"/>
            <w:vAlign w:val="bottom"/>
          </w:tcPr>
          <w:p w14:paraId="0E8DD8BB"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904</w:t>
            </w:r>
          </w:p>
        </w:tc>
        <w:tc>
          <w:tcPr>
            <w:tcW w:w="610" w:type="dxa"/>
            <w:tcBorders>
              <w:top w:val="single" w:sz="4" w:space="0" w:color="auto"/>
              <w:left w:val="single" w:sz="4" w:space="0" w:color="auto"/>
              <w:bottom w:val="single" w:sz="4" w:space="0" w:color="auto"/>
            </w:tcBorders>
            <w:shd w:val="clear" w:color="auto" w:fill="auto"/>
            <w:vAlign w:val="bottom"/>
          </w:tcPr>
          <w:p w14:paraId="72C03CF2"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4,7</w:t>
            </w:r>
          </w:p>
        </w:tc>
        <w:tc>
          <w:tcPr>
            <w:tcW w:w="605" w:type="dxa"/>
            <w:tcBorders>
              <w:top w:val="single" w:sz="4" w:space="0" w:color="auto"/>
              <w:left w:val="single" w:sz="4" w:space="0" w:color="auto"/>
              <w:bottom w:val="single" w:sz="4" w:space="0" w:color="auto"/>
            </w:tcBorders>
            <w:shd w:val="clear" w:color="auto" w:fill="auto"/>
            <w:vAlign w:val="bottom"/>
          </w:tcPr>
          <w:p w14:paraId="53EF06E6"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34,8</w:t>
            </w:r>
          </w:p>
        </w:tc>
        <w:tc>
          <w:tcPr>
            <w:tcW w:w="605" w:type="dxa"/>
            <w:tcBorders>
              <w:top w:val="single" w:sz="4" w:space="0" w:color="auto"/>
              <w:left w:val="single" w:sz="4" w:space="0" w:color="auto"/>
              <w:bottom w:val="single" w:sz="4" w:space="0" w:color="auto"/>
            </w:tcBorders>
            <w:shd w:val="clear" w:color="auto" w:fill="auto"/>
            <w:vAlign w:val="bottom"/>
          </w:tcPr>
          <w:p w14:paraId="13E8907B"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41,0</w:t>
            </w:r>
          </w:p>
        </w:tc>
        <w:tc>
          <w:tcPr>
            <w:tcW w:w="605" w:type="dxa"/>
            <w:tcBorders>
              <w:top w:val="single" w:sz="4" w:space="0" w:color="auto"/>
              <w:left w:val="single" w:sz="4" w:space="0" w:color="auto"/>
              <w:bottom w:val="single" w:sz="4" w:space="0" w:color="auto"/>
            </w:tcBorders>
            <w:shd w:val="clear" w:color="auto" w:fill="auto"/>
            <w:vAlign w:val="bottom"/>
          </w:tcPr>
          <w:p w14:paraId="5BFB79E0"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19,5</w:t>
            </w:r>
          </w:p>
        </w:tc>
        <w:tc>
          <w:tcPr>
            <w:tcW w:w="1550" w:type="dxa"/>
            <w:tcBorders>
              <w:top w:val="single" w:sz="4" w:space="0" w:color="auto"/>
              <w:left w:val="single" w:sz="4" w:space="0" w:color="auto"/>
              <w:bottom w:val="single" w:sz="4" w:space="0" w:color="auto"/>
            </w:tcBorders>
            <w:shd w:val="clear" w:color="auto" w:fill="9BBB58"/>
            <w:vAlign w:val="bottom"/>
          </w:tcPr>
          <w:p w14:paraId="597F733F" w14:textId="77777777" w:rsidR="004F51F5" w:rsidRPr="004F51F5" w:rsidRDefault="004F51F5" w:rsidP="004F51F5">
            <w:pPr>
              <w:widowControl w:val="0"/>
              <w:spacing w:after="0" w:line="240" w:lineRule="auto"/>
              <w:jc w:val="center"/>
              <w:rPr>
                <w:rFonts w:ascii="Times New Roman" w:eastAsia="Times New Roman" w:hAnsi="Times New Roman"/>
                <w:color w:val="232927"/>
              </w:rPr>
            </w:pPr>
            <w:r w:rsidRPr="004F51F5">
              <w:rPr>
                <w:rFonts w:ascii="Times New Roman" w:eastAsia="Times New Roman" w:hAnsi="Times New Roman"/>
                <w:color w:val="232927"/>
              </w:rPr>
              <w:t>95,3%</w:t>
            </w:r>
          </w:p>
        </w:tc>
        <w:tc>
          <w:tcPr>
            <w:tcW w:w="1080" w:type="dxa"/>
            <w:tcBorders>
              <w:top w:val="single" w:sz="4" w:space="0" w:color="auto"/>
              <w:left w:val="single" w:sz="4" w:space="0" w:color="auto"/>
              <w:bottom w:val="single" w:sz="4" w:space="0" w:color="auto"/>
              <w:right w:val="single" w:sz="4" w:space="0" w:color="auto"/>
            </w:tcBorders>
            <w:shd w:val="clear" w:color="auto" w:fill="8EB4E3"/>
            <w:vAlign w:val="bottom"/>
          </w:tcPr>
          <w:p w14:paraId="09750ECF" w14:textId="77777777" w:rsidR="004F51F5" w:rsidRPr="004F51F5" w:rsidRDefault="004F51F5" w:rsidP="004F51F5">
            <w:pPr>
              <w:widowControl w:val="0"/>
              <w:spacing w:after="0" w:line="240" w:lineRule="auto"/>
              <w:ind w:firstLine="260"/>
              <w:jc w:val="center"/>
              <w:rPr>
                <w:rFonts w:ascii="Times New Roman" w:eastAsia="Times New Roman" w:hAnsi="Times New Roman"/>
                <w:color w:val="232927"/>
              </w:rPr>
            </w:pPr>
            <w:r w:rsidRPr="004F51F5">
              <w:rPr>
                <w:rFonts w:ascii="Times New Roman" w:eastAsia="Times New Roman" w:hAnsi="Times New Roman"/>
                <w:color w:val="232927"/>
              </w:rPr>
              <w:t>60,5%</w:t>
            </w:r>
          </w:p>
        </w:tc>
      </w:tr>
    </w:tbl>
    <w:p w14:paraId="60AA4F97" w14:textId="77777777" w:rsidR="004F51F5" w:rsidRDefault="004F51F5" w:rsidP="004F51F5">
      <w:pPr>
        <w:spacing w:after="0"/>
        <w:ind w:left="708" w:firstLine="708"/>
        <w:rPr>
          <w:rFonts w:ascii="Times New Roman" w:hAnsi="Times New Roman"/>
          <w:b/>
          <w:bCs/>
          <w:i/>
          <w:iCs/>
          <w:sz w:val="28"/>
          <w:szCs w:val="28"/>
        </w:rPr>
      </w:pPr>
    </w:p>
    <w:p w14:paraId="3FE1A82D" w14:textId="51F1EC24" w:rsidR="004F51F5" w:rsidRDefault="004F51F5" w:rsidP="004F51F5">
      <w:pPr>
        <w:spacing w:after="0" w:line="360" w:lineRule="auto"/>
        <w:ind w:firstLine="708"/>
        <w:jc w:val="both"/>
        <w:rPr>
          <w:rFonts w:ascii="Times New Roman" w:hAnsi="Times New Roman"/>
          <w:b/>
          <w:bCs/>
          <w:i/>
          <w:iCs/>
          <w:sz w:val="28"/>
          <w:szCs w:val="28"/>
        </w:rPr>
      </w:pPr>
      <w:r w:rsidRPr="004F51F5">
        <w:rPr>
          <w:rFonts w:ascii="Times New Roman" w:hAnsi="Times New Roman"/>
          <w:b/>
          <w:bCs/>
          <w:i/>
          <w:iCs/>
          <w:sz w:val="28"/>
          <w:szCs w:val="28"/>
        </w:rPr>
        <w:t>В 2024 году в список образовательных организаций с необъективными результатами ВПР попали 5 школ</w:t>
      </w:r>
      <w:r>
        <w:rPr>
          <w:rFonts w:ascii="Times New Roman" w:hAnsi="Times New Roman"/>
          <w:b/>
          <w:bCs/>
          <w:i/>
          <w:iCs/>
          <w:sz w:val="28"/>
          <w:szCs w:val="28"/>
        </w:rPr>
        <w:t>.</w:t>
      </w:r>
    </w:p>
    <w:p w14:paraId="48FCFF1D" w14:textId="77777777" w:rsidR="004F51F5" w:rsidRPr="004F51F5" w:rsidRDefault="004F51F5" w:rsidP="004F51F5">
      <w:pPr>
        <w:spacing w:after="0" w:line="360" w:lineRule="auto"/>
        <w:ind w:firstLine="708"/>
        <w:jc w:val="both"/>
        <w:rPr>
          <w:rFonts w:ascii="Times New Roman" w:hAnsi="Times New Roman"/>
          <w:b/>
          <w:bCs/>
          <w:i/>
          <w:iCs/>
          <w:sz w:val="28"/>
          <w:szCs w:val="28"/>
        </w:rPr>
      </w:pPr>
    </w:p>
    <w:p w14:paraId="4EFDAC79" w14:textId="77777777" w:rsidR="004F51F5" w:rsidRPr="004F51F5" w:rsidRDefault="004F51F5" w:rsidP="000D2A25">
      <w:pPr>
        <w:spacing w:after="0" w:line="360" w:lineRule="auto"/>
        <w:ind w:firstLine="851"/>
        <w:jc w:val="both"/>
        <w:rPr>
          <w:rFonts w:ascii="Times New Roman" w:hAnsi="Times New Roman"/>
          <w:color w:val="FF0000"/>
          <w:sz w:val="28"/>
          <w:szCs w:val="28"/>
        </w:rPr>
      </w:pPr>
      <w:r w:rsidRPr="004F51F5">
        <w:rPr>
          <w:rFonts w:ascii="Times New Roman" w:hAnsi="Times New Roman"/>
          <w:sz w:val="28"/>
          <w:szCs w:val="28"/>
        </w:rPr>
        <w:t xml:space="preserve">Проводимая на муниципальном уровне работа по формированию объективного подхода к оцениванию не дало результатов. Количество школ с </w:t>
      </w:r>
      <w:r w:rsidRPr="004F51F5">
        <w:rPr>
          <w:rFonts w:ascii="Times New Roman" w:hAnsi="Times New Roman"/>
          <w:sz w:val="28"/>
          <w:szCs w:val="28"/>
        </w:rPr>
        <w:lastRenderedPageBreak/>
        <w:t>признаками необъективного оценивания по результатам ВПР 2023 повысилось на 9% по сравнению с прошлым годом и составило 45,4%</w:t>
      </w:r>
    </w:p>
    <w:p w14:paraId="2A3E7822" w14:textId="77777777" w:rsidR="000D2A25" w:rsidRDefault="000D2A25" w:rsidP="004F51F5">
      <w:pPr>
        <w:spacing w:after="0"/>
        <w:ind w:firstLine="708"/>
        <w:jc w:val="center"/>
        <w:rPr>
          <w:rFonts w:ascii="Times New Roman" w:hAnsi="Times New Roman"/>
          <w:b/>
          <w:bCs/>
          <w:i/>
          <w:iCs/>
          <w:sz w:val="28"/>
          <w:szCs w:val="28"/>
        </w:rPr>
      </w:pPr>
      <w:bookmarkStart w:id="27" w:name="_Hlk137807339"/>
    </w:p>
    <w:p w14:paraId="74CE8DE6" w14:textId="7B73F301" w:rsidR="004F51F5" w:rsidRPr="004F51F5" w:rsidRDefault="004F51F5" w:rsidP="004F51F5">
      <w:pPr>
        <w:spacing w:after="0"/>
        <w:ind w:firstLine="708"/>
        <w:jc w:val="center"/>
        <w:rPr>
          <w:rFonts w:ascii="Times New Roman" w:hAnsi="Times New Roman"/>
          <w:b/>
          <w:bCs/>
          <w:i/>
          <w:iCs/>
          <w:sz w:val="28"/>
          <w:szCs w:val="28"/>
        </w:rPr>
      </w:pPr>
      <w:r w:rsidRPr="004F51F5">
        <w:rPr>
          <w:rFonts w:ascii="Times New Roman" w:hAnsi="Times New Roman"/>
          <w:b/>
          <w:bCs/>
          <w:i/>
          <w:iCs/>
          <w:sz w:val="28"/>
          <w:szCs w:val="28"/>
        </w:rPr>
        <w:t>Динамика изменения количества ОО с необъективными результатами ВПР 2021-2023гг.</w:t>
      </w:r>
    </w:p>
    <w:bookmarkEnd w:id="27"/>
    <w:p w14:paraId="332698A2" w14:textId="77777777" w:rsidR="004F51F5" w:rsidRPr="004F51F5" w:rsidRDefault="004F51F5" w:rsidP="004F51F5">
      <w:pPr>
        <w:rPr>
          <w:rFonts w:ascii="Times New Roman" w:hAnsi="Times New Roman"/>
          <w:sz w:val="28"/>
          <w:szCs w:val="28"/>
        </w:rPr>
      </w:pPr>
      <w:r w:rsidRPr="004F51F5">
        <w:rPr>
          <w:noProof/>
        </w:rPr>
        <w:drawing>
          <wp:inline distT="0" distB="0" distL="0" distR="0" wp14:anchorId="581BB060" wp14:editId="394A41FF">
            <wp:extent cx="6334125" cy="1495425"/>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BA3DDD" w14:textId="77777777" w:rsidR="004F51F5" w:rsidRPr="004F51F5" w:rsidRDefault="004F51F5" w:rsidP="000D2A25">
      <w:pPr>
        <w:spacing w:after="0" w:line="360" w:lineRule="auto"/>
        <w:ind w:firstLine="708"/>
        <w:jc w:val="both"/>
        <w:rPr>
          <w:rFonts w:ascii="Times New Roman" w:hAnsi="Times New Roman"/>
          <w:sz w:val="28"/>
          <w:szCs w:val="28"/>
        </w:rPr>
      </w:pPr>
      <w:bookmarkStart w:id="28" w:name="_Hlk127523126"/>
      <w:r w:rsidRPr="004F51F5">
        <w:rPr>
          <w:rFonts w:ascii="Times New Roman" w:hAnsi="Times New Roman"/>
          <w:sz w:val="28"/>
          <w:szCs w:val="28"/>
        </w:rPr>
        <w:t xml:space="preserve">По итогам ВПР, проведенных в 2023 году в 11 общеобразовательных организациях </w:t>
      </w:r>
      <w:proofErr w:type="spellStart"/>
      <w:r w:rsidRPr="004F51F5">
        <w:rPr>
          <w:rFonts w:ascii="Times New Roman" w:hAnsi="Times New Roman"/>
          <w:sz w:val="28"/>
          <w:szCs w:val="28"/>
        </w:rPr>
        <w:t>г.Буйнакска</w:t>
      </w:r>
      <w:proofErr w:type="spellEnd"/>
      <w:r w:rsidRPr="004F51F5">
        <w:rPr>
          <w:rFonts w:ascii="Times New Roman" w:hAnsi="Times New Roman"/>
          <w:sz w:val="28"/>
          <w:szCs w:val="28"/>
        </w:rPr>
        <w:t xml:space="preserve">, необъективные результаты по ВПР показали 5 школ: МБОУ СОШ №2, МБОУ СОШ №4, МКОУ СОШ №5, МКОУ СОШ №11 и МБ ОО «Академический лицей, что составляет 45,4 % от числа образовательных организаций, принявших участие в ВПР. В 2022 году процент школ с необъективными результатами ВПР был - 36,3 (МКОУ Гимназия, МБОУ СОШ №4, МКОУ СОШ №5, МБОУ ЦО). </w:t>
      </w:r>
    </w:p>
    <w:p w14:paraId="05E43E46" w14:textId="77777777" w:rsidR="004F51F5" w:rsidRPr="004F51F5" w:rsidRDefault="004F51F5" w:rsidP="000D2A25">
      <w:pPr>
        <w:spacing w:after="0" w:line="360" w:lineRule="auto"/>
        <w:ind w:firstLine="708"/>
        <w:jc w:val="both"/>
        <w:rPr>
          <w:rFonts w:ascii="Times New Roman" w:hAnsi="Times New Roman"/>
          <w:sz w:val="28"/>
          <w:szCs w:val="28"/>
        </w:rPr>
      </w:pPr>
      <w:r w:rsidRPr="004F51F5">
        <w:rPr>
          <w:rFonts w:ascii="Times New Roman" w:hAnsi="Times New Roman"/>
          <w:sz w:val="28"/>
          <w:szCs w:val="28"/>
        </w:rPr>
        <w:t>МКОУ СОШ №5 попадает в списки необъективных результатов второй год подряд.</w:t>
      </w:r>
    </w:p>
    <w:p w14:paraId="2035C7FE" w14:textId="77777777" w:rsidR="004F51F5" w:rsidRPr="004F51F5" w:rsidRDefault="004F51F5" w:rsidP="000D2A25">
      <w:pPr>
        <w:tabs>
          <w:tab w:val="left" w:pos="1574"/>
        </w:tabs>
        <w:spacing w:after="0"/>
        <w:jc w:val="center"/>
        <w:rPr>
          <w:rFonts w:ascii="Times New Roman" w:hAnsi="Times New Roman"/>
          <w:b/>
          <w:bCs/>
          <w:sz w:val="24"/>
          <w:szCs w:val="24"/>
        </w:rPr>
      </w:pPr>
      <w:bookmarkStart w:id="29" w:name="_Hlk156831792"/>
      <w:bookmarkEnd w:id="28"/>
      <w:r w:rsidRPr="004F51F5">
        <w:rPr>
          <w:rFonts w:ascii="Times New Roman" w:hAnsi="Times New Roman"/>
          <w:sz w:val="24"/>
          <w:szCs w:val="24"/>
        </w:rPr>
        <w:t>Предмет:</w:t>
      </w:r>
      <w:r w:rsidRPr="004F51F5">
        <w:rPr>
          <w:rFonts w:ascii="Times New Roman" w:hAnsi="Times New Roman"/>
          <w:b/>
          <w:bCs/>
          <w:sz w:val="24"/>
          <w:szCs w:val="24"/>
        </w:rPr>
        <w:t xml:space="preserve"> Русский язык, 4 класс</w:t>
      </w:r>
    </w:p>
    <w:p w14:paraId="4A461677" w14:textId="77777777" w:rsidR="004F51F5" w:rsidRPr="004F51F5" w:rsidRDefault="004F51F5" w:rsidP="00ED4374">
      <w:pPr>
        <w:rPr>
          <w:rFonts w:ascii="Times New Roman" w:hAnsi="Times New Roman"/>
          <w:b/>
          <w:bCs/>
          <w:sz w:val="28"/>
          <w:szCs w:val="28"/>
        </w:rPr>
      </w:pPr>
      <w:r w:rsidRPr="004F51F5">
        <w:rPr>
          <w:noProof/>
        </w:rPr>
        <w:drawing>
          <wp:anchor distT="0" distB="0" distL="114300" distR="114300" simplePos="0" relativeHeight="251672576" behindDoc="0" locked="0" layoutInCell="1" allowOverlap="1" wp14:anchorId="70D2956C" wp14:editId="59BB3C81">
            <wp:simplePos x="0" y="0"/>
            <wp:positionH relativeFrom="margin">
              <wp:posOffset>613410</wp:posOffset>
            </wp:positionH>
            <wp:positionV relativeFrom="paragraph">
              <wp:posOffset>30480</wp:posOffset>
            </wp:positionV>
            <wp:extent cx="5448300" cy="2343150"/>
            <wp:effectExtent l="0" t="0" r="0" b="0"/>
            <wp:wrapNone/>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7DD8C019" w14:textId="77777777" w:rsidR="004F51F5" w:rsidRPr="004F51F5" w:rsidRDefault="004F51F5" w:rsidP="004F51F5">
      <w:pPr>
        <w:tabs>
          <w:tab w:val="left" w:pos="1574"/>
        </w:tabs>
        <w:rPr>
          <w:rFonts w:ascii="Times New Roman" w:hAnsi="Times New Roman"/>
          <w:b/>
          <w:bCs/>
          <w:sz w:val="28"/>
          <w:szCs w:val="28"/>
        </w:rPr>
      </w:pPr>
    </w:p>
    <w:bookmarkEnd w:id="29"/>
    <w:p w14:paraId="7F4E7C5C" w14:textId="77777777" w:rsidR="004F51F5" w:rsidRPr="004F51F5" w:rsidRDefault="004F51F5" w:rsidP="004F51F5">
      <w:pPr>
        <w:jc w:val="center"/>
        <w:rPr>
          <w:rFonts w:ascii="Times New Roman" w:hAnsi="Times New Roman"/>
          <w:sz w:val="28"/>
          <w:szCs w:val="28"/>
        </w:rPr>
      </w:pPr>
    </w:p>
    <w:p w14:paraId="0105CA3D" w14:textId="77777777" w:rsidR="004F51F5" w:rsidRPr="004F51F5" w:rsidRDefault="004F51F5" w:rsidP="004F51F5">
      <w:pPr>
        <w:jc w:val="center"/>
        <w:rPr>
          <w:rFonts w:ascii="Times New Roman" w:hAnsi="Times New Roman"/>
          <w:sz w:val="28"/>
          <w:szCs w:val="28"/>
        </w:rPr>
      </w:pPr>
    </w:p>
    <w:p w14:paraId="562C4087" w14:textId="77777777" w:rsidR="004F51F5" w:rsidRPr="004F51F5" w:rsidRDefault="004F51F5" w:rsidP="004F51F5">
      <w:pPr>
        <w:jc w:val="center"/>
        <w:rPr>
          <w:rFonts w:ascii="Times New Roman" w:hAnsi="Times New Roman"/>
          <w:sz w:val="28"/>
          <w:szCs w:val="28"/>
        </w:rPr>
      </w:pPr>
    </w:p>
    <w:p w14:paraId="4891CB7D" w14:textId="77777777" w:rsidR="000D2A25" w:rsidRDefault="000D2A25" w:rsidP="004F51F5">
      <w:pPr>
        <w:widowControl w:val="0"/>
        <w:spacing w:after="0" w:line="240" w:lineRule="auto"/>
        <w:ind w:firstLine="860"/>
        <w:jc w:val="both"/>
        <w:rPr>
          <w:rFonts w:ascii="Times New Roman" w:eastAsia="Times New Roman" w:hAnsi="Times New Roman"/>
          <w:sz w:val="28"/>
          <w:szCs w:val="28"/>
        </w:rPr>
      </w:pPr>
    </w:p>
    <w:p w14:paraId="37FF2D2E" w14:textId="77777777" w:rsidR="000D2A25" w:rsidRDefault="000D2A25" w:rsidP="004F51F5">
      <w:pPr>
        <w:widowControl w:val="0"/>
        <w:spacing w:after="0" w:line="240" w:lineRule="auto"/>
        <w:ind w:firstLine="860"/>
        <w:jc w:val="both"/>
        <w:rPr>
          <w:rFonts w:ascii="Times New Roman" w:eastAsia="Times New Roman" w:hAnsi="Times New Roman"/>
          <w:sz w:val="28"/>
          <w:szCs w:val="28"/>
        </w:rPr>
      </w:pPr>
    </w:p>
    <w:p w14:paraId="4F404072" w14:textId="77777777" w:rsidR="000D2A25" w:rsidRDefault="000D2A25" w:rsidP="004F51F5">
      <w:pPr>
        <w:widowControl w:val="0"/>
        <w:spacing w:after="0" w:line="240" w:lineRule="auto"/>
        <w:ind w:firstLine="860"/>
        <w:jc w:val="both"/>
        <w:rPr>
          <w:rFonts w:ascii="Times New Roman" w:eastAsia="Times New Roman" w:hAnsi="Times New Roman"/>
          <w:sz w:val="28"/>
          <w:szCs w:val="28"/>
        </w:rPr>
      </w:pPr>
    </w:p>
    <w:p w14:paraId="4E146E71" w14:textId="77777777" w:rsidR="000D2A25" w:rsidRDefault="000D2A25" w:rsidP="004F51F5">
      <w:pPr>
        <w:widowControl w:val="0"/>
        <w:spacing w:after="0" w:line="240" w:lineRule="auto"/>
        <w:ind w:firstLine="860"/>
        <w:jc w:val="both"/>
        <w:rPr>
          <w:rFonts w:ascii="Times New Roman" w:eastAsia="Times New Roman" w:hAnsi="Times New Roman"/>
          <w:sz w:val="28"/>
          <w:szCs w:val="28"/>
        </w:rPr>
      </w:pPr>
    </w:p>
    <w:p w14:paraId="7AB467FD" w14:textId="6EF52835" w:rsidR="004F51F5" w:rsidRPr="004F51F5" w:rsidRDefault="004F51F5" w:rsidP="000D2A2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Анализ результатов русского языка выявил снижение доли оценок «2» в СОШ №2,11, </w:t>
      </w:r>
      <w:proofErr w:type="spellStart"/>
      <w:r w:rsidRPr="004F51F5">
        <w:rPr>
          <w:rFonts w:ascii="Times New Roman" w:eastAsia="Times New Roman" w:hAnsi="Times New Roman"/>
          <w:sz w:val="28"/>
          <w:szCs w:val="28"/>
        </w:rPr>
        <w:t>Академ</w:t>
      </w:r>
      <w:proofErr w:type="spellEnd"/>
      <w:r w:rsidRPr="004F51F5">
        <w:rPr>
          <w:rFonts w:ascii="Times New Roman" w:eastAsia="Times New Roman" w:hAnsi="Times New Roman"/>
          <w:sz w:val="28"/>
          <w:szCs w:val="28"/>
        </w:rPr>
        <w:t xml:space="preserve"> лицей и отсутствие неудовлетворительных оценок в СОШ </w:t>
      </w:r>
      <w:r w:rsidRPr="004F51F5">
        <w:rPr>
          <w:rFonts w:ascii="Times New Roman" w:eastAsia="Times New Roman" w:hAnsi="Times New Roman"/>
          <w:sz w:val="28"/>
          <w:szCs w:val="28"/>
        </w:rPr>
        <w:lastRenderedPageBreak/>
        <w:t>№5.</w:t>
      </w:r>
    </w:p>
    <w:p w14:paraId="76063E42" w14:textId="77777777" w:rsidR="004F51F5" w:rsidRPr="004F51F5" w:rsidRDefault="004F51F5" w:rsidP="000D2A2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Отметки «3» значительно выше в СОШ№5 в сравнении со всей выборкой.</w:t>
      </w:r>
    </w:p>
    <w:p w14:paraId="688F52CD" w14:textId="77777777" w:rsidR="004F51F5" w:rsidRPr="004F51F5" w:rsidRDefault="004F51F5" w:rsidP="000D2A25">
      <w:pPr>
        <w:widowControl w:val="0"/>
        <w:spacing w:after="0" w:line="360" w:lineRule="auto"/>
        <w:ind w:firstLine="860"/>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Так же значительно выше в сравнении со всей выборкой доля оценок «5» в СОШ №11. </w:t>
      </w:r>
    </w:p>
    <w:p w14:paraId="5D6860CE" w14:textId="77777777" w:rsidR="004F51F5" w:rsidRPr="004F51F5" w:rsidRDefault="004F51F5" w:rsidP="004F51F5">
      <w:pPr>
        <w:tabs>
          <w:tab w:val="left" w:pos="1574"/>
        </w:tabs>
        <w:rPr>
          <w:rFonts w:ascii="Times New Roman" w:hAnsi="Times New Roman"/>
          <w:b/>
          <w:bCs/>
          <w:sz w:val="28"/>
          <w:szCs w:val="28"/>
        </w:rPr>
      </w:pPr>
      <w:r w:rsidRPr="004F51F5">
        <w:rPr>
          <w:rFonts w:ascii="Times New Roman" w:hAnsi="Times New Roman"/>
          <w:noProof/>
          <w:sz w:val="28"/>
          <w:szCs w:val="28"/>
        </w:rPr>
        <w:drawing>
          <wp:anchor distT="0" distB="0" distL="114300" distR="114300" simplePos="0" relativeHeight="251677696" behindDoc="0" locked="0" layoutInCell="1" allowOverlap="1" wp14:anchorId="7F0D0CD5" wp14:editId="32B23DC4">
            <wp:simplePos x="0" y="0"/>
            <wp:positionH relativeFrom="page">
              <wp:posOffset>476250</wp:posOffset>
            </wp:positionH>
            <wp:positionV relativeFrom="paragraph">
              <wp:posOffset>365760</wp:posOffset>
            </wp:positionV>
            <wp:extent cx="6791325" cy="2552700"/>
            <wp:effectExtent l="0" t="0" r="0" b="0"/>
            <wp:wrapNone/>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4F51F5">
        <w:rPr>
          <w:rFonts w:ascii="Times New Roman" w:hAnsi="Times New Roman"/>
          <w:sz w:val="28"/>
          <w:szCs w:val="28"/>
        </w:rPr>
        <w:t>Предмет:</w:t>
      </w:r>
      <w:r w:rsidRPr="004F51F5">
        <w:rPr>
          <w:rFonts w:ascii="Times New Roman" w:hAnsi="Times New Roman"/>
          <w:b/>
          <w:bCs/>
          <w:sz w:val="28"/>
          <w:szCs w:val="28"/>
        </w:rPr>
        <w:t xml:space="preserve"> Математика, 4 класс</w:t>
      </w:r>
    </w:p>
    <w:p w14:paraId="0856B2FA" w14:textId="77777777" w:rsidR="004F51F5" w:rsidRPr="004F51F5" w:rsidRDefault="004F51F5" w:rsidP="004F51F5">
      <w:pPr>
        <w:tabs>
          <w:tab w:val="left" w:pos="1574"/>
        </w:tabs>
        <w:rPr>
          <w:b/>
          <w:bCs/>
          <w:i/>
          <w:iCs/>
        </w:rPr>
      </w:pPr>
    </w:p>
    <w:p w14:paraId="011CE921" w14:textId="77777777" w:rsidR="004F51F5" w:rsidRPr="004F51F5" w:rsidRDefault="004F51F5" w:rsidP="004F51F5">
      <w:pPr>
        <w:tabs>
          <w:tab w:val="left" w:pos="1574"/>
        </w:tabs>
        <w:rPr>
          <w:b/>
          <w:bCs/>
          <w:i/>
          <w:iCs/>
        </w:rPr>
      </w:pPr>
    </w:p>
    <w:p w14:paraId="4D285554" w14:textId="77777777" w:rsidR="004F51F5" w:rsidRPr="004F51F5" w:rsidRDefault="004F51F5" w:rsidP="004F51F5">
      <w:pPr>
        <w:tabs>
          <w:tab w:val="left" w:pos="1574"/>
        </w:tabs>
        <w:rPr>
          <w:b/>
          <w:bCs/>
          <w:i/>
          <w:iCs/>
        </w:rPr>
      </w:pPr>
    </w:p>
    <w:p w14:paraId="1F5E5627" w14:textId="77777777" w:rsidR="004F51F5" w:rsidRPr="004F51F5" w:rsidRDefault="004F51F5" w:rsidP="004F51F5">
      <w:pPr>
        <w:tabs>
          <w:tab w:val="left" w:pos="1574"/>
        </w:tabs>
        <w:rPr>
          <w:b/>
          <w:bCs/>
          <w:i/>
          <w:iCs/>
        </w:rPr>
      </w:pPr>
    </w:p>
    <w:p w14:paraId="011BE4EC" w14:textId="77777777" w:rsidR="004F51F5" w:rsidRPr="004F51F5" w:rsidRDefault="004F51F5" w:rsidP="004F51F5">
      <w:pPr>
        <w:tabs>
          <w:tab w:val="left" w:pos="1574"/>
        </w:tabs>
        <w:rPr>
          <w:b/>
          <w:bCs/>
          <w:i/>
          <w:iCs/>
        </w:rPr>
      </w:pPr>
    </w:p>
    <w:p w14:paraId="2629E18A" w14:textId="77777777" w:rsidR="004F51F5" w:rsidRPr="004F51F5" w:rsidRDefault="004F51F5" w:rsidP="004F51F5">
      <w:pPr>
        <w:tabs>
          <w:tab w:val="left" w:pos="1574"/>
        </w:tabs>
        <w:rPr>
          <w:b/>
          <w:bCs/>
          <w:i/>
          <w:iCs/>
        </w:rPr>
      </w:pPr>
    </w:p>
    <w:p w14:paraId="2FBE40A1" w14:textId="77777777" w:rsidR="004F51F5" w:rsidRPr="004F51F5" w:rsidRDefault="004F51F5" w:rsidP="004F51F5">
      <w:pPr>
        <w:tabs>
          <w:tab w:val="left" w:pos="1574"/>
        </w:tabs>
        <w:rPr>
          <w:b/>
          <w:bCs/>
          <w:i/>
          <w:iCs/>
        </w:rPr>
      </w:pPr>
    </w:p>
    <w:p w14:paraId="23B0C7DF"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Анализ результатов по математике выявил отсутствие неудовлетворительных оценок в СОШ №5, 11. снижение доли оценок «2» в СОШ №2,11, </w:t>
      </w:r>
      <w:proofErr w:type="spellStart"/>
      <w:r w:rsidRPr="004F51F5">
        <w:rPr>
          <w:rFonts w:ascii="Times New Roman" w:eastAsia="Times New Roman" w:hAnsi="Times New Roman"/>
          <w:sz w:val="28"/>
          <w:szCs w:val="28"/>
        </w:rPr>
        <w:t>Академ</w:t>
      </w:r>
      <w:proofErr w:type="spellEnd"/>
      <w:r w:rsidRPr="004F51F5">
        <w:rPr>
          <w:rFonts w:ascii="Times New Roman" w:eastAsia="Times New Roman" w:hAnsi="Times New Roman"/>
          <w:sz w:val="28"/>
          <w:szCs w:val="28"/>
        </w:rPr>
        <w:t xml:space="preserve"> лицей и.</w:t>
      </w:r>
    </w:p>
    <w:p w14:paraId="4FF06EEB"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Отметки «3» выше во всех данных школах и значительно выше в СОШ№5 в сравнении со всей выборкой.</w:t>
      </w:r>
    </w:p>
    <w:p w14:paraId="55DC18B4"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Так же значительно выше в сравнении со всей выборкой доля оценок «5» в СОШ №11. </w:t>
      </w:r>
    </w:p>
    <w:p w14:paraId="77ACA620" w14:textId="77777777" w:rsidR="004F51F5" w:rsidRPr="004F51F5" w:rsidRDefault="004F51F5" w:rsidP="000D2A25">
      <w:pPr>
        <w:tabs>
          <w:tab w:val="left" w:pos="1574"/>
        </w:tabs>
        <w:jc w:val="center"/>
        <w:rPr>
          <w:rFonts w:ascii="Times New Roman" w:hAnsi="Times New Roman"/>
          <w:b/>
          <w:bCs/>
          <w:sz w:val="28"/>
          <w:szCs w:val="28"/>
        </w:rPr>
      </w:pPr>
      <w:r w:rsidRPr="004F51F5">
        <w:rPr>
          <w:noProof/>
        </w:rPr>
        <w:drawing>
          <wp:anchor distT="0" distB="0" distL="114300" distR="114300" simplePos="0" relativeHeight="251676672" behindDoc="0" locked="0" layoutInCell="1" allowOverlap="1" wp14:anchorId="7AF861BD" wp14:editId="25CA9230">
            <wp:simplePos x="0" y="0"/>
            <wp:positionH relativeFrom="page">
              <wp:posOffset>333375</wp:posOffset>
            </wp:positionH>
            <wp:positionV relativeFrom="paragraph">
              <wp:posOffset>335281</wp:posOffset>
            </wp:positionV>
            <wp:extent cx="6886575" cy="2514600"/>
            <wp:effectExtent l="0" t="0" r="0" b="0"/>
            <wp:wrapNone/>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4F51F5">
        <w:rPr>
          <w:rFonts w:ascii="Times New Roman" w:hAnsi="Times New Roman"/>
          <w:sz w:val="28"/>
          <w:szCs w:val="28"/>
        </w:rPr>
        <w:t>Предмет:</w:t>
      </w:r>
      <w:r w:rsidRPr="004F51F5">
        <w:rPr>
          <w:rFonts w:ascii="Times New Roman" w:hAnsi="Times New Roman"/>
          <w:b/>
          <w:bCs/>
          <w:sz w:val="28"/>
          <w:szCs w:val="28"/>
        </w:rPr>
        <w:t xml:space="preserve"> Русский язык, 5 класс</w:t>
      </w:r>
    </w:p>
    <w:p w14:paraId="356E19AE" w14:textId="77777777" w:rsidR="004F51F5" w:rsidRPr="004F51F5" w:rsidRDefault="004F51F5" w:rsidP="004F51F5">
      <w:pPr>
        <w:tabs>
          <w:tab w:val="left" w:pos="1574"/>
        </w:tabs>
        <w:rPr>
          <w:rFonts w:ascii="Times New Roman" w:hAnsi="Times New Roman"/>
          <w:b/>
          <w:bCs/>
          <w:sz w:val="28"/>
          <w:szCs w:val="28"/>
        </w:rPr>
      </w:pPr>
    </w:p>
    <w:p w14:paraId="5BDBEC05" w14:textId="77777777" w:rsidR="004F51F5" w:rsidRPr="004F51F5" w:rsidRDefault="004F51F5" w:rsidP="004F51F5">
      <w:pPr>
        <w:tabs>
          <w:tab w:val="left" w:pos="1574"/>
        </w:tabs>
        <w:rPr>
          <w:rFonts w:ascii="Times New Roman" w:hAnsi="Times New Roman"/>
          <w:b/>
          <w:bCs/>
          <w:sz w:val="28"/>
          <w:szCs w:val="28"/>
        </w:rPr>
      </w:pPr>
    </w:p>
    <w:p w14:paraId="1EFA646B" w14:textId="77777777" w:rsidR="004F51F5" w:rsidRPr="004F51F5" w:rsidRDefault="004F51F5" w:rsidP="004F51F5">
      <w:pPr>
        <w:tabs>
          <w:tab w:val="left" w:pos="1574"/>
        </w:tabs>
        <w:rPr>
          <w:rFonts w:ascii="Times New Roman" w:hAnsi="Times New Roman"/>
          <w:b/>
          <w:bCs/>
          <w:sz w:val="28"/>
          <w:szCs w:val="28"/>
        </w:rPr>
      </w:pPr>
    </w:p>
    <w:p w14:paraId="06EB263B" w14:textId="77777777" w:rsidR="004F51F5" w:rsidRPr="004F51F5" w:rsidRDefault="004F51F5" w:rsidP="004F51F5">
      <w:pPr>
        <w:rPr>
          <w:rFonts w:ascii="Times New Roman" w:hAnsi="Times New Roman"/>
          <w:sz w:val="28"/>
          <w:szCs w:val="28"/>
        </w:rPr>
      </w:pPr>
    </w:p>
    <w:p w14:paraId="0626523F" w14:textId="77777777" w:rsidR="004F51F5" w:rsidRPr="004F51F5" w:rsidRDefault="004F51F5" w:rsidP="004F51F5">
      <w:pPr>
        <w:rPr>
          <w:rFonts w:ascii="Times New Roman" w:hAnsi="Times New Roman"/>
          <w:sz w:val="28"/>
          <w:szCs w:val="28"/>
        </w:rPr>
      </w:pPr>
    </w:p>
    <w:p w14:paraId="072DDFD5" w14:textId="77777777" w:rsidR="004F51F5" w:rsidRPr="004F51F5" w:rsidRDefault="004F51F5" w:rsidP="004F51F5">
      <w:pPr>
        <w:rPr>
          <w:rFonts w:ascii="Times New Roman" w:hAnsi="Times New Roman"/>
          <w:sz w:val="28"/>
          <w:szCs w:val="28"/>
        </w:rPr>
      </w:pPr>
    </w:p>
    <w:p w14:paraId="05F0908D" w14:textId="77777777" w:rsidR="004F51F5" w:rsidRPr="004F51F5" w:rsidRDefault="004F51F5" w:rsidP="004F51F5">
      <w:pPr>
        <w:rPr>
          <w:rFonts w:ascii="Times New Roman" w:hAnsi="Times New Roman"/>
          <w:sz w:val="28"/>
          <w:szCs w:val="28"/>
        </w:rPr>
      </w:pPr>
    </w:p>
    <w:p w14:paraId="78E61E1A"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lastRenderedPageBreak/>
        <w:t xml:space="preserve">Анализ результатов русского языка выявил отсутствие оценок «2» в </w:t>
      </w:r>
      <w:proofErr w:type="spellStart"/>
      <w:r w:rsidRPr="004F51F5">
        <w:rPr>
          <w:rFonts w:ascii="Times New Roman" w:eastAsia="Times New Roman" w:hAnsi="Times New Roman"/>
          <w:sz w:val="28"/>
          <w:szCs w:val="28"/>
        </w:rPr>
        <w:t>Академ</w:t>
      </w:r>
      <w:proofErr w:type="spellEnd"/>
      <w:r w:rsidRPr="004F51F5">
        <w:rPr>
          <w:rFonts w:ascii="Times New Roman" w:eastAsia="Times New Roman" w:hAnsi="Times New Roman"/>
          <w:sz w:val="28"/>
          <w:szCs w:val="28"/>
        </w:rPr>
        <w:t xml:space="preserve"> лицеи.  </w:t>
      </w:r>
    </w:p>
    <w:p w14:paraId="2F1DC415"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Отметки «3» значительно выше в сравнении со всей выборкой в СОШ№8.</w:t>
      </w:r>
    </w:p>
    <w:p w14:paraId="00AAF900" w14:textId="0FEC8C84"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Значительно выше в сравнении со всей выборкой доля оценок «4» в СОШ №11. Так же выше доля оценок «5» в СОШ№ 2,5, </w:t>
      </w:r>
      <w:proofErr w:type="spellStart"/>
      <w:r w:rsidR="000D2A25">
        <w:rPr>
          <w:rFonts w:ascii="Times New Roman" w:eastAsia="Times New Roman" w:hAnsi="Times New Roman"/>
          <w:sz w:val="28"/>
          <w:szCs w:val="28"/>
        </w:rPr>
        <w:t>А</w:t>
      </w:r>
      <w:r w:rsidRPr="004F51F5">
        <w:rPr>
          <w:rFonts w:ascii="Times New Roman" w:eastAsia="Times New Roman" w:hAnsi="Times New Roman"/>
          <w:sz w:val="28"/>
          <w:szCs w:val="28"/>
        </w:rPr>
        <w:t>кадем</w:t>
      </w:r>
      <w:proofErr w:type="spellEnd"/>
      <w:r w:rsidR="000D2A25">
        <w:rPr>
          <w:rFonts w:ascii="Times New Roman" w:eastAsia="Times New Roman" w:hAnsi="Times New Roman"/>
          <w:sz w:val="28"/>
          <w:szCs w:val="28"/>
        </w:rPr>
        <w:t>.</w:t>
      </w:r>
      <w:r w:rsidRPr="004F51F5">
        <w:rPr>
          <w:rFonts w:ascii="Times New Roman" w:eastAsia="Times New Roman" w:hAnsi="Times New Roman"/>
          <w:sz w:val="28"/>
          <w:szCs w:val="28"/>
        </w:rPr>
        <w:t xml:space="preserve"> лицей и СОШ №11.</w:t>
      </w:r>
    </w:p>
    <w:p w14:paraId="3A1F1525" w14:textId="609CA0DE" w:rsidR="004F51F5" w:rsidRDefault="004F51F5" w:rsidP="000D2A25">
      <w:pPr>
        <w:tabs>
          <w:tab w:val="left" w:pos="1574"/>
        </w:tabs>
        <w:spacing w:after="0"/>
        <w:jc w:val="center"/>
        <w:rPr>
          <w:rFonts w:ascii="Times New Roman" w:hAnsi="Times New Roman"/>
          <w:b/>
          <w:bCs/>
          <w:sz w:val="32"/>
          <w:szCs w:val="32"/>
        </w:rPr>
      </w:pPr>
      <w:r w:rsidRPr="000D2A25">
        <w:rPr>
          <w:rFonts w:ascii="Times New Roman" w:hAnsi="Times New Roman"/>
          <w:noProof/>
          <w:sz w:val="32"/>
          <w:szCs w:val="32"/>
        </w:rPr>
        <w:drawing>
          <wp:anchor distT="0" distB="0" distL="114300" distR="114300" simplePos="0" relativeHeight="251673600" behindDoc="0" locked="0" layoutInCell="1" allowOverlap="1" wp14:anchorId="6756FF18" wp14:editId="2C270D03">
            <wp:simplePos x="0" y="0"/>
            <wp:positionH relativeFrom="margin">
              <wp:align>right</wp:align>
            </wp:positionH>
            <wp:positionV relativeFrom="paragraph">
              <wp:posOffset>192101</wp:posOffset>
            </wp:positionV>
            <wp:extent cx="6543923" cy="2464905"/>
            <wp:effectExtent l="0" t="0" r="9525" b="12065"/>
            <wp:wrapNone/>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Pr="000D2A25">
        <w:rPr>
          <w:rFonts w:ascii="Times New Roman" w:hAnsi="Times New Roman"/>
          <w:sz w:val="32"/>
          <w:szCs w:val="32"/>
        </w:rPr>
        <w:t>Предмет:</w:t>
      </w:r>
      <w:r w:rsidRPr="000D2A25">
        <w:rPr>
          <w:rFonts w:ascii="Times New Roman" w:hAnsi="Times New Roman"/>
          <w:b/>
          <w:bCs/>
          <w:sz w:val="32"/>
          <w:szCs w:val="32"/>
        </w:rPr>
        <w:t xml:space="preserve"> Математика, 5 класс</w:t>
      </w:r>
    </w:p>
    <w:p w14:paraId="73D45F14" w14:textId="35507AD4" w:rsidR="000D2A25" w:rsidRDefault="000D2A25" w:rsidP="000D2A25">
      <w:pPr>
        <w:tabs>
          <w:tab w:val="left" w:pos="1574"/>
        </w:tabs>
        <w:spacing w:after="0"/>
        <w:jc w:val="center"/>
        <w:rPr>
          <w:rFonts w:ascii="Times New Roman" w:hAnsi="Times New Roman"/>
          <w:b/>
          <w:bCs/>
          <w:sz w:val="32"/>
          <w:szCs w:val="32"/>
        </w:rPr>
      </w:pPr>
    </w:p>
    <w:p w14:paraId="6B84D488" w14:textId="77777777" w:rsidR="000D2A25" w:rsidRPr="000D2A25" w:rsidRDefault="000D2A25" w:rsidP="000D2A25">
      <w:pPr>
        <w:tabs>
          <w:tab w:val="left" w:pos="1574"/>
        </w:tabs>
        <w:spacing w:after="0"/>
        <w:jc w:val="center"/>
        <w:rPr>
          <w:rFonts w:ascii="Times New Roman" w:hAnsi="Times New Roman"/>
          <w:b/>
          <w:bCs/>
          <w:sz w:val="32"/>
          <w:szCs w:val="32"/>
        </w:rPr>
      </w:pPr>
    </w:p>
    <w:p w14:paraId="557B035C" w14:textId="77777777" w:rsidR="004F51F5" w:rsidRPr="004F51F5" w:rsidRDefault="004F51F5" w:rsidP="004F51F5">
      <w:pPr>
        <w:tabs>
          <w:tab w:val="left" w:pos="1574"/>
        </w:tabs>
        <w:spacing w:after="0"/>
        <w:rPr>
          <w:rFonts w:ascii="Times New Roman" w:hAnsi="Times New Roman"/>
          <w:b/>
          <w:bCs/>
          <w:sz w:val="28"/>
          <w:szCs w:val="28"/>
        </w:rPr>
      </w:pPr>
    </w:p>
    <w:p w14:paraId="6B3CBA55" w14:textId="77777777" w:rsidR="004F51F5" w:rsidRPr="004F51F5" w:rsidRDefault="004F51F5" w:rsidP="004F51F5">
      <w:pPr>
        <w:tabs>
          <w:tab w:val="left" w:pos="1574"/>
        </w:tabs>
        <w:spacing w:after="0"/>
        <w:rPr>
          <w:b/>
          <w:bCs/>
          <w:i/>
          <w:iCs/>
        </w:rPr>
      </w:pPr>
    </w:p>
    <w:p w14:paraId="13C54DE3" w14:textId="77777777" w:rsidR="004F51F5" w:rsidRPr="004F51F5" w:rsidRDefault="004F51F5" w:rsidP="004F51F5">
      <w:pPr>
        <w:tabs>
          <w:tab w:val="left" w:pos="1574"/>
        </w:tabs>
        <w:rPr>
          <w:b/>
          <w:bCs/>
          <w:i/>
          <w:iCs/>
        </w:rPr>
      </w:pPr>
    </w:p>
    <w:p w14:paraId="1349AC73" w14:textId="77777777" w:rsidR="004F51F5" w:rsidRPr="004F51F5" w:rsidRDefault="004F51F5" w:rsidP="004F51F5">
      <w:pPr>
        <w:tabs>
          <w:tab w:val="left" w:pos="1574"/>
        </w:tabs>
        <w:rPr>
          <w:b/>
          <w:bCs/>
          <w:i/>
          <w:iCs/>
        </w:rPr>
      </w:pPr>
    </w:p>
    <w:p w14:paraId="0C6966FC" w14:textId="77777777" w:rsidR="004F51F5" w:rsidRPr="004F51F5" w:rsidRDefault="004F51F5" w:rsidP="004F51F5">
      <w:pPr>
        <w:tabs>
          <w:tab w:val="left" w:pos="1574"/>
        </w:tabs>
        <w:rPr>
          <w:b/>
          <w:bCs/>
          <w:i/>
          <w:iCs/>
        </w:rPr>
      </w:pPr>
    </w:p>
    <w:p w14:paraId="42A095A8" w14:textId="77777777" w:rsidR="004F51F5" w:rsidRPr="004F51F5" w:rsidRDefault="004F51F5" w:rsidP="004F51F5">
      <w:pPr>
        <w:tabs>
          <w:tab w:val="left" w:pos="1574"/>
        </w:tabs>
        <w:rPr>
          <w:b/>
          <w:bCs/>
          <w:i/>
          <w:iCs/>
        </w:rPr>
      </w:pPr>
    </w:p>
    <w:p w14:paraId="0E211684"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Анализ результатов по математике в 5 классе выявил отсутствие неудовлетворительных оценок в СОШ №5, 11 и </w:t>
      </w:r>
      <w:proofErr w:type="spellStart"/>
      <w:r w:rsidRPr="004F51F5">
        <w:rPr>
          <w:rFonts w:ascii="Times New Roman" w:eastAsia="Times New Roman" w:hAnsi="Times New Roman"/>
          <w:sz w:val="28"/>
          <w:szCs w:val="28"/>
        </w:rPr>
        <w:t>Академ</w:t>
      </w:r>
      <w:proofErr w:type="spellEnd"/>
      <w:r w:rsidRPr="004F51F5">
        <w:rPr>
          <w:rFonts w:ascii="Times New Roman" w:eastAsia="Times New Roman" w:hAnsi="Times New Roman"/>
          <w:sz w:val="28"/>
          <w:szCs w:val="28"/>
        </w:rPr>
        <w:t xml:space="preserve"> лицей, значительное превышение доли оценок «2» в СОШ №8. </w:t>
      </w:r>
    </w:p>
    <w:p w14:paraId="266988CB"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Значительное превышение отметки «3» в СОШ№2,8 в сравнении со всей выборкой.</w:t>
      </w:r>
    </w:p>
    <w:p w14:paraId="39B1881F" w14:textId="77777777" w:rsidR="004F51F5" w:rsidRPr="004F51F5" w:rsidRDefault="004F51F5" w:rsidP="000D2A25">
      <w:pPr>
        <w:widowControl w:val="0"/>
        <w:spacing w:after="0" w:line="360" w:lineRule="auto"/>
        <w:ind w:firstLine="709"/>
        <w:jc w:val="both"/>
        <w:rPr>
          <w:rFonts w:ascii="Times New Roman" w:eastAsia="Times New Roman" w:hAnsi="Times New Roman"/>
          <w:sz w:val="28"/>
          <w:szCs w:val="28"/>
        </w:rPr>
      </w:pPr>
      <w:r w:rsidRPr="004F51F5">
        <w:rPr>
          <w:rFonts w:ascii="Times New Roman" w:eastAsia="Times New Roman" w:hAnsi="Times New Roman"/>
          <w:sz w:val="28"/>
          <w:szCs w:val="28"/>
        </w:rPr>
        <w:t xml:space="preserve">  Так же значительно выше в сравнении со всей выборкой доля оценок «5» в СОШ №5,11 и </w:t>
      </w:r>
      <w:proofErr w:type="spellStart"/>
      <w:r w:rsidRPr="004F51F5">
        <w:rPr>
          <w:rFonts w:ascii="Times New Roman" w:eastAsia="Times New Roman" w:hAnsi="Times New Roman"/>
          <w:sz w:val="28"/>
          <w:szCs w:val="28"/>
        </w:rPr>
        <w:t>Академ</w:t>
      </w:r>
      <w:proofErr w:type="spellEnd"/>
      <w:r w:rsidRPr="004F51F5">
        <w:rPr>
          <w:rFonts w:ascii="Times New Roman" w:eastAsia="Times New Roman" w:hAnsi="Times New Roman"/>
          <w:sz w:val="28"/>
          <w:szCs w:val="28"/>
        </w:rPr>
        <w:t xml:space="preserve"> лицей. </w:t>
      </w:r>
    </w:p>
    <w:p w14:paraId="6ABFE5D3" w14:textId="77777777" w:rsidR="004F51F5" w:rsidRPr="004F51F5" w:rsidRDefault="004F51F5" w:rsidP="000D2A25">
      <w:pPr>
        <w:spacing w:after="0" w:line="360" w:lineRule="auto"/>
        <w:ind w:firstLine="709"/>
        <w:rPr>
          <w:rFonts w:ascii="Times New Roman" w:hAnsi="Times New Roman"/>
          <w:b/>
          <w:bCs/>
          <w:sz w:val="28"/>
        </w:rPr>
      </w:pPr>
      <w:r w:rsidRPr="004F51F5">
        <w:rPr>
          <w:rFonts w:ascii="Times New Roman" w:hAnsi="Times New Roman"/>
          <w:b/>
          <w:bCs/>
          <w:sz w:val="28"/>
        </w:rPr>
        <w:t xml:space="preserve">Выводы </w:t>
      </w:r>
    </w:p>
    <w:p w14:paraId="5EE0C450"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В целом проведение ВПР по математике в 4 и 8 классах показало, что все учащиеся достигли базового уровня в соответствии с требованиями ФГОС.</w:t>
      </w:r>
    </w:p>
    <w:p w14:paraId="6FD82A25"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Также анализ результатов ВПР показал, что существует проблема необъективности результатов в некоторых ОО.</w:t>
      </w:r>
    </w:p>
    <w:p w14:paraId="52D5BBA9"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xml:space="preserve">  </w:t>
      </w:r>
      <w:r w:rsidRPr="004F51F5">
        <w:rPr>
          <w:rFonts w:ascii="Times New Roman" w:hAnsi="Times New Roman"/>
          <w:sz w:val="28"/>
        </w:rPr>
        <w:tab/>
        <w:t>Чтобы в дальнейшем не допускать появления необъективных результатов ВПР, необходимо:</w:t>
      </w:r>
    </w:p>
    <w:p w14:paraId="6C8D23B9"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провести разъяснительную работу с руководителями ОО, педагогами о важности объективных результатов;</w:t>
      </w:r>
    </w:p>
    <w:p w14:paraId="7DA06E88"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lastRenderedPageBreak/>
        <w:t xml:space="preserve">- </w:t>
      </w:r>
      <w:bookmarkStart w:id="30" w:name="_Hlk127524318"/>
      <w:r w:rsidRPr="004F51F5">
        <w:rPr>
          <w:rFonts w:ascii="Times New Roman" w:hAnsi="Times New Roman"/>
          <w:sz w:val="28"/>
        </w:rPr>
        <w:t>провести расширенное заседание методического совета школ с привлечением учителей-организаторов ВПР, экспертов по проверке работ на тему «Проблемные зоны по результатам оценочных процедур и как избежать необъективности результатов»</w:t>
      </w:r>
      <w:bookmarkEnd w:id="30"/>
      <w:r w:rsidRPr="004F51F5">
        <w:rPr>
          <w:rFonts w:ascii="Times New Roman" w:hAnsi="Times New Roman"/>
          <w:sz w:val="28"/>
        </w:rPr>
        <w:t>;</w:t>
      </w:r>
    </w:p>
    <w:p w14:paraId="0EBD6134"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xml:space="preserve">- </w:t>
      </w:r>
      <w:bookmarkStart w:id="31" w:name="_Hlk127524384"/>
      <w:r w:rsidRPr="004F51F5">
        <w:rPr>
          <w:rFonts w:ascii="Times New Roman" w:hAnsi="Times New Roman"/>
          <w:sz w:val="28"/>
        </w:rPr>
        <w:t>провести полный анализ результатов ВПР по предметам на заседаниях школьных методических объединений. Рассмотреть возможные причины необъективности результатов и пути их устранения;</w:t>
      </w:r>
    </w:p>
    <w:p w14:paraId="1246BCDE"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определить проблемные поля, дефициты в виде несформированных планируемых результатов для каждого класса по каждому учебному предмету, по которому выполнялась процедура ВПР, на основе данных о выполнении</w:t>
      </w:r>
    </w:p>
    <w:p w14:paraId="3EC8543C"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каждого из заданий участниками, получившими разные отметки за работу;</w:t>
      </w:r>
    </w:p>
    <w:bookmarkEnd w:id="31"/>
    <w:p w14:paraId="2654557E" w14:textId="77777777" w:rsidR="004F51F5" w:rsidRP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провести анализ результатов текущей, тематической и промежуточной оценки планируемых результатов с целью оценки уровня их сформированности;</w:t>
      </w:r>
    </w:p>
    <w:p w14:paraId="0C60987F" w14:textId="00CB9072" w:rsidR="004F51F5" w:rsidRDefault="004F51F5" w:rsidP="000D2A25">
      <w:pPr>
        <w:spacing w:after="0" w:line="360" w:lineRule="auto"/>
        <w:ind w:firstLine="709"/>
        <w:jc w:val="both"/>
        <w:rPr>
          <w:rFonts w:ascii="Times New Roman" w:hAnsi="Times New Roman"/>
          <w:sz w:val="28"/>
        </w:rPr>
      </w:pPr>
      <w:r w:rsidRPr="004F51F5">
        <w:rPr>
          <w:rFonts w:ascii="Times New Roman" w:hAnsi="Times New Roman"/>
          <w:sz w:val="28"/>
        </w:rPr>
        <w:t>- подготовка общественных независимых наблюдателей и направление их в ОО в период проведения ВПР.</w:t>
      </w:r>
    </w:p>
    <w:p w14:paraId="4F44FD6F" w14:textId="77777777" w:rsidR="000D2A25" w:rsidRDefault="000D2A25" w:rsidP="000D2A25">
      <w:pPr>
        <w:spacing w:after="0"/>
        <w:ind w:left="450" w:firstLine="258"/>
        <w:contextualSpacing/>
        <w:rPr>
          <w:rFonts w:ascii="Times New Roman" w:eastAsia="Times New Roman" w:hAnsi="Times New Roman"/>
          <w:b/>
          <w:sz w:val="28"/>
          <w:szCs w:val="28"/>
          <w:lang w:eastAsia="ru-RU"/>
        </w:rPr>
      </w:pPr>
    </w:p>
    <w:p w14:paraId="69398E82" w14:textId="77777777" w:rsidR="00ED4374" w:rsidRDefault="00ED4374">
      <w:pPr>
        <w:spacing w:after="160" w:line="259" w:lineRule="auto"/>
        <w:rPr>
          <w:rFonts w:ascii="Times New Roman" w:eastAsia="Times New Roman" w:hAnsi="Times New Roman"/>
          <w:bCs/>
          <w:i/>
          <w:iCs/>
          <w:sz w:val="28"/>
          <w:szCs w:val="28"/>
          <w:lang w:eastAsia="ru-RU"/>
        </w:rPr>
      </w:pPr>
      <w:r>
        <w:rPr>
          <w:rFonts w:ascii="Times New Roman" w:eastAsia="Times New Roman" w:hAnsi="Times New Roman"/>
          <w:bCs/>
          <w:i/>
          <w:iCs/>
          <w:sz w:val="28"/>
          <w:szCs w:val="28"/>
          <w:lang w:eastAsia="ru-RU"/>
        </w:rPr>
        <w:br w:type="page"/>
      </w:r>
    </w:p>
    <w:p w14:paraId="676989C1" w14:textId="2520751D" w:rsidR="000D2A25" w:rsidRPr="00ED4374" w:rsidRDefault="000D2A25" w:rsidP="00ED4374">
      <w:pPr>
        <w:spacing w:after="0"/>
        <w:ind w:left="450" w:firstLine="258"/>
        <w:contextualSpacing/>
        <w:jc w:val="center"/>
        <w:rPr>
          <w:rFonts w:ascii="Times New Roman" w:eastAsia="Times New Roman" w:hAnsi="Times New Roman"/>
          <w:bCs/>
          <w:i/>
          <w:iCs/>
          <w:sz w:val="28"/>
          <w:szCs w:val="28"/>
          <w:lang w:eastAsia="ru-RU"/>
        </w:rPr>
      </w:pPr>
      <w:r w:rsidRPr="00ED4374">
        <w:rPr>
          <w:rFonts w:ascii="Times New Roman" w:eastAsia="Times New Roman" w:hAnsi="Times New Roman"/>
          <w:bCs/>
          <w:i/>
          <w:iCs/>
          <w:sz w:val="28"/>
          <w:szCs w:val="28"/>
          <w:lang w:eastAsia="ru-RU"/>
        </w:rPr>
        <w:lastRenderedPageBreak/>
        <w:t>Работа по подготовке к ГИА</w:t>
      </w:r>
    </w:p>
    <w:p w14:paraId="56D6A879" w14:textId="046DB16E" w:rsidR="000D2A25" w:rsidRPr="000D2A25" w:rsidRDefault="000D2A25" w:rsidP="000D2A25">
      <w:pPr>
        <w:spacing w:after="0" w:line="360" w:lineRule="auto"/>
        <w:jc w:val="both"/>
        <w:rPr>
          <w:rFonts w:ascii="Times New Roman" w:eastAsia="Times New Roman" w:hAnsi="Times New Roman"/>
          <w:sz w:val="28"/>
          <w:szCs w:val="24"/>
          <w:lang w:eastAsia="ru-RU"/>
        </w:rPr>
      </w:pPr>
      <w:r w:rsidRPr="000D2A25">
        <w:rPr>
          <w:rFonts w:ascii="Times New Roman" w:eastAsia="Times New Roman" w:hAnsi="Times New Roman"/>
          <w:sz w:val="28"/>
          <w:szCs w:val="24"/>
          <w:lang w:eastAsia="ru-RU"/>
        </w:rPr>
        <w:tab/>
        <w:t xml:space="preserve">Проведена работа по формированию базы данных выпускников школ 2024 года. Сформирована и реализована Дорожная карта «Организация и проведение ГИА по образовательным программам основного общего и среднего общего образования на территории города Буйнакска». </w:t>
      </w:r>
    </w:p>
    <w:p w14:paraId="040A115D" w14:textId="77777777" w:rsidR="000D2A25" w:rsidRPr="000D2A25" w:rsidRDefault="000D2A25" w:rsidP="000D2A25">
      <w:pPr>
        <w:spacing w:after="0" w:line="360" w:lineRule="auto"/>
        <w:ind w:firstLine="708"/>
        <w:jc w:val="both"/>
        <w:rPr>
          <w:rFonts w:ascii="Times New Roman" w:hAnsi="Times New Roman"/>
          <w:sz w:val="28"/>
          <w:szCs w:val="28"/>
          <w:lang w:eastAsia="ru-RU"/>
        </w:rPr>
      </w:pPr>
      <w:r w:rsidRPr="000D2A25">
        <w:rPr>
          <w:rFonts w:ascii="Times New Roman" w:hAnsi="Times New Roman"/>
          <w:sz w:val="28"/>
          <w:szCs w:val="28"/>
          <w:lang w:eastAsia="ru-RU"/>
        </w:rPr>
        <w:t xml:space="preserve">Согласно плану работы отдела ОО УОГБ в рамках приказа №83 и №82 от 23 марта 2022 года «О мерах по усилению контроля за соблюдением законодательства при выдаче аттестатов с отличием» и в целях формирования муниципальной системы оценки качества образования, систематизации и обобщения знаний обучающихся и подготовки к ГИА, были проведены контрольные работы для учащихся 9-х и 11-х классов - претендентов на аттестат особого образца и медаль за «За особые успехи в обучении». </w:t>
      </w:r>
    </w:p>
    <w:p w14:paraId="1148C360" w14:textId="77777777" w:rsidR="000D2A25" w:rsidRPr="000D2A25" w:rsidRDefault="000D2A25" w:rsidP="000D2A25">
      <w:pPr>
        <w:spacing w:after="0" w:line="360" w:lineRule="auto"/>
        <w:jc w:val="both"/>
        <w:rPr>
          <w:rFonts w:ascii="Times New Roman" w:hAnsi="Times New Roman"/>
          <w:sz w:val="28"/>
          <w:szCs w:val="28"/>
        </w:rPr>
      </w:pPr>
      <w:r w:rsidRPr="000D2A25">
        <w:rPr>
          <w:rFonts w:ascii="Times New Roman" w:hAnsi="Times New Roman"/>
          <w:sz w:val="28"/>
          <w:szCs w:val="28"/>
          <w:lang w:eastAsia="ru-RU"/>
        </w:rPr>
        <w:t xml:space="preserve">           </w:t>
      </w:r>
      <w:r w:rsidRPr="000D2A25">
        <w:rPr>
          <w:rFonts w:ascii="Times New Roman" w:hAnsi="Times New Roman"/>
          <w:sz w:val="28"/>
          <w:szCs w:val="28"/>
        </w:rPr>
        <w:t xml:space="preserve"> На аттестат особого образца среди учащихся 9-х классов в 2023-24 учебном году претендуют –162, в прошлом учебном году- 131 ученика, что на 19,13% больше. </w:t>
      </w:r>
      <w:proofErr w:type="gramStart"/>
      <w:r w:rsidRPr="000D2A25">
        <w:rPr>
          <w:rFonts w:ascii="Times New Roman" w:hAnsi="Times New Roman"/>
          <w:sz w:val="28"/>
          <w:szCs w:val="28"/>
        </w:rPr>
        <w:t>Результаты</w:t>
      </w:r>
      <w:proofErr w:type="gramEnd"/>
      <w:r w:rsidRPr="000D2A25">
        <w:rPr>
          <w:rFonts w:ascii="Times New Roman" w:hAnsi="Times New Roman"/>
          <w:sz w:val="28"/>
          <w:szCs w:val="28"/>
        </w:rPr>
        <w:t xml:space="preserve"> следующие:</w:t>
      </w:r>
    </w:p>
    <w:tbl>
      <w:tblPr>
        <w:tblStyle w:val="310"/>
        <w:tblW w:w="9747" w:type="dxa"/>
        <w:tblLayout w:type="fixed"/>
        <w:tblLook w:val="04A0" w:firstRow="1" w:lastRow="0" w:firstColumn="1" w:lastColumn="0" w:noHBand="0" w:noVBand="1"/>
      </w:tblPr>
      <w:tblGrid>
        <w:gridCol w:w="1413"/>
        <w:gridCol w:w="1247"/>
        <w:gridCol w:w="1417"/>
        <w:gridCol w:w="1418"/>
        <w:gridCol w:w="1417"/>
        <w:gridCol w:w="1418"/>
        <w:gridCol w:w="1417"/>
      </w:tblGrid>
      <w:tr w:rsidR="000D2A25" w:rsidRPr="000D2A25" w14:paraId="066096EF" w14:textId="77777777" w:rsidTr="0050104C">
        <w:tc>
          <w:tcPr>
            <w:tcW w:w="1413" w:type="dxa"/>
          </w:tcPr>
          <w:p w14:paraId="2F7C0242"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 xml:space="preserve">Предмет </w:t>
            </w:r>
          </w:p>
        </w:tc>
        <w:tc>
          <w:tcPr>
            <w:tcW w:w="4082" w:type="dxa"/>
            <w:gridSpan w:val="3"/>
          </w:tcPr>
          <w:p w14:paraId="436F6349"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 xml:space="preserve">Русский язык </w:t>
            </w:r>
          </w:p>
        </w:tc>
        <w:tc>
          <w:tcPr>
            <w:tcW w:w="4252" w:type="dxa"/>
            <w:gridSpan w:val="3"/>
          </w:tcPr>
          <w:p w14:paraId="2340C209"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 xml:space="preserve">Математика  </w:t>
            </w:r>
          </w:p>
        </w:tc>
      </w:tr>
      <w:tr w:rsidR="000D2A25" w:rsidRPr="000D2A25" w14:paraId="6A398EE0" w14:textId="77777777" w:rsidTr="0050104C">
        <w:tc>
          <w:tcPr>
            <w:tcW w:w="1413" w:type="dxa"/>
          </w:tcPr>
          <w:p w14:paraId="428B0320" w14:textId="77777777" w:rsidR="000D2A25" w:rsidRPr="000D2A25" w:rsidRDefault="000D2A25" w:rsidP="000D2A25">
            <w:pPr>
              <w:spacing w:after="0" w:line="240" w:lineRule="auto"/>
              <w:jc w:val="center"/>
              <w:rPr>
                <w:rFonts w:ascii="Times New Roman" w:hAnsi="Times New Roman"/>
                <w:b/>
                <w:bCs/>
                <w:sz w:val="24"/>
                <w:szCs w:val="24"/>
              </w:rPr>
            </w:pPr>
          </w:p>
        </w:tc>
        <w:tc>
          <w:tcPr>
            <w:tcW w:w="1247" w:type="dxa"/>
          </w:tcPr>
          <w:p w14:paraId="6A03B438"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2021-2022 у/г</w:t>
            </w:r>
          </w:p>
        </w:tc>
        <w:tc>
          <w:tcPr>
            <w:tcW w:w="1417" w:type="dxa"/>
          </w:tcPr>
          <w:p w14:paraId="2B25C121"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2022-2023 у/г</w:t>
            </w:r>
          </w:p>
        </w:tc>
        <w:tc>
          <w:tcPr>
            <w:tcW w:w="1418" w:type="dxa"/>
          </w:tcPr>
          <w:p w14:paraId="626EE155"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2023-2024 у/г</w:t>
            </w:r>
          </w:p>
        </w:tc>
        <w:tc>
          <w:tcPr>
            <w:tcW w:w="1417" w:type="dxa"/>
          </w:tcPr>
          <w:p w14:paraId="52C76B9F"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2021-2022 у/г</w:t>
            </w:r>
          </w:p>
        </w:tc>
        <w:tc>
          <w:tcPr>
            <w:tcW w:w="1418" w:type="dxa"/>
          </w:tcPr>
          <w:p w14:paraId="47788243"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2022-2023 у/г</w:t>
            </w:r>
          </w:p>
        </w:tc>
        <w:tc>
          <w:tcPr>
            <w:tcW w:w="1417" w:type="dxa"/>
          </w:tcPr>
          <w:p w14:paraId="752A1376"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2023-2024 у/г</w:t>
            </w:r>
          </w:p>
        </w:tc>
      </w:tr>
      <w:tr w:rsidR="000D2A25" w:rsidRPr="000D2A25" w14:paraId="556295D1" w14:textId="77777777" w:rsidTr="0050104C">
        <w:tc>
          <w:tcPr>
            <w:tcW w:w="1413" w:type="dxa"/>
          </w:tcPr>
          <w:p w14:paraId="3D2B0EB4"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 xml:space="preserve">% </w:t>
            </w:r>
            <w:proofErr w:type="spellStart"/>
            <w:r w:rsidRPr="000D2A25">
              <w:rPr>
                <w:rFonts w:ascii="Times New Roman" w:hAnsi="Times New Roman"/>
                <w:b/>
                <w:bCs/>
                <w:sz w:val="24"/>
                <w:szCs w:val="24"/>
              </w:rPr>
              <w:t>усп</w:t>
            </w:r>
            <w:proofErr w:type="spellEnd"/>
          </w:p>
        </w:tc>
        <w:tc>
          <w:tcPr>
            <w:tcW w:w="1247" w:type="dxa"/>
          </w:tcPr>
          <w:p w14:paraId="37DFD560"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98,44%</w:t>
            </w:r>
          </w:p>
        </w:tc>
        <w:tc>
          <w:tcPr>
            <w:tcW w:w="1417" w:type="dxa"/>
          </w:tcPr>
          <w:p w14:paraId="21099061"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100%</w:t>
            </w:r>
          </w:p>
        </w:tc>
        <w:tc>
          <w:tcPr>
            <w:tcW w:w="1418" w:type="dxa"/>
          </w:tcPr>
          <w:p w14:paraId="06F49E2D"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100%</w:t>
            </w:r>
          </w:p>
        </w:tc>
        <w:tc>
          <w:tcPr>
            <w:tcW w:w="1417" w:type="dxa"/>
          </w:tcPr>
          <w:p w14:paraId="7164DC04"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99,3%</w:t>
            </w:r>
          </w:p>
        </w:tc>
        <w:tc>
          <w:tcPr>
            <w:tcW w:w="1418" w:type="dxa"/>
          </w:tcPr>
          <w:p w14:paraId="45598415"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99,3%</w:t>
            </w:r>
          </w:p>
        </w:tc>
        <w:tc>
          <w:tcPr>
            <w:tcW w:w="1417" w:type="dxa"/>
          </w:tcPr>
          <w:p w14:paraId="162CF292"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100%</w:t>
            </w:r>
          </w:p>
        </w:tc>
      </w:tr>
      <w:tr w:rsidR="000D2A25" w:rsidRPr="000D2A25" w14:paraId="4159EB03" w14:textId="77777777" w:rsidTr="0050104C">
        <w:tc>
          <w:tcPr>
            <w:tcW w:w="1413" w:type="dxa"/>
          </w:tcPr>
          <w:p w14:paraId="421A5768" w14:textId="77777777" w:rsidR="000D2A25" w:rsidRPr="000D2A25" w:rsidRDefault="000D2A25" w:rsidP="000D2A25">
            <w:pPr>
              <w:spacing w:after="0" w:line="240" w:lineRule="auto"/>
              <w:jc w:val="center"/>
              <w:rPr>
                <w:rFonts w:ascii="Times New Roman" w:hAnsi="Times New Roman"/>
                <w:b/>
                <w:bCs/>
                <w:sz w:val="24"/>
                <w:szCs w:val="24"/>
              </w:rPr>
            </w:pPr>
            <w:r w:rsidRPr="000D2A25">
              <w:rPr>
                <w:rFonts w:ascii="Times New Roman" w:hAnsi="Times New Roman"/>
                <w:b/>
                <w:bCs/>
                <w:sz w:val="24"/>
                <w:szCs w:val="24"/>
              </w:rPr>
              <w:t>% кач</w:t>
            </w:r>
          </w:p>
        </w:tc>
        <w:tc>
          <w:tcPr>
            <w:tcW w:w="1247" w:type="dxa"/>
          </w:tcPr>
          <w:p w14:paraId="0797FA84"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93,54%</w:t>
            </w:r>
          </w:p>
        </w:tc>
        <w:tc>
          <w:tcPr>
            <w:tcW w:w="1417" w:type="dxa"/>
          </w:tcPr>
          <w:p w14:paraId="6C72433C"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87,6%</w:t>
            </w:r>
          </w:p>
        </w:tc>
        <w:tc>
          <w:tcPr>
            <w:tcW w:w="1418" w:type="dxa"/>
          </w:tcPr>
          <w:p w14:paraId="768A5838"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80%</w:t>
            </w:r>
          </w:p>
        </w:tc>
        <w:tc>
          <w:tcPr>
            <w:tcW w:w="1417" w:type="dxa"/>
          </w:tcPr>
          <w:p w14:paraId="34674D43"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64%</w:t>
            </w:r>
          </w:p>
        </w:tc>
        <w:tc>
          <w:tcPr>
            <w:tcW w:w="1418" w:type="dxa"/>
          </w:tcPr>
          <w:p w14:paraId="7A0BD2FC"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64%</w:t>
            </w:r>
          </w:p>
        </w:tc>
        <w:tc>
          <w:tcPr>
            <w:tcW w:w="1417" w:type="dxa"/>
          </w:tcPr>
          <w:p w14:paraId="32AA10F9"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87%</w:t>
            </w:r>
          </w:p>
        </w:tc>
      </w:tr>
      <w:tr w:rsidR="000D2A25" w:rsidRPr="000D2A25" w14:paraId="1DC3033F" w14:textId="77777777" w:rsidTr="0050104C">
        <w:tc>
          <w:tcPr>
            <w:tcW w:w="1413" w:type="dxa"/>
          </w:tcPr>
          <w:p w14:paraId="3199A1AA" w14:textId="77777777" w:rsidR="000D2A25" w:rsidRPr="000D2A25" w:rsidRDefault="000D2A25" w:rsidP="000D2A25">
            <w:pPr>
              <w:spacing w:after="0" w:line="240" w:lineRule="auto"/>
              <w:jc w:val="center"/>
              <w:rPr>
                <w:rFonts w:ascii="Times New Roman" w:hAnsi="Times New Roman"/>
                <w:b/>
                <w:bCs/>
                <w:sz w:val="24"/>
                <w:szCs w:val="24"/>
              </w:rPr>
            </w:pPr>
            <w:proofErr w:type="spellStart"/>
            <w:proofErr w:type="gramStart"/>
            <w:r w:rsidRPr="000D2A25">
              <w:rPr>
                <w:rFonts w:ascii="Times New Roman" w:hAnsi="Times New Roman"/>
                <w:b/>
                <w:bCs/>
                <w:sz w:val="24"/>
                <w:szCs w:val="24"/>
              </w:rPr>
              <w:t>Ср.балл</w:t>
            </w:r>
            <w:proofErr w:type="spellEnd"/>
            <w:proofErr w:type="gramEnd"/>
          </w:p>
        </w:tc>
        <w:tc>
          <w:tcPr>
            <w:tcW w:w="1247" w:type="dxa"/>
          </w:tcPr>
          <w:p w14:paraId="6DDBCCD9"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4,5</w:t>
            </w:r>
          </w:p>
        </w:tc>
        <w:tc>
          <w:tcPr>
            <w:tcW w:w="1417" w:type="dxa"/>
          </w:tcPr>
          <w:p w14:paraId="244E95B9"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4,3</w:t>
            </w:r>
          </w:p>
        </w:tc>
        <w:tc>
          <w:tcPr>
            <w:tcW w:w="1418" w:type="dxa"/>
          </w:tcPr>
          <w:p w14:paraId="75D29B77"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4,1</w:t>
            </w:r>
          </w:p>
        </w:tc>
        <w:tc>
          <w:tcPr>
            <w:tcW w:w="1417" w:type="dxa"/>
          </w:tcPr>
          <w:p w14:paraId="2BA32C74"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3,9</w:t>
            </w:r>
          </w:p>
        </w:tc>
        <w:tc>
          <w:tcPr>
            <w:tcW w:w="1418" w:type="dxa"/>
          </w:tcPr>
          <w:p w14:paraId="2DED1A4F"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3,9</w:t>
            </w:r>
          </w:p>
        </w:tc>
        <w:tc>
          <w:tcPr>
            <w:tcW w:w="1417" w:type="dxa"/>
          </w:tcPr>
          <w:p w14:paraId="7C171D11" w14:textId="77777777" w:rsidR="000D2A25" w:rsidRPr="000D2A25" w:rsidRDefault="000D2A25" w:rsidP="000D2A25">
            <w:pPr>
              <w:spacing w:after="0" w:line="240" w:lineRule="auto"/>
              <w:jc w:val="center"/>
              <w:rPr>
                <w:rFonts w:ascii="Times New Roman" w:hAnsi="Times New Roman"/>
                <w:sz w:val="24"/>
                <w:szCs w:val="24"/>
              </w:rPr>
            </w:pPr>
            <w:r w:rsidRPr="000D2A25">
              <w:rPr>
                <w:rFonts w:ascii="Times New Roman" w:hAnsi="Times New Roman"/>
                <w:sz w:val="24"/>
                <w:szCs w:val="24"/>
              </w:rPr>
              <w:t>4,23</w:t>
            </w:r>
          </w:p>
        </w:tc>
      </w:tr>
    </w:tbl>
    <w:p w14:paraId="5D605B48" w14:textId="77777777" w:rsidR="000D2A25" w:rsidRPr="000D2A25" w:rsidRDefault="000D2A25" w:rsidP="000D2A25">
      <w:pPr>
        <w:spacing w:after="0" w:line="240" w:lineRule="auto"/>
        <w:jc w:val="center"/>
        <w:rPr>
          <w:rFonts w:ascii="Times New Roman" w:hAnsi="Times New Roman"/>
          <w:sz w:val="28"/>
          <w:szCs w:val="28"/>
          <w:lang w:eastAsia="ru-RU"/>
        </w:rPr>
      </w:pPr>
      <w:r w:rsidRPr="000D2A25">
        <w:rPr>
          <w:rFonts w:ascii="Times New Roman" w:hAnsi="Times New Roman"/>
          <w:sz w:val="28"/>
          <w:szCs w:val="28"/>
          <w:lang w:eastAsia="ru-RU"/>
        </w:rPr>
        <w:t>В сравнении за 3 года:</w:t>
      </w:r>
    </w:p>
    <w:p w14:paraId="549AB95D" w14:textId="77777777" w:rsidR="000D2A25" w:rsidRPr="000D2A25" w:rsidRDefault="000D2A25" w:rsidP="000D2A25">
      <w:pPr>
        <w:spacing w:after="0" w:line="240" w:lineRule="auto"/>
        <w:jc w:val="center"/>
        <w:rPr>
          <w:rFonts w:ascii="Times New Roman" w:hAnsi="Times New Roman"/>
          <w:sz w:val="28"/>
          <w:szCs w:val="28"/>
          <w:lang w:eastAsia="ru-RU"/>
        </w:rPr>
      </w:pPr>
      <w:r w:rsidRPr="000D2A25">
        <w:rPr>
          <w:rFonts w:ascii="Times New Roman" w:hAnsi="Times New Roman"/>
          <w:noProof/>
          <w:sz w:val="28"/>
          <w:szCs w:val="28"/>
          <w:lang w:eastAsia="ru-RU"/>
        </w:rPr>
        <w:drawing>
          <wp:inline distT="0" distB="0" distL="0" distR="0" wp14:anchorId="7F43AC70" wp14:editId="623B3DFF">
            <wp:extent cx="5334000" cy="238125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EC60751" w14:textId="77777777" w:rsidR="000D2A25" w:rsidRPr="000D2A25" w:rsidRDefault="000D2A25" w:rsidP="000D2A25">
      <w:pPr>
        <w:ind w:firstLine="708"/>
        <w:jc w:val="both"/>
        <w:rPr>
          <w:rFonts w:ascii="Times New Roman" w:hAnsi="Times New Roman"/>
          <w:sz w:val="28"/>
          <w:szCs w:val="28"/>
        </w:rPr>
      </w:pPr>
      <w:r w:rsidRPr="000D2A25">
        <w:rPr>
          <w:rFonts w:ascii="Times New Roman" w:hAnsi="Times New Roman"/>
          <w:noProof/>
          <w:sz w:val="28"/>
          <w:szCs w:val="28"/>
          <w:lang w:eastAsia="ru-RU"/>
        </w:rPr>
        <w:lastRenderedPageBreak/>
        <w:drawing>
          <wp:inline distT="0" distB="0" distL="0" distR="0" wp14:anchorId="15C63C7A" wp14:editId="710AC9D1">
            <wp:extent cx="5334000" cy="24003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E1382CC" w14:textId="77777777" w:rsidR="000D2A25" w:rsidRPr="000D2A25" w:rsidRDefault="000D2A25" w:rsidP="000D2A25">
      <w:pPr>
        <w:spacing w:after="0" w:line="360" w:lineRule="auto"/>
        <w:ind w:firstLine="708"/>
        <w:jc w:val="both"/>
        <w:rPr>
          <w:rFonts w:ascii="Times New Roman" w:hAnsi="Times New Roman"/>
          <w:sz w:val="28"/>
          <w:szCs w:val="28"/>
        </w:rPr>
      </w:pPr>
      <w:r w:rsidRPr="000D2A25">
        <w:rPr>
          <w:rFonts w:ascii="Times New Roman" w:hAnsi="Times New Roman"/>
          <w:sz w:val="28"/>
          <w:szCs w:val="28"/>
        </w:rPr>
        <w:t xml:space="preserve">На медаль «За особые успехи в обучении» 1 и 2 степени среди учащихся 11-х классов в 2023-24 учебном году претендуют – 80 учащихся, в прошлом году претендентов 52, что на 35% больше. </w:t>
      </w:r>
      <w:proofErr w:type="gramStart"/>
      <w:r w:rsidRPr="000D2A25">
        <w:rPr>
          <w:rFonts w:ascii="Times New Roman" w:hAnsi="Times New Roman"/>
          <w:sz w:val="28"/>
          <w:szCs w:val="28"/>
        </w:rPr>
        <w:t>Результаты</w:t>
      </w:r>
      <w:proofErr w:type="gramEnd"/>
      <w:r w:rsidRPr="000D2A25">
        <w:rPr>
          <w:rFonts w:ascii="Times New Roman" w:hAnsi="Times New Roman"/>
          <w:sz w:val="28"/>
          <w:szCs w:val="28"/>
        </w:rPr>
        <w:t xml:space="preserve"> следующие: </w:t>
      </w:r>
    </w:p>
    <w:tbl>
      <w:tblPr>
        <w:tblStyle w:val="210"/>
        <w:tblW w:w="10094" w:type="dxa"/>
        <w:tblInd w:w="-176" w:type="dxa"/>
        <w:tblLayout w:type="fixed"/>
        <w:tblLook w:val="04A0" w:firstRow="1" w:lastRow="0" w:firstColumn="1" w:lastColumn="0" w:noHBand="0" w:noVBand="1"/>
      </w:tblPr>
      <w:tblGrid>
        <w:gridCol w:w="1418"/>
        <w:gridCol w:w="1134"/>
        <w:gridCol w:w="1276"/>
        <w:gridCol w:w="1276"/>
        <w:gridCol w:w="1304"/>
        <w:gridCol w:w="1247"/>
        <w:gridCol w:w="1276"/>
        <w:gridCol w:w="1163"/>
      </w:tblGrid>
      <w:tr w:rsidR="000D2A25" w:rsidRPr="000D2A25" w14:paraId="4A94D7A8" w14:textId="77777777" w:rsidTr="0050104C">
        <w:tc>
          <w:tcPr>
            <w:tcW w:w="1418" w:type="dxa"/>
          </w:tcPr>
          <w:p w14:paraId="6D8D93D0"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Предмет</w:t>
            </w:r>
          </w:p>
        </w:tc>
        <w:tc>
          <w:tcPr>
            <w:tcW w:w="4990" w:type="dxa"/>
            <w:gridSpan w:val="4"/>
          </w:tcPr>
          <w:p w14:paraId="6B6C8C3E"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 xml:space="preserve">Русский язык </w:t>
            </w:r>
          </w:p>
        </w:tc>
        <w:tc>
          <w:tcPr>
            <w:tcW w:w="1247" w:type="dxa"/>
          </w:tcPr>
          <w:p w14:paraId="3E4D2620" w14:textId="77777777" w:rsidR="000D2A25" w:rsidRPr="000D2A25" w:rsidRDefault="000D2A25" w:rsidP="000D2A25">
            <w:pPr>
              <w:spacing w:after="0" w:line="240" w:lineRule="auto"/>
              <w:jc w:val="center"/>
              <w:rPr>
                <w:rFonts w:ascii="Times New Roman" w:hAnsi="Times New Roman"/>
                <w:bCs/>
                <w:szCs w:val="24"/>
              </w:rPr>
            </w:pPr>
          </w:p>
        </w:tc>
        <w:tc>
          <w:tcPr>
            <w:tcW w:w="2439" w:type="dxa"/>
            <w:gridSpan w:val="2"/>
          </w:tcPr>
          <w:p w14:paraId="30BC805A"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 xml:space="preserve">Математика </w:t>
            </w:r>
          </w:p>
        </w:tc>
      </w:tr>
      <w:tr w:rsidR="000D2A25" w:rsidRPr="000D2A25" w14:paraId="6E9AD9DB" w14:textId="77777777" w:rsidTr="0050104C">
        <w:trPr>
          <w:trHeight w:val="976"/>
        </w:trPr>
        <w:tc>
          <w:tcPr>
            <w:tcW w:w="1418" w:type="dxa"/>
          </w:tcPr>
          <w:p w14:paraId="4B223580" w14:textId="77777777" w:rsidR="000D2A25" w:rsidRPr="000D2A25" w:rsidRDefault="000D2A25" w:rsidP="000D2A25">
            <w:pPr>
              <w:spacing w:after="0" w:line="240" w:lineRule="auto"/>
              <w:jc w:val="center"/>
              <w:rPr>
                <w:rFonts w:ascii="Times New Roman" w:hAnsi="Times New Roman"/>
                <w:bCs/>
                <w:szCs w:val="24"/>
              </w:rPr>
            </w:pPr>
          </w:p>
        </w:tc>
        <w:tc>
          <w:tcPr>
            <w:tcW w:w="1134" w:type="dxa"/>
          </w:tcPr>
          <w:p w14:paraId="7A6B57CC"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2021-2022 у/г</w:t>
            </w:r>
          </w:p>
        </w:tc>
        <w:tc>
          <w:tcPr>
            <w:tcW w:w="1276" w:type="dxa"/>
          </w:tcPr>
          <w:p w14:paraId="03142752"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2022-2023 у/г</w:t>
            </w:r>
          </w:p>
        </w:tc>
        <w:tc>
          <w:tcPr>
            <w:tcW w:w="1276" w:type="dxa"/>
          </w:tcPr>
          <w:p w14:paraId="37353228"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2023-2024 у/г</w:t>
            </w:r>
          </w:p>
        </w:tc>
        <w:tc>
          <w:tcPr>
            <w:tcW w:w="1304" w:type="dxa"/>
          </w:tcPr>
          <w:p w14:paraId="0ED1F94F"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Пробный ЕГЭ</w:t>
            </w:r>
          </w:p>
        </w:tc>
        <w:tc>
          <w:tcPr>
            <w:tcW w:w="1247" w:type="dxa"/>
          </w:tcPr>
          <w:p w14:paraId="28560ED6"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2021-2022 у/г</w:t>
            </w:r>
          </w:p>
        </w:tc>
        <w:tc>
          <w:tcPr>
            <w:tcW w:w="1276" w:type="dxa"/>
          </w:tcPr>
          <w:p w14:paraId="0883F7FE"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2022-2023 у/г</w:t>
            </w:r>
          </w:p>
        </w:tc>
        <w:tc>
          <w:tcPr>
            <w:tcW w:w="1163" w:type="dxa"/>
          </w:tcPr>
          <w:p w14:paraId="49CD935B"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2023-2024у/г</w:t>
            </w:r>
          </w:p>
        </w:tc>
      </w:tr>
      <w:tr w:rsidR="000D2A25" w:rsidRPr="000D2A25" w14:paraId="4F652446" w14:textId="77777777" w:rsidTr="0050104C">
        <w:tc>
          <w:tcPr>
            <w:tcW w:w="1418" w:type="dxa"/>
          </w:tcPr>
          <w:p w14:paraId="45A4918E"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 xml:space="preserve">% </w:t>
            </w:r>
            <w:proofErr w:type="spellStart"/>
            <w:r w:rsidRPr="000D2A25">
              <w:rPr>
                <w:rFonts w:ascii="Times New Roman" w:hAnsi="Times New Roman"/>
                <w:bCs/>
                <w:szCs w:val="24"/>
              </w:rPr>
              <w:t>усп</w:t>
            </w:r>
            <w:proofErr w:type="spellEnd"/>
          </w:p>
        </w:tc>
        <w:tc>
          <w:tcPr>
            <w:tcW w:w="1134" w:type="dxa"/>
          </w:tcPr>
          <w:p w14:paraId="5570DD1C"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100%</w:t>
            </w:r>
          </w:p>
        </w:tc>
        <w:tc>
          <w:tcPr>
            <w:tcW w:w="1276" w:type="dxa"/>
          </w:tcPr>
          <w:p w14:paraId="65DF63EB"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98%</w:t>
            </w:r>
          </w:p>
        </w:tc>
        <w:tc>
          <w:tcPr>
            <w:tcW w:w="1276" w:type="dxa"/>
          </w:tcPr>
          <w:p w14:paraId="46092C07"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100%</w:t>
            </w:r>
          </w:p>
        </w:tc>
        <w:tc>
          <w:tcPr>
            <w:tcW w:w="1304" w:type="dxa"/>
          </w:tcPr>
          <w:p w14:paraId="68EAD378" w14:textId="77777777" w:rsidR="000D2A25" w:rsidRPr="000D2A25" w:rsidRDefault="000D2A25" w:rsidP="000D2A25">
            <w:pPr>
              <w:spacing w:after="0" w:line="240" w:lineRule="auto"/>
              <w:jc w:val="center"/>
              <w:rPr>
                <w:rFonts w:ascii="Times New Roman" w:hAnsi="Times New Roman"/>
                <w:szCs w:val="24"/>
              </w:rPr>
            </w:pPr>
          </w:p>
        </w:tc>
        <w:tc>
          <w:tcPr>
            <w:tcW w:w="1247" w:type="dxa"/>
          </w:tcPr>
          <w:p w14:paraId="13BF9503"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99%</w:t>
            </w:r>
          </w:p>
        </w:tc>
        <w:tc>
          <w:tcPr>
            <w:tcW w:w="1276" w:type="dxa"/>
          </w:tcPr>
          <w:p w14:paraId="37C45594"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99%</w:t>
            </w:r>
          </w:p>
        </w:tc>
        <w:tc>
          <w:tcPr>
            <w:tcW w:w="1163" w:type="dxa"/>
          </w:tcPr>
          <w:p w14:paraId="0213DF2B"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100%</w:t>
            </w:r>
          </w:p>
        </w:tc>
      </w:tr>
      <w:tr w:rsidR="000D2A25" w:rsidRPr="000D2A25" w14:paraId="3C887463" w14:textId="77777777" w:rsidTr="0050104C">
        <w:tc>
          <w:tcPr>
            <w:tcW w:w="1418" w:type="dxa"/>
          </w:tcPr>
          <w:p w14:paraId="762D7F59" w14:textId="77777777" w:rsidR="000D2A25" w:rsidRPr="000D2A25" w:rsidRDefault="000D2A25" w:rsidP="000D2A25">
            <w:pPr>
              <w:spacing w:after="0" w:line="240" w:lineRule="auto"/>
              <w:jc w:val="center"/>
              <w:rPr>
                <w:rFonts w:ascii="Times New Roman" w:hAnsi="Times New Roman"/>
                <w:bCs/>
                <w:szCs w:val="24"/>
              </w:rPr>
            </w:pPr>
            <w:r w:rsidRPr="000D2A25">
              <w:rPr>
                <w:rFonts w:ascii="Times New Roman" w:hAnsi="Times New Roman"/>
                <w:bCs/>
                <w:szCs w:val="24"/>
              </w:rPr>
              <w:t>% кач</w:t>
            </w:r>
          </w:p>
        </w:tc>
        <w:tc>
          <w:tcPr>
            <w:tcW w:w="1134" w:type="dxa"/>
          </w:tcPr>
          <w:p w14:paraId="4A7B7C15"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94%</w:t>
            </w:r>
          </w:p>
        </w:tc>
        <w:tc>
          <w:tcPr>
            <w:tcW w:w="1276" w:type="dxa"/>
          </w:tcPr>
          <w:p w14:paraId="7E540A1E"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76%</w:t>
            </w:r>
          </w:p>
        </w:tc>
        <w:tc>
          <w:tcPr>
            <w:tcW w:w="1276" w:type="dxa"/>
          </w:tcPr>
          <w:p w14:paraId="79150E97"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93,2%</w:t>
            </w:r>
          </w:p>
        </w:tc>
        <w:tc>
          <w:tcPr>
            <w:tcW w:w="1304" w:type="dxa"/>
          </w:tcPr>
          <w:p w14:paraId="37DDB410" w14:textId="77777777" w:rsidR="000D2A25" w:rsidRPr="000D2A25" w:rsidRDefault="000D2A25" w:rsidP="000D2A25">
            <w:pPr>
              <w:spacing w:after="0" w:line="240" w:lineRule="auto"/>
              <w:jc w:val="center"/>
              <w:rPr>
                <w:rFonts w:ascii="Times New Roman" w:hAnsi="Times New Roman"/>
                <w:szCs w:val="24"/>
              </w:rPr>
            </w:pPr>
          </w:p>
        </w:tc>
        <w:tc>
          <w:tcPr>
            <w:tcW w:w="1247" w:type="dxa"/>
          </w:tcPr>
          <w:p w14:paraId="4F51915E"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88%</w:t>
            </w:r>
          </w:p>
        </w:tc>
        <w:tc>
          <w:tcPr>
            <w:tcW w:w="1276" w:type="dxa"/>
          </w:tcPr>
          <w:p w14:paraId="0742AEE6"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91%</w:t>
            </w:r>
          </w:p>
        </w:tc>
        <w:tc>
          <w:tcPr>
            <w:tcW w:w="1163" w:type="dxa"/>
          </w:tcPr>
          <w:p w14:paraId="243C68AD"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99,3%</w:t>
            </w:r>
          </w:p>
        </w:tc>
      </w:tr>
      <w:tr w:rsidR="000D2A25" w:rsidRPr="000D2A25" w14:paraId="7CB725BE" w14:textId="77777777" w:rsidTr="0050104C">
        <w:tc>
          <w:tcPr>
            <w:tcW w:w="1418" w:type="dxa"/>
          </w:tcPr>
          <w:p w14:paraId="59E5D500" w14:textId="77777777" w:rsidR="000D2A25" w:rsidRPr="000D2A25" w:rsidRDefault="000D2A25" w:rsidP="000D2A25">
            <w:pPr>
              <w:spacing w:after="0" w:line="240" w:lineRule="auto"/>
              <w:jc w:val="center"/>
              <w:rPr>
                <w:rFonts w:ascii="Times New Roman" w:hAnsi="Times New Roman"/>
                <w:bCs/>
                <w:szCs w:val="24"/>
              </w:rPr>
            </w:pPr>
            <w:proofErr w:type="spellStart"/>
            <w:proofErr w:type="gramStart"/>
            <w:r w:rsidRPr="000D2A25">
              <w:rPr>
                <w:rFonts w:ascii="Times New Roman" w:hAnsi="Times New Roman"/>
                <w:bCs/>
                <w:szCs w:val="24"/>
              </w:rPr>
              <w:t>Ср.б</w:t>
            </w:r>
            <w:proofErr w:type="spellEnd"/>
            <w:proofErr w:type="gramEnd"/>
          </w:p>
        </w:tc>
        <w:tc>
          <w:tcPr>
            <w:tcW w:w="1134" w:type="dxa"/>
          </w:tcPr>
          <w:p w14:paraId="61295570"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4,6</w:t>
            </w:r>
          </w:p>
        </w:tc>
        <w:tc>
          <w:tcPr>
            <w:tcW w:w="1276" w:type="dxa"/>
          </w:tcPr>
          <w:p w14:paraId="09BF8DDF"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4,3</w:t>
            </w:r>
          </w:p>
        </w:tc>
        <w:tc>
          <w:tcPr>
            <w:tcW w:w="1276" w:type="dxa"/>
          </w:tcPr>
          <w:p w14:paraId="14B251DF"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4,1</w:t>
            </w:r>
          </w:p>
        </w:tc>
        <w:tc>
          <w:tcPr>
            <w:tcW w:w="1304" w:type="dxa"/>
          </w:tcPr>
          <w:p w14:paraId="17FB91C9"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63,8</w:t>
            </w:r>
          </w:p>
        </w:tc>
        <w:tc>
          <w:tcPr>
            <w:tcW w:w="1247" w:type="dxa"/>
          </w:tcPr>
          <w:p w14:paraId="29148138"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4,3</w:t>
            </w:r>
          </w:p>
        </w:tc>
        <w:tc>
          <w:tcPr>
            <w:tcW w:w="1276" w:type="dxa"/>
          </w:tcPr>
          <w:p w14:paraId="12AE19D6"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4,5</w:t>
            </w:r>
          </w:p>
        </w:tc>
        <w:tc>
          <w:tcPr>
            <w:tcW w:w="1163" w:type="dxa"/>
          </w:tcPr>
          <w:p w14:paraId="3C21EE13" w14:textId="77777777" w:rsidR="000D2A25" w:rsidRPr="000D2A25" w:rsidRDefault="000D2A25" w:rsidP="000D2A25">
            <w:pPr>
              <w:spacing w:after="0" w:line="240" w:lineRule="auto"/>
              <w:jc w:val="center"/>
              <w:rPr>
                <w:rFonts w:ascii="Times New Roman" w:hAnsi="Times New Roman"/>
                <w:szCs w:val="24"/>
              </w:rPr>
            </w:pPr>
            <w:r w:rsidRPr="000D2A25">
              <w:rPr>
                <w:rFonts w:ascii="Times New Roman" w:hAnsi="Times New Roman"/>
                <w:szCs w:val="24"/>
              </w:rPr>
              <w:t>4,7</w:t>
            </w:r>
          </w:p>
        </w:tc>
      </w:tr>
    </w:tbl>
    <w:p w14:paraId="192FD7DF" w14:textId="77777777" w:rsidR="000D2A25" w:rsidRPr="000D2A25" w:rsidRDefault="000D2A25" w:rsidP="000D2A25">
      <w:pPr>
        <w:spacing w:after="0" w:line="240" w:lineRule="auto"/>
        <w:jc w:val="both"/>
        <w:rPr>
          <w:rFonts w:ascii="Times New Roman" w:hAnsi="Times New Roman"/>
          <w:sz w:val="28"/>
          <w:szCs w:val="28"/>
          <w:lang w:eastAsia="ru-RU"/>
        </w:rPr>
      </w:pPr>
    </w:p>
    <w:p w14:paraId="5B794493" w14:textId="77777777" w:rsidR="000D2A25" w:rsidRPr="000D2A25" w:rsidRDefault="000D2A25" w:rsidP="000D2A25">
      <w:pPr>
        <w:shd w:val="clear" w:color="auto" w:fill="FFFFFF"/>
        <w:spacing w:after="0" w:line="240" w:lineRule="auto"/>
        <w:ind w:firstLine="708"/>
        <w:contextualSpacing/>
        <w:jc w:val="both"/>
        <w:rPr>
          <w:rFonts w:ascii="Times New Roman" w:eastAsia="Times New Roman" w:hAnsi="Times New Roman"/>
          <w:sz w:val="28"/>
          <w:szCs w:val="28"/>
        </w:rPr>
      </w:pPr>
      <w:r w:rsidRPr="000D2A25">
        <w:rPr>
          <w:rFonts w:ascii="Times New Roman" w:hAnsi="Times New Roman"/>
          <w:noProof/>
          <w:sz w:val="28"/>
          <w:szCs w:val="28"/>
          <w:lang w:eastAsia="ru-RU"/>
        </w:rPr>
        <w:drawing>
          <wp:inline distT="0" distB="0" distL="0" distR="0" wp14:anchorId="45ED4B4A" wp14:editId="21200B75">
            <wp:extent cx="5001370" cy="1852654"/>
            <wp:effectExtent l="0" t="0" r="8890" b="14605"/>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D6C30D6" w14:textId="77777777" w:rsidR="000D2A25" w:rsidRPr="000D2A25" w:rsidRDefault="000D2A25" w:rsidP="000D2A25">
      <w:pPr>
        <w:shd w:val="clear" w:color="auto" w:fill="FFFFFF"/>
        <w:spacing w:after="0" w:line="240" w:lineRule="auto"/>
        <w:ind w:firstLine="708"/>
        <w:contextualSpacing/>
        <w:jc w:val="both"/>
        <w:rPr>
          <w:rFonts w:ascii="Times New Roman" w:eastAsia="Times New Roman" w:hAnsi="Times New Roman"/>
          <w:sz w:val="28"/>
          <w:szCs w:val="28"/>
        </w:rPr>
      </w:pPr>
      <w:r w:rsidRPr="000D2A25">
        <w:rPr>
          <w:rFonts w:ascii="Times New Roman" w:hAnsi="Times New Roman"/>
          <w:noProof/>
          <w:sz w:val="28"/>
          <w:szCs w:val="28"/>
          <w:lang w:eastAsia="ru-RU"/>
        </w:rPr>
        <w:drawing>
          <wp:inline distT="0" distB="0" distL="0" distR="0" wp14:anchorId="0DADD7EF" wp14:editId="6141A119">
            <wp:extent cx="5238750" cy="2238375"/>
            <wp:effectExtent l="0" t="0" r="0" b="0"/>
            <wp:docPr id="43" name="Диаграмма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A9A610C" w14:textId="77777777" w:rsidR="000D2A25" w:rsidRPr="000D2A25" w:rsidRDefault="000D2A25" w:rsidP="000D2A25">
      <w:pPr>
        <w:shd w:val="clear" w:color="auto" w:fill="FFFFFF"/>
        <w:spacing w:after="0" w:line="360" w:lineRule="auto"/>
        <w:ind w:firstLine="709"/>
        <w:contextualSpacing/>
        <w:jc w:val="both"/>
        <w:rPr>
          <w:rFonts w:ascii="Times New Roman" w:eastAsia="Times New Roman" w:hAnsi="Times New Roman"/>
          <w:sz w:val="28"/>
          <w:szCs w:val="28"/>
        </w:rPr>
      </w:pPr>
      <w:r w:rsidRPr="000D2A25">
        <w:rPr>
          <w:rFonts w:ascii="Times New Roman" w:eastAsia="Times New Roman" w:hAnsi="Times New Roman"/>
          <w:sz w:val="28"/>
          <w:szCs w:val="28"/>
        </w:rPr>
        <w:lastRenderedPageBreak/>
        <w:t xml:space="preserve">В рамках подготовки к ГИА-2024 и в соответствии с графиком проведения федеральных и региональных апробаций ЕГЭ в ППЭ в 2024г. </w:t>
      </w:r>
      <w:r w:rsidRPr="000D2A25">
        <w:rPr>
          <w:rFonts w:ascii="Times New Roman" w:eastAsia="Times New Roman" w:hAnsi="Times New Roman"/>
          <w:sz w:val="28"/>
          <w:szCs w:val="24"/>
          <w:lang w:eastAsia="ru-RU"/>
        </w:rPr>
        <w:t>был проведен ряд мероприятий по обеспечению технологической и организационной готовности ППЭ. П</w:t>
      </w:r>
      <w:r w:rsidRPr="000D2A25">
        <w:rPr>
          <w:rFonts w:ascii="Times New Roman" w:eastAsia="Times New Roman" w:hAnsi="Times New Roman"/>
          <w:sz w:val="28"/>
          <w:szCs w:val="28"/>
        </w:rPr>
        <w:t>роведены следующие апробации:</w:t>
      </w:r>
    </w:p>
    <w:p w14:paraId="0F8A0B5D" w14:textId="77777777" w:rsidR="000D2A25" w:rsidRPr="000D2A25" w:rsidRDefault="000D2A25" w:rsidP="000D2A25">
      <w:pPr>
        <w:shd w:val="clear" w:color="auto" w:fill="FFFFFF"/>
        <w:spacing w:after="0" w:line="360" w:lineRule="auto"/>
        <w:ind w:firstLine="709"/>
        <w:contextualSpacing/>
        <w:jc w:val="both"/>
        <w:rPr>
          <w:rFonts w:ascii="Times New Roman" w:eastAsia="Times New Roman" w:hAnsi="Times New Roman"/>
          <w:sz w:val="28"/>
          <w:szCs w:val="28"/>
        </w:rPr>
      </w:pPr>
      <w:r w:rsidRPr="000D2A25">
        <w:rPr>
          <w:rFonts w:ascii="Times New Roman" w:eastAsia="Times New Roman" w:hAnsi="Times New Roman"/>
          <w:sz w:val="28"/>
          <w:szCs w:val="28"/>
        </w:rPr>
        <w:t>- 5 марта 2024г. «Всероссийская апробация с применением технологий передачи ЭМ по сети Интернет»;</w:t>
      </w:r>
    </w:p>
    <w:p w14:paraId="3DE2A7F5" w14:textId="77777777" w:rsidR="000D2A25" w:rsidRPr="000D2A25" w:rsidRDefault="000D2A25" w:rsidP="000D2A25">
      <w:pPr>
        <w:shd w:val="clear" w:color="auto" w:fill="FFFFFF"/>
        <w:spacing w:after="0" w:line="360" w:lineRule="auto"/>
        <w:ind w:firstLine="709"/>
        <w:contextualSpacing/>
        <w:jc w:val="both"/>
        <w:rPr>
          <w:rFonts w:ascii="Times New Roman" w:eastAsia="Times New Roman" w:hAnsi="Times New Roman"/>
          <w:sz w:val="28"/>
          <w:szCs w:val="28"/>
        </w:rPr>
      </w:pPr>
      <w:r w:rsidRPr="000D2A25">
        <w:rPr>
          <w:rFonts w:ascii="Times New Roman" w:eastAsia="Times New Roman" w:hAnsi="Times New Roman"/>
          <w:sz w:val="28"/>
          <w:szCs w:val="28"/>
        </w:rPr>
        <w:t>- 21 марта 2024г. «Региональная апробация с применением технологий передачи ЭМ по сети Интернет»;</w:t>
      </w:r>
    </w:p>
    <w:p w14:paraId="3B522C2F" w14:textId="77777777" w:rsidR="000D2A25" w:rsidRPr="000D2A25" w:rsidRDefault="000D2A25" w:rsidP="000D2A25">
      <w:pPr>
        <w:shd w:val="clear" w:color="auto" w:fill="FFFFFF"/>
        <w:spacing w:after="0" w:line="360" w:lineRule="auto"/>
        <w:ind w:firstLine="709"/>
        <w:contextualSpacing/>
        <w:jc w:val="both"/>
        <w:rPr>
          <w:rFonts w:ascii="Times New Roman" w:eastAsia="Times New Roman" w:hAnsi="Times New Roman"/>
          <w:sz w:val="28"/>
          <w:szCs w:val="28"/>
        </w:rPr>
      </w:pPr>
      <w:r w:rsidRPr="000D2A25">
        <w:rPr>
          <w:rFonts w:ascii="Times New Roman" w:eastAsia="Times New Roman" w:hAnsi="Times New Roman"/>
          <w:sz w:val="28"/>
          <w:szCs w:val="28"/>
        </w:rPr>
        <w:t>- 28 марта 2024г. «Региональная апробация с применением технологий передачи ЭМ по сети Интернет»;</w:t>
      </w:r>
    </w:p>
    <w:p w14:paraId="5A75DA2B" w14:textId="77777777" w:rsidR="000D2A25" w:rsidRPr="000D2A25" w:rsidRDefault="000D2A25" w:rsidP="000D2A25">
      <w:pPr>
        <w:shd w:val="clear" w:color="auto" w:fill="FFFFFF"/>
        <w:spacing w:after="0" w:line="360" w:lineRule="auto"/>
        <w:ind w:firstLine="709"/>
        <w:contextualSpacing/>
        <w:jc w:val="both"/>
        <w:rPr>
          <w:rFonts w:ascii="Times New Roman" w:eastAsia="Times New Roman" w:hAnsi="Times New Roman"/>
          <w:sz w:val="28"/>
          <w:szCs w:val="28"/>
        </w:rPr>
      </w:pPr>
      <w:r w:rsidRPr="000D2A25">
        <w:rPr>
          <w:rFonts w:ascii="Times New Roman" w:eastAsia="Times New Roman" w:hAnsi="Times New Roman"/>
          <w:sz w:val="28"/>
          <w:szCs w:val="28"/>
        </w:rPr>
        <w:t xml:space="preserve">- 5 апреля 2024г. «Всероссийская апробация с применением технологий передачи ЭМ по сети Интернет». </w:t>
      </w:r>
    </w:p>
    <w:p w14:paraId="763F8E51" w14:textId="52DE1E99" w:rsidR="000D2A25" w:rsidRDefault="000D2A25" w:rsidP="000D2A25">
      <w:pPr>
        <w:tabs>
          <w:tab w:val="right" w:pos="10205"/>
        </w:tabs>
        <w:spacing w:after="0" w:line="360" w:lineRule="auto"/>
        <w:ind w:firstLine="567"/>
        <w:jc w:val="both"/>
        <w:rPr>
          <w:rFonts w:ascii="Times New Roman" w:eastAsia="Times New Roman" w:hAnsi="Times New Roman"/>
          <w:sz w:val="28"/>
          <w:szCs w:val="24"/>
          <w:lang w:eastAsia="ru-RU"/>
        </w:rPr>
      </w:pPr>
      <w:r w:rsidRPr="000D2A25">
        <w:rPr>
          <w:rFonts w:ascii="Times New Roman" w:hAnsi="Times New Roman"/>
          <w:sz w:val="28"/>
          <w:szCs w:val="28"/>
        </w:rPr>
        <w:t xml:space="preserve">В целях повышения информированности родителей об особенностях процедуры проведения ГИА и привлечения внимания общественности к открытости системы единого государственного экзамена, </w:t>
      </w:r>
      <w:r w:rsidRPr="000D2A25">
        <w:rPr>
          <w:rFonts w:ascii="Times New Roman" w:eastAsia="Times New Roman" w:hAnsi="Times New Roman"/>
          <w:sz w:val="28"/>
          <w:szCs w:val="24"/>
          <w:lang w:eastAsia="ru-RU" w:bidi="ru-RU"/>
        </w:rPr>
        <w:t>в целях психологической подготовки родителей и выпускников к государственной итоговой аттестации</w:t>
      </w:r>
      <w:r w:rsidRPr="000D2A25">
        <w:rPr>
          <w:rFonts w:ascii="Times New Roman" w:eastAsia="Times New Roman" w:hAnsi="Times New Roman"/>
          <w:sz w:val="24"/>
          <w:szCs w:val="24"/>
          <w:lang w:eastAsia="ru-RU" w:bidi="ru-RU"/>
        </w:rPr>
        <w:t xml:space="preserve"> </w:t>
      </w:r>
      <w:r w:rsidRPr="000D2A25">
        <w:rPr>
          <w:rFonts w:ascii="Times New Roman" w:eastAsia="Times New Roman" w:hAnsi="Times New Roman"/>
          <w:sz w:val="28"/>
          <w:szCs w:val="28"/>
          <w:lang w:eastAsia="ru-RU" w:bidi="ru-RU"/>
        </w:rPr>
        <w:t>10 апреля 2024г. родители выпускников 9-11-х классов приняли участие во</w:t>
      </w:r>
      <w:r w:rsidRPr="000D2A25">
        <w:rPr>
          <w:rFonts w:ascii="Times New Roman" w:eastAsia="Times New Roman" w:hAnsi="Times New Roman"/>
          <w:color w:val="FF0000"/>
          <w:sz w:val="28"/>
          <w:szCs w:val="28"/>
          <w:lang w:eastAsia="ru-RU" w:bidi="ru-RU"/>
        </w:rPr>
        <w:t xml:space="preserve"> </w:t>
      </w:r>
      <w:r w:rsidRPr="000D2A25">
        <w:rPr>
          <w:rFonts w:ascii="Times New Roman" w:eastAsia="Times New Roman" w:hAnsi="Times New Roman"/>
          <w:sz w:val="28"/>
          <w:szCs w:val="28"/>
          <w:lang w:eastAsia="ru-RU" w:bidi="ru-RU"/>
        </w:rPr>
        <w:t xml:space="preserve">Всероссийской акции «Сдаем вместе. День сдачи ЕГЭ родителями». Акция была </w:t>
      </w:r>
      <w:r w:rsidRPr="000D2A25">
        <w:rPr>
          <w:rFonts w:ascii="Times New Roman" w:eastAsia="Times New Roman" w:hAnsi="Times New Roman"/>
          <w:sz w:val="28"/>
          <w:szCs w:val="24"/>
          <w:lang w:eastAsia="ru-RU"/>
        </w:rPr>
        <w:t>проведена в МБОУ ЦО (ППЭ-461), в которой приняли участие не только родители, но и широкая общественность. Традиция проведения данного мероприятия будет продолжена и в дальнейшем.</w:t>
      </w:r>
      <w:r w:rsidRPr="000D2A25">
        <w:rPr>
          <w:rFonts w:ascii="Times New Roman" w:eastAsia="Times New Roman" w:hAnsi="Times New Roman"/>
          <w:color w:val="FF0000"/>
          <w:sz w:val="28"/>
          <w:szCs w:val="24"/>
          <w:lang w:eastAsia="ru-RU"/>
        </w:rPr>
        <w:t xml:space="preserve"> </w:t>
      </w:r>
      <w:r w:rsidRPr="000D2A25">
        <w:rPr>
          <w:rFonts w:ascii="Times New Roman" w:eastAsia="Times New Roman" w:hAnsi="Times New Roman"/>
          <w:color w:val="FF0000"/>
          <w:sz w:val="28"/>
          <w:szCs w:val="28"/>
          <w:lang w:eastAsia="ru-RU" w:bidi="ru-RU"/>
        </w:rPr>
        <w:t xml:space="preserve"> </w:t>
      </w:r>
      <w:r w:rsidRPr="000D2A25">
        <w:rPr>
          <w:rFonts w:ascii="Times New Roman" w:eastAsia="Times New Roman" w:hAnsi="Times New Roman"/>
          <w:sz w:val="28"/>
          <w:szCs w:val="28"/>
          <w:lang w:eastAsia="ru-RU" w:bidi="ru-RU"/>
        </w:rPr>
        <w:t>Также в целях подготовки к ЕГЭ-</w:t>
      </w:r>
      <w:r w:rsidRPr="000D2A25">
        <w:rPr>
          <w:rFonts w:ascii="Times New Roman" w:eastAsia="Times New Roman" w:hAnsi="Times New Roman"/>
          <w:sz w:val="28"/>
          <w:szCs w:val="28"/>
          <w:lang w:eastAsia="ru-RU"/>
        </w:rPr>
        <w:t>2024 с 15 по 26 апреля 2024г. во всех общеобразовательных организациях были проведены родительские собрания с участием представителей Управления образования и руководителя ППЭ-461 по вопросам подготовки к ГИА-2024</w:t>
      </w:r>
      <w:r w:rsidRPr="000D2A25">
        <w:rPr>
          <w:rFonts w:ascii="Times New Roman" w:eastAsia="Times New Roman" w:hAnsi="Times New Roman"/>
          <w:sz w:val="28"/>
          <w:szCs w:val="24"/>
          <w:lang w:eastAsia="ru-RU"/>
        </w:rPr>
        <w:t>.</w:t>
      </w:r>
    </w:p>
    <w:p w14:paraId="003AA4F5" w14:textId="77777777" w:rsidR="005A67EF" w:rsidRPr="009979A7" w:rsidRDefault="005A67EF" w:rsidP="005A67EF">
      <w:pPr>
        <w:spacing w:line="360" w:lineRule="auto"/>
        <w:ind w:firstLine="708"/>
        <w:jc w:val="both"/>
        <w:rPr>
          <w:rFonts w:ascii="Times New Roman" w:eastAsia="Times New Roman" w:hAnsi="Times New Roman"/>
          <w:color w:val="000000" w:themeColor="text1"/>
          <w:sz w:val="28"/>
          <w:szCs w:val="28"/>
        </w:rPr>
      </w:pPr>
    </w:p>
    <w:p w14:paraId="53564284" w14:textId="09CA9FEA" w:rsidR="00FC4A89" w:rsidRDefault="00FC4A89" w:rsidP="00FC4A89">
      <w:pPr>
        <w:widowControl w:val="0"/>
        <w:spacing w:after="0" w:line="360" w:lineRule="auto"/>
        <w:ind w:firstLine="708"/>
        <w:jc w:val="both"/>
        <w:rPr>
          <w:rFonts w:ascii="Times New Roman" w:hAnsi="Times New Roman"/>
          <w:sz w:val="28"/>
          <w:szCs w:val="28"/>
        </w:rPr>
      </w:pPr>
    </w:p>
    <w:p w14:paraId="3D6594E5" w14:textId="7D0DFA91" w:rsidR="004528A7" w:rsidRDefault="004528A7" w:rsidP="00FC4A89">
      <w:pPr>
        <w:widowControl w:val="0"/>
        <w:spacing w:after="0" w:line="360" w:lineRule="auto"/>
        <w:ind w:firstLine="708"/>
        <w:jc w:val="both"/>
        <w:rPr>
          <w:rFonts w:ascii="Times New Roman" w:hAnsi="Times New Roman"/>
          <w:sz w:val="28"/>
          <w:szCs w:val="28"/>
        </w:rPr>
      </w:pPr>
    </w:p>
    <w:p w14:paraId="1C5283AA" w14:textId="2491D552" w:rsidR="004528A7" w:rsidRDefault="004528A7" w:rsidP="00FC4A89">
      <w:pPr>
        <w:widowControl w:val="0"/>
        <w:spacing w:after="0" w:line="360" w:lineRule="auto"/>
        <w:ind w:firstLine="708"/>
        <w:jc w:val="both"/>
        <w:rPr>
          <w:rFonts w:ascii="Times New Roman" w:hAnsi="Times New Roman"/>
          <w:sz w:val="28"/>
          <w:szCs w:val="28"/>
        </w:rPr>
      </w:pPr>
    </w:p>
    <w:p w14:paraId="230AB82A" w14:textId="77777777" w:rsidR="000D2A25" w:rsidRDefault="000D2A25" w:rsidP="00DF5858">
      <w:pPr>
        <w:spacing w:after="0"/>
        <w:ind w:firstLine="709"/>
        <w:jc w:val="center"/>
        <w:rPr>
          <w:rFonts w:ascii="Times New Roman" w:eastAsia="Times New Roman" w:hAnsi="Times New Roman"/>
          <w:bCs/>
          <w:i/>
          <w:iCs/>
          <w:sz w:val="28"/>
          <w:szCs w:val="28"/>
        </w:rPr>
      </w:pPr>
    </w:p>
    <w:p w14:paraId="654EF794" w14:textId="19245CD9" w:rsidR="00FC4A89" w:rsidRPr="00ED4374" w:rsidRDefault="00FC4A89" w:rsidP="00ED4374">
      <w:pPr>
        <w:spacing w:after="0"/>
        <w:ind w:firstLine="709"/>
        <w:jc w:val="center"/>
        <w:rPr>
          <w:rFonts w:ascii="Times New Roman" w:eastAsia="Times New Roman" w:hAnsi="Times New Roman"/>
          <w:bCs/>
          <w:i/>
          <w:iCs/>
          <w:sz w:val="28"/>
          <w:szCs w:val="28"/>
        </w:rPr>
      </w:pPr>
      <w:r w:rsidRPr="00ED4374">
        <w:rPr>
          <w:rFonts w:ascii="Times New Roman" w:eastAsia="Times New Roman" w:hAnsi="Times New Roman"/>
          <w:bCs/>
          <w:i/>
          <w:iCs/>
          <w:sz w:val="28"/>
          <w:szCs w:val="28"/>
        </w:rPr>
        <w:lastRenderedPageBreak/>
        <w:t>Функциональная грамотность</w:t>
      </w:r>
    </w:p>
    <w:p w14:paraId="4CBAB591" w14:textId="4CAFF6C2" w:rsidR="000D2A25" w:rsidRPr="000D2A25" w:rsidRDefault="000D2A25" w:rsidP="000D2A25">
      <w:pPr>
        <w:spacing w:after="0" w:line="360" w:lineRule="auto"/>
        <w:ind w:firstLine="708"/>
        <w:jc w:val="both"/>
        <w:rPr>
          <w:rFonts w:ascii="Times New Roman" w:hAnsi="Times New Roman"/>
          <w:sz w:val="28"/>
          <w:szCs w:val="28"/>
          <w:lang w:eastAsia="ru-RU" w:bidi="ru-RU"/>
        </w:rPr>
      </w:pPr>
      <w:bookmarkStart w:id="32" w:name="_Hlk143510793"/>
      <w:r w:rsidRPr="000D2A25">
        <w:rPr>
          <w:rFonts w:ascii="Times New Roman" w:hAnsi="Times New Roman"/>
          <w:sz w:val="28"/>
          <w:szCs w:val="28"/>
          <w:lang w:eastAsia="ru-RU" w:bidi="ru-RU"/>
        </w:rPr>
        <w:t xml:space="preserve">В 2023-224 учебном году во всех 11 общеобразовательных организациях </w:t>
      </w:r>
      <w:proofErr w:type="spellStart"/>
      <w:r w:rsidRPr="000D2A25">
        <w:rPr>
          <w:rFonts w:ascii="Times New Roman" w:hAnsi="Times New Roman"/>
          <w:sz w:val="28"/>
          <w:szCs w:val="28"/>
          <w:lang w:eastAsia="ru-RU" w:bidi="ru-RU"/>
        </w:rPr>
        <w:t>г.Буйнакска</w:t>
      </w:r>
      <w:proofErr w:type="spellEnd"/>
      <w:r w:rsidRPr="000D2A25">
        <w:rPr>
          <w:rFonts w:ascii="Times New Roman" w:hAnsi="Times New Roman"/>
          <w:sz w:val="28"/>
          <w:szCs w:val="28"/>
          <w:lang w:eastAsia="ru-RU" w:bidi="ru-RU"/>
        </w:rPr>
        <w:t xml:space="preserve"> школы были утверждены планы по формированию функциональной грамотности школьников (письмо </w:t>
      </w:r>
      <w:proofErr w:type="spellStart"/>
      <w:r w:rsidRPr="000D2A25">
        <w:rPr>
          <w:rFonts w:ascii="Times New Roman" w:hAnsi="Times New Roman"/>
          <w:sz w:val="28"/>
          <w:szCs w:val="28"/>
          <w:lang w:eastAsia="ru-RU" w:bidi="ru-RU"/>
        </w:rPr>
        <w:t>Минпросвещения</w:t>
      </w:r>
      <w:proofErr w:type="spellEnd"/>
      <w:r w:rsidRPr="000D2A25">
        <w:rPr>
          <w:rFonts w:ascii="Times New Roman" w:hAnsi="Times New Roman"/>
          <w:sz w:val="28"/>
          <w:szCs w:val="28"/>
          <w:lang w:eastAsia="ru-RU" w:bidi="ru-RU"/>
        </w:rPr>
        <w:t xml:space="preserve"> от 14.09.2021 № 03-1510).</w:t>
      </w:r>
    </w:p>
    <w:p w14:paraId="31D4676D" w14:textId="77777777" w:rsidR="000D2A25" w:rsidRPr="000D2A25" w:rsidRDefault="000D2A25" w:rsidP="000D2A25">
      <w:pPr>
        <w:spacing w:after="0" w:line="360" w:lineRule="auto"/>
        <w:ind w:firstLine="708"/>
        <w:jc w:val="both"/>
        <w:rPr>
          <w:rFonts w:ascii="Times New Roman" w:eastAsia="Times New Roman" w:hAnsi="Times New Roman"/>
          <w:bCs/>
          <w:sz w:val="28"/>
          <w:szCs w:val="28"/>
        </w:rPr>
      </w:pPr>
      <w:r w:rsidRPr="000D2A25">
        <w:rPr>
          <w:rFonts w:ascii="Times New Roman" w:eastAsia="Times New Roman" w:hAnsi="Times New Roman"/>
          <w:bCs/>
          <w:sz w:val="28"/>
          <w:szCs w:val="28"/>
        </w:rPr>
        <w:t>В соответствии с письмом УОГБ</w:t>
      </w:r>
      <w:r w:rsidRPr="000D2A25">
        <w:rPr>
          <w:rFonts w:ascii="Times New Roman" w:eastAsia="Times New Roman" w:hAnsi="Times New Roman"/>
          <w:bCs/>
          <w:color w:val="FF0000"/>
          <w:sz w:val="28"/>
          <w:szCs w:val="28"/>
        </w:rPr>
        <w:t xml:space="preserve">  </w:t>
      </w:r>
      <w:r w:rsidRPr="000D2A25">
        <w:rPr>
          <w:rFonts w:ascii="Times New Roman" w:eastAsia="Times New Roman" w:hAnsi="Times New Roman"/>
          <w:bCs/>
          <w:sz w:val="28"/>
          <w:szCs w:val="28"/>
        </w:rPr>
        <w:t>№867 от 20.09.2023г. в</w:t>
      </w:r>
      <w:r w:rsidRPr="000D2A25">
        <w:rPr>
          <w:rFonts w:ascii="Times New Roman" w:eastAsia="Times New Roman" w:hAnsi="Times New Roman"/>
          <w:bCs/>
          <w:color w:val="FF0000"/>
          <w:sz w:val="28"/>
          <w:szCs w:val="28"/>
        </w:rPr>
        <w:t xml:space="preserve"> </w:t>
      </w:r>
      <w:r w:rsidRPr="000D2A25">
        <w:rPr>
          <w:rFonts w:ascii="Times New Roman" w:eastAsia="Times New Roman" w:hAnsi="Times New Roman"/>
          <w:bCs/>
          <w:sz w:val="28"/>
          <w:szCs w:val="28"/>
        </w:rPr>
        <w:t xml:space="preserve">общеобразовательных организациях </w:t>
      </w:r>
      <w:proofErr w:type="spellStart"/>
      <w:r w:rsidRPr="000D2A25">
        <w:rPr>
          <w:rFonts w:ascii="Times New Roman" w:eastAsia="Times New Roman" w:hAnsi="Times New Roman"/>
          <w:bCs/>
          <w:sz w:val="28"/>
          <w:szCs w:val="28"/>
        </w:rPr>
        <w:t>г.Буйнакса</w:t>
      </w:r>
      <w:proofErr w:type="spellEnd"/>
      <w:r w:rsidRPr="000D2A25">
        <w:rPr>
          <w:rFonts w:ascii="Times New Roman" w:eastAsia="Times New Roman" w:hAnsi="Times New Roman"/>
          <w:bCs/>
          <w:sz w:val="28"/>
          <w:szCs w:val="28"/>
        </w:rPr>
        <w:t xml:space="preserve">  разработаны планы работы методических служб в части формирования функциональной грамотности обучающихся, сформированы базы данных обучающихся 8-9 классов, а также  учителей, участвующих в формировании функциональной грамотности по шести направлениям.</w:t>
      </w:r>
    </w:p>
    <w:p w14:paraId="3C907BB7" w14:textId="77777777" w:rsidR="000D2A25" w:rsidRPr="000D2A25" w:rsidRDefault="000D2A25" w:rsidP="000D2A25">
      <w:pPr>
        <w:spacing w:after="0" w:line="360" w:lineRule="auto"/>
        <w:ind w:firstLine="709"/>
        <w:jc w:val="both"/>
        <w:rPr>
          <w:rFonts w:ascii="Times New Roman" w:eastAsia="Times New Roman" w:hAnsi="Times New Roman"/>
          <w:bCs/>
          <w:sz w:val="28"/>
          <w:szCs w:val="28"/>
        </w:rPr>
      </w:pPr>
      <w:r w:rsidRPr="000D2A25">
        <w:rPr>
          <w:rFonts w:ascii="Times New Roman" w:eastAsia="Times New Roman" w:hAnsi="Times New Roman"/>
          <w:bCs/>
          <w:sz w:val="28"/>
          <w:szCs w:val="28"/>
        </w:rPr>
        <w:t>Издан приказ УОГБ №349 от 30.10.2023г. «Об организации работы по формированию функциональной грамотности учащихся».</w:t>
      </w:r>
    </w:p>
    <w:p w14:paraId="0DE70163" w14:textId="77777777" w:rsidR="000D2A25" w:rsidRPr="000D2A25" w:rsidRDefault="000D2A25" w:rsidP="000D2A25">
      <w:pPr>
        <w:spacing w:after="0" w:line="360" w:lineRule="auto"/>
        <w:ind w:firstLine="709"/>
        <w:jc w:val="both"/>
        <w:rPr>
          <w:rFonts w:ascii="Times New Roman" w:eastAsia="Times New Roman" w:hAnsi="Times New Roman"/>
          <w:bCs/>
          <w:sz w:val="28"/>
          <w:szCs w:val="28"/>
        </w:rPr>
      </w:pPr>
      <w:r w:rsidRPr="000D2A25">
        <w:rPr>
          <w:rFonts w:ascii="Times New Roman" w:eastAsia="Times New Roman" w:hAnsi="Times New Roman"/>
          <w:bCs/>
          <w:sz w:val="28"/>
          <w:szCs w:val="28"/>
        </w:rPr>
        <w:t>В целях формирования и оценки функциональной грамотности обучающихся Управлением образования утвержден План мероприятий, направленных на формирование и оценку функциональной грамотности обучающихся общеобразовательных организаций г. Буйнакска на 2023-2024 учебный год.</w:t>
      </w:r>
    </w:p>
    <w:p w14:paraId="722CE7A3" w14:textId="77777777" w:rsidR="000D2A25" w:rsidRPr="000D2A25" w:rsidRDefault="000D2A25" w:rsidP="000D2A25">
      <w:pPr>
        <w:spacing w:after="0" w:line="360" w:lineRule="auto"/>
        <w:jc w:val="both"/>
        <w:rPr>
          <w:rFonts w:ascii="Times New Roman" w:eastAsia="Times New Roman" w:hAnsi="Times New Roman"/>
          <w:bCs/>
          <w:sz w:val="28"/>
          <w:szCs w:val="28"/>
        </w:rPr>
      </w:pPr>
      <w:r w:rsidRPr="000D2A25">
        <w:rPr>
          <w:rFonts w:ascii="Times New Roman" w:eastAsia="Times New Roman" w:hAnsi="Times New Roman"/>
          <w:bCs/>
          <w:color w:val="FF0000"/>
          <w:sz w:val="28"/>
          <w:szCs w:val="28"/>
        </w:rPr>
        <w:tab/>
      </w:r>
      <w:r w:rsidRPr="000D2A25">
        <w:rPr>
          <w:rFonts w:ascii="Times New Roman" w:eastAsia="Times New Roman" w:hAnsi="Times New Roman"/>
          <w:bCs/>
          <w:sz w:val="28"/>
          <w:szCs w:val="28"/>
        </w:rPr>
        <w:t>Также утвержден состав муниципальной методической команды по формированию функциональной грамотности и определены статусы муниципальной базовой площадки по формированию функциональной грамотности образовательным организациям по направлениям.</w:t>
      </w:r>
    </w:p>
    <w:p w14:paraId="3FBF4CA7" w14:textId="77777777" w:rsidR="000D2A25" w:rsidRPr="000D2A25" w:rsidRDefault="000D2A25" w:rsidP="000D2A25">
      <w:pPr>
        <w:spacing w:after="0"/>
        <w:jc w:val="center"/>
        <w:rPr>
          <w:rFonts w:ascii="Times New Roman" w:eastAsia="Times New Roman" w:hAnsi="Times New Roman"/>
          <w:bCs/>
          <w:sz w:val="28"/>
          <w:szCs w:val="28"/>
        </w:rPr>
      </w:pPr>
      <w:r w:rsidRPr="000D2A25">
        <w:rPr>
          <w:rFonts w:ascii="Times New Roman" w:eastAsia="Times New Roman" w:hAnsi="Times New Roman"/>
          <w:bCs/>
          <w:noProof/>
          <w:sz w:val="28"/>
          <w:szCs w:val="28"/>
        </w:rPr>
        <w:drawing>
          <wp:inline distT="0" distB="0" distL="0" distR="0" wp14:anchorId="2E6D5EEA" wp14:editId="7D6BAFDD">
            <wp:extent cx="3459675" cy="2727297"/>
            <wp:effectExtent l="0" t="0" r="762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19576" cy="2774518"/>
                    </a:xfrm>
                    <a:prstGeom prst="rect">
                      <a:avLst/>
                    </a:prstGeom>
                    <a:noFill/>
                    <a:ln>
                      <a:noFill/>
                    </a:ln>
                  </pic:spPr>
                </pic:pic>
              </a:graphicData>
            </a:graphic>
          </wp:inline>
        </w:drawing>
      </w:r>
    </w:p>
    <w:p w14:paraId="28EC8700" w14:textId="77777777" w:rsidR="000D2A25" w:rsidRPr="000D2A25" w:rsidRDefault="000D2A25" w:rsidP="000D2A25">
      <w:pPr>
        <w:spacing w:after="0"/>
        <w:ind w:firstLine="708"/>
        <w:rPr>
          <w:rFonts w:ascii="Times New Roman" w:hAnsi="Times New Roman"/>
          <w:sz w:val="28"/>
          <w:szCs w:val="28"/>
        </w:rPr>
      </w:pPr>
    </w:p>
    <w:p w14:paraId="1503C6CC" w14:textId="77777777" w:rsidR="000D2A25" w:rsidRPr="000D2A25" w:rsidRDefault="000D2A25" w:rsidP="000D2A25">
      <w:pPr>
        <w:spacing w:after="0" w:line="360" w:lineRule="auto"/>
        <w:ind w:firstLine="709"/>
        <w:jc w:val="both"/>
        <w:rPr>
          <w:rFonts w:ascii="Times New Roman" w:hAnsi="Times New Roman"/>
          <w:sz w:val="28"/>
          <w:szCs w:val="28"/>
        </w:rPr>
      </w:pPr>
      <w:r w:rsidRPr="000D2A25">
        <w:rPr>
          <w:rFonts w:ascii="Times New Roman" w:hAnsi="Times New Roman"/>
          <w:sz w:val="28"/>
          <w:szCs w:val="28"/>
        </w:rPr>
        <w:t xml:space="preserve">В течение учебного года принято участие в онлайн-конференциях и вебинарах, которые проходили на платформе </w:t>
      </w:r>
      <w:proofErr w:type="spellStart"/>
      <w:r w:rsidRPr="000D2A25">
        <w:rPr>
          <w:rFonts w:ascii="Times New Roman" w:hAnsi="Times New Roman"/>
          <w:sz w:val="28"/>
          <w:szCs w:val="28"/>
        </w:rPr>
        <w:t>Сферум</w:t>
      </w:r>
      <w:proofErr w:type="spellEnd"/>
      <w:r w:rsidRPr="000D2A25">
        <w:rPr>
          <w:rFonts w:ascii="Times New Roman" w:hAnsi="Times New Roman"/>
          <w:sz w:val="28"/>
          <w:szCs w:val="28"/>
        </w:rPr>
        <w:t xml:space="preserve"> по вопросам организационного и методического сопровождения работ по введение обновленных федеральных государственных образовательных стандартов и формированию функциональной грамотности обучающихся. </w:t>
      </w:r>
    </w:p>
    <w:p w14:paraId="4CEE31A3" w14:textId="77777777" w:rsidR="000D2A25" w:rsidRPr="000D2A25" w:rsidRDefault="000D2A25" w:rsidP="000D2A25">
      <w:pPr>
        <w:spacing w:after="0" w:line="360" w:lineRule="auto"/>
        <w:ind w:right="-1" w:firstLine="709"/>
        <w:jc w:val="both"/>
        <w:rPr>
          <w:rFonts w:ascii="Times New Roman" w:hAnsi="Times New Roman"/>
          <w:bCs/>
          <w:sz w:val="28"/>
          <w:szCs w:val="28"/>
        </w:rPr>
      </w:pPr>
      <w:r w:rsidRPr="000D2A25">
        <w:rPr>
          <w:rFonts w:ascii="Times New Roman" w:hAnsi="Times New Roman"/>
          <w:sz w:val="28"/>
          <w:szCs w:val="28"/>
        </w:rPr>
        <w:t xml:space="preserve">Педагоги образовательных организаций </w:t>
      </w:r>
      <w:proofErr w:type="spellStart"/>
      <w:r w:rsidRPr="000D2A25">
        <w:rPr>
          <w:rFonts w:ascii="Times New Roman" w:hAnsi="Times New Roman"/>
          <w:sz w:val="28"/>
          <w:szCs w:val="28"/>
        </w:rPr>
        <w:t>г.Буйнакска</w:t>
      </w:r>
      <w:proofErr w:type="spellEnd"/>
      <w:r w:rsidRPr="000D2A25">
        <w:rPr>
          <w:rFonts w:ascii="Times New Roman" w:hAnsi="Times New Roman"/>
          <w:sz w:val="28"/>
          <w:szCs w:val="28"/>
        </w:rPr>
        <w:t xml:space="preserve"> приняли участие во</w:t>
      </w:r>
      <w:r w:rsidRPr="000D2A25">
        <w:rPr>
          <w:rFonts w:ascii="Times New Roman" w:hAnsi="Times New Roman"/>
          <w:color w:val="FF0000"/>
          <w:sz w:val="28"/>
          <w:szCs w:val="28"/>
        </w:rPr>
        <w:t xml:space="preserve"> </w:t>
      </w:r>
      <w:r w:rsidRPr="000D2A25">
        <w:rPr>
          <w:rFonts w:ascii="Times New Roman" w:hAnsi="Times New Roman"/>
          <w:bCs/>
          <w:sz w:val="28"/>
          <w:szCs w:val="28"/>
        </w:rPr>
        <w:t>II-ой Республиканской научно-практической конференции «Функциональная грамотность: навыки развития, эффективные стратегии и инструменты».</w:t>
      </w:r>
    </w:p>
    <w:p w14:paraId="68F31686" w14:textId="77777777" w:rsidR="000D2A25" w:rsidRPr="000D2A25" w:rsidRDefault="000D2A25" w:rsidP="000D2A25">
      <w:pPr>
        <w:spacing w:after="0" w:line="360" w:lineRule="auto"/>
        <w:ind w:right="-1" w:firstLine="709"/>
        <w:jc w:val="both"/>
        <w:rPr>
          <w:rFonts w:ascii="Times New Roman" w:hAnsi="Times New Roman"/>
          <w:bCs/>
          <w:sz w:val="28"/>
          <w:szCs w:val="28"/>
        </w:rPr>
      </w:pPr>
      <w:r w:rsidRPr="000D2A25">
        <w:rPr>
          <w:rFonts w:ascii="Times New Roman" w:hAnsi="Times New Roman"/>
          <w:bCs/>
          <w:sz w:val="28"/>
          <w:szCs w:val="28"/>
        </w:rPr>
        <w:t>В мероприятии были продемонстрированы мастер-классы представителей следующих общеобразовательных организаций:</w:t>
      </w:r>
    </w:p>
    <w:p w14:paraId="50B40A7D" w14:textId="77777777" w:rsidR="000D2A25" w:rsidRPr="000D2A25" w:rsidRDefault="000D2A25" w:rsidP="000D2A25">
      <w:pPr>
        <w:spacing w:after="0" w:line="360" w:lineRule="auto"/>
        <w:ind w:right="-1" w:firstLine="709"/>
        <w:jc w:val="both"/>
        <w:rPr>
          <w:rFonts w:ascii="Times New Roman" w:hAnsi="Times New Roman"/>
          <w:bCs/>
          <w:sz w:val="28"/>
          <w:szCs w:val="28"/>
        </w:rPr>
      </w:pPr>
      <w:r w:rsidRPr="000D2A25">
        <w:rPr>
          <w:rFonts w:ascii="Times New Roman" w:hAnsi="Times New Roman"/>
          <w:bCs/>
          <w:sz w:val="28"/>
          <w:szCs w:val="28"/>
        </w:rPr>
        <w:t xml:space="preserve">- МБОУ СОШ №2 – </w:t>
      </w:r>
      <w:proofErr w:type="spellStart"/>
      <w:r w:rsidRPr="000D2A25">
        <w:rPr>
          <w:rFonts w:ascii="Times New Roman" w:hAnsi="Times New Roman"/>
          <w:bCs/>
          <w:sz w:val="28"/>
          <w:szCs w:val="28"/>
        </w:rPr>
        <w:t>Аскерова</w:t>
      </w:r>
      <w:proofErr w:type="spellEnd"/>
      <w:r w:rsidRPr="000D2A25">
        <w:rPr>
          <w:rFonts w:ascii="Times New Roman" w:hAnsi="Times New Roman"/>
          <w:bCs/>
          <w:sz w:val="28"/>
          <w:szCs w:val="28"/>
        </w:rPr>
        <w:t xml:space="preserve"> М.А;</w:t>
      </w:r>
    </w:p>
    <w:p w14:paraId="26034843" w14:textId="77777777" w:rsidR="000D2A25" w:rsidRPr="000D2A25" w:rsidRDefault="000D2A25" w:rsidP="000D2A25">
      <w:pPr>
        <w:spacing w:after="0" w:line="360" w:lineRule="auto"/>
        <w:ind w:right="-1" w:firstLine="709"/>
        <w:jc w:val="both"/>
        <w:rPr>
          <w:rFonts w:ascii="Times New Roman" w:hAnsi="Times New Roman"/>
          <w:bCs/>
          <w:sz w:val="28"/>
          <w:szCs w:val="28"/>
        </w:rPr>
      </w:pPr>
      <w:r w:rsidRPr="000D2A25">
        <w:rPr>
          <w:rFonts w:ascii="Times New Roman" w:hAnsi="Times New Roman"/>
          <w:bCs/>
          <w:sz w:val="28"/>
          <w:szCs w:val="28"/>
        </w:rPr>
        <w:t xml:space="preserve">- МБОУ Гимназия – </w:t>
      </w:r>
      <w:proofErr w:type="spellStart"/>
      <w:r w:rsidRPr="000D2A25">
        <w:rPr>
          <w:rFonts w:ascii="Times New Roman" w:hAnsi="Times New Roman"/>
          <w:bCs/>
          <w:sz w:val="28"/>
          <w:szCs w:val="28"/>
        </w:rPr>
        <w:t>Забитова</w:t>
      </w:r>
      <w:proofErr w:type="spellEnd"/>
      <w:r w:rsidRPr="000D2A25">
        <w:rPr>
          <w:rFonts w:ascii="Times New Roman" w:hAnsi="Times New Roman"/>
          <w:bCs/>
          <w:sz w:val="28"/>
          <w:szCs w:val="28"/>
        </w:rPr>
        <w:t xml:space="preserve"> Г.М. и </w:t>
      </w:r>
      <w:proofErr w:type="spellStart"/>
      <w:r w:rsidRPr="000D2A25">
        <w:rPr>
          <w:rFonts w:ascii="Times New Roman" w:hAnsi="Times New Roman"/>
          <w:bCs/>
          <w:sz w:val="28"/>
          <w:szCs w:val="28"/>
        </w:rPr>
        <w:t>Зайнутдинова</w:t>
      </w:r>
      <w:proofErr w:type="spellEnd"/>
      <w:r w:rsidRPr="000D2A25">
        <w:rPr>
          <w:rFonts w:ascii="Times New Roman" w:hAnsi="Times New Roman"/>
          <w:bCs/>
          <w:sz w:val="28"/>
          <w:szCs w:val="28"/>
        </w:rPr>
        <w:t xml:space="preserve"> У.А.</w:t>
      </w:r>
    </w:p>
    <w:p w14:paraId="66F7E690" w14:textId="77777777" w:rsidR="000D2A25" w:rsidRPr="000D2A25" w:rsidRDefault="000D2A25" w:rsidP="000D2A25">
      <w:pPr>
        <w:spacing w:after="0" w:line="360" w:lineRule="auto"/>
        <w:ind w:firstLine="709"/>
        <w:jc w:val="both"/>
        <w:rPr>
          <w:rFonts w:ascii="Times New Roman" w:eastAsia="Times New Roman" w:hAnsi="Times New Roman"/>
          <w:color w:val="000000"/>
          <w:sz w:val="28"/>
          <w:szCs w:val="28"/>
          <w:lang w:eastAsia="ru-RU" w:bidi="ru-RU"/>
        </w:rPr>
      </w:pPr>
      <w:bookmarkStart w:id="33" w:name="_Hlk143511017"/>
      <w:bookmarkEnd w:id="32"/>
      <w:r w:rsidRPr="000D2A25">
        <w:rPr>
          <w:rFonts w:ascii="Times New Roman" w:eastAsia="Times New Roman" w:hAnsi="Times New Roman"/>
          <w:color w:val="2A2A2A"/>
          <w:sz w:val="28"/>
          <w:szCs w:val="28"/>
          <w:lang w:eastAsia="ru-RU"/>
        </w:rPr>
        <w:t xml:space="preserve">В </w:t>
      </w:r>
      <w:r w:rsidRPr="000D2A25">
        <w:rPr>
          <w:rFonts w:ascii="Times New Roman" w:eastAsia="Times New Roman" w:hAnsi="Times New Roman"/>
          <w:sz w:val="28"/>
          <w:szCs w:val="28"/>
          <w:lang w:eastAsia="ru-RU"/>
        </w:rPr>
        <w:t>рамках реализации Регионального плана мероприятий по формированию и оценке функциональной грамотности обучающихся на 2023/2024 учебный год</w:t>
      </w:r>
      <w:r w:rsidRPr="000D2A25">
        <w:rPr>
          <w:rFonts w:ascii="Times New Roman" w:eastAsia="Times New Roman" w:hAnsi="Times New Roman"/>
          <w:color w:val="000000"/>
          <w:sz w:val="28"/>
          <w:szCs w:val="28"/>
          <w:lang w:eastAsia="ru-RU" w:bidi="ru-RU"/>
        </w:rPr>
        <w:t xml:space="preserve"> в соответствии с письмом Минобрнауки РД №48 от 30 января 2024г. в период с 5 по 16 февраля 2024 года в шести образовательных организациях </w:t>
      </w:r>
      <w:proofErr w:type="spellStart"/>
      <w:r w:rsidRPr="000D2A25">
        <w:rPr>
          <w:rFonts w:ascii="Times New Roman" w:eastAsia="Times New Roman" w:hAnsi="Times New Roman"/>
          <w:color w:val="000000"/>
          <w:sz w:val="28"/>
          <w:szCs w:val="28"/>
          <w:lang w:eastAsia="ru-RU" w:bidi="ru-RU"/>
        </w:rPr>
        <w:t>г.Буйнакска</w:t>
      </w:r>
      <w:proofErr w:type="spellEnd"/>
      <w:r w:rsidRPr="000D2A25">
        <w:rPr>
          <w:rFonts w:ascii="Times New Roman" w:eastAsia="Times New Roman" w:hAnsi="Times New Roman"/>
          <w:color w:val="000000"/>
          <w:sz w:val="28"/>
          <w:szCs w:val="28"/>
          <w:lang w:eastAsia="ru-RU" w:bidi="ru-RU"/>
        </w:rPr>
        <w:t xml:space="preserve"> был проведен День единого текста. </w:t>
      </w:r>
    </w:p>
    <w:p w14:paraId="6B166F04" w14:textId="77777777" w:rsidR="000D2A25" w:rsidRPr="000D2A25" w:rsidRDefault="000D2A25" w:rsidP="000D2A25">
      <w:pPr>
        <w:spacing w:after="0"/>
        <w:ind w:firstLine="708"/>
        <w:rPr>
          <w:rFonts w:ascii="Times New Roman" w:eastAsia="Times New Roman" w:hAnsi="Times New Roman"/>
          <w:color w:val="000000"/>
          <w:sz w:val="28"/>
          <w:szCs w:val="28"/>
          <w:lang w:eastAsia="ru-RU" w:bidi="ru-RU"/>
        </w:rPr>
      </w:pPr>
    </w:p>
    <w:p w14:paraId="56ADD08E" w14:textId="77777777" w:rsidR="000D2A25" w:rsidRPr="000D2A25" w:rsidRDefault="000D2A25" w:rsidP="000D2A25">
      <w:pPr>
        <w:spacing w:after="0"/>
        <w:ind w:firstLine="708"/>
        <w:rPr>
          <w:rFonts w:ascii="Times New Roman" w:eastAsia="Times New Roman" w:hAnsi="Times New Roman"/>
          <w:color w:val="000000"/>
          <w:sz w:val="28"/>
          <w:szCs w:val="28"/>
          <w:lang w:eastAsia="ru-RU" w:bidi="ru-RU"/>
        </w:rPr>
      </w:pPr>
      <w:r w:rsidRPr="000D2A25">
        <w:rPr>
          <w:rFonts w:ascii="Times New Roman" w:eastAsia="Times New Roman" w:hAnsi="Times New Roman"/>
          <w:color w:val="000000"/>
          <w:sz w:val="28"/>
          <w:szCs w:val="28"/>
          <w:lang w:eastAsia="ru-RU" w:bidi="ru-RU"/>
        </w:rPr>
        <w:t xml:space="preserve">В образовательном событии были задействованы </w:t>
      </w:r>
      <w:r w:rsidRPr="000D2A25">
        <w:rPr>
          <w:rFonts w:ascii="Times New Roman" w:eastAsia="Times New Roman" w:hAnsi="Times New Roman"/>
          <w:sz w:val="28"/>
          <w:szCs w:val="28"/>
          <w:lang w:eastAsia="ru-RU" w:bidi="ru-RU"/>
        </w:rPr>
        <w:t xml:space="preserve">581 </w:t>
      </w:r>
      <w:r w:rsidRPr="000D2A25">
        <w:rPr>
          <w:rFonts w:ascii="Times New Roman" w:eastAsia="Times New Roman" w:hAnsi="Times New Roman"/>
          <w:color w:val="000000"/>
          <w:sz w:val="28"/>
          <w:szCs w:val="28"/>
          <w:lang w:eastAsia="ru-RU" w:bidi="ru-RU"/>
        </w:rPr>
        <w:t>учащийся 7 классов.</w:t>
      </w:r>
    </w:p>
    <w:tbl>
      <w:tblPr>
        <w:tblStyle w:val="130"/>
        <w:tblW w:w="10286" w:type="dxa"/>
        <w:jc w:val="center"/>
        <w:tblLook w:val="04A0" w:firstRow="1" w:lastRow="0" w:firstColumn="1" w:lastColumn="0" w:noHBand="0" w:noVBand="1"/>
      </w:tblPr>
      <w:tblGrid>
        <w:gridCol w:w="3700"/>
        <w:gridCol w:w="2467"/>
        <w:gridCol w:w="1635"/>
        <w:gridCol w:w="2484"/>
      </w:tblGrid>
      <w:tr w:rsidR="000D2A25" w:rsidRPr="000D2A25" w14:paraId="4A8F6A9F" w14:textId="77777777" w:rsidTr="000D2A25">
        <w:trPr>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hideMark/>
          </w:tcPr>
          <w:p w14:paraId="6526CB33"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 xml:space="preserve">Школа </w:t>
            </w:r>
          </w:p>
        </w:tc>
        <w:tc>
          <w:tcPr>
            <w:tcW w:w="2551" w:type="dxa"/>
            <w:tcBorders>
              <w:top w:val="single" w:sz="4" w:space="0" w:color="auto"/>
              <w:left w:val="single" w:sz="4" w:space="0" w:color="auto"/>
              <w:bottom w:val="single" w:sz="4" w:space="0" w:color="auto"/>
              <w:right w:val="single" w:sz="4" w:space="0" w:color="auto"/>
            </w:tcBorders>
            <w:shd w:val="clear" w:color="auto" w:fill="FBE4D5"/>
            <w:hideMark/>
          </w:tcPr>
          <w:p w14:paraId="1C4E47C9"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Количество 7-х классов, участвовавших в «Дне единого текста»</w:t>
            </w:r>
          </w:p>
        </w:tc>
        <w:tc>
          <w:tcPr>
            <w:tcW w:w="1276" w:type="dxa"/>
            <w:tcBorders>
              <w:top w:val="single" w:sz="4" w:space="0" w:color="auto"/>
              <w:left w:val="single" w:sz="4" w:space="0" w:color="auto"/>
              <w:bottom w:val="single" w:sz="4" w:space="0" w:color="auto"/>
              <w:right w:val="single" w:sz="4" w:space="0" w:color="auto"/>
            </w:tcBorders>
            <w:shd w:val="clear" w:color="auto" w:fill="FFF2CC"/>
            <w:hideMark/>
          </w:tcPr>
          <w:p w14:paraId="02249ED9"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Количество обучающихся</w:t>
            </w:r>
          </w:p>
        </w:tc>
        <w:tc>
          <w:tcPr>
            <w:tcW w:w="2590" w:type="dxa"/>
            <w:tcBorders>
              <w:top w:val="single" w:sz="4" w:space="0" w:color="auto"/>
              <w:left w:val="single" w:sz="4" w:space="0" w:color="auto"/>
              <w:bottom w:val="single" w:sz="4" w:space="0" w:color="auto"/>
              <w:right w:val="single" w:sz="4" w:space="0" w:color="auto"/>
            </w:tcBorders>
            <w:shd w:val="clear" w:color="auto" w:fill="E2EFD9"/>
            <w:hideMark/>
          </w:tcPr>
          <w:p w14:paraId="51EEA07B"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Количество учителей, проводивших урок в «День единого текста»</w:t>
            </w:r>
          </w:p>
        </w:tc>
      </w:tr>
      <w:tr w:rsidR="000D2A25" w:rsidRPr="000D2A25" w14:paraId="240A9898" w14:textId="77777777" w:rsidTr="000D2A25">
        <w:trPr>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7AFA41BB"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МБОУ СОШ №2</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6DB89951"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5DDEB854"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129</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44524AC1"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5</w:t>
            </w:r>
          </w:p>
        </w:tc>
      </w:tr>
      <w:tr w:rsidR="000D2A25" w:rsidRPr="000D2A25" w14:paraId="30850E14" w14:textId="77777777" w:rsidTr="000D2A25">
        <w:trPr>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458CC7D3"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МБОУ «Многопрофильный лицей</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44DAC3DE"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1798E9CD"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56</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604E2241"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4</w:t>
            </w:r>
          </w:p>
        </w:tc>
      </w:tr>
      <w:tr w:rsidR="000D2A25" w:rsidRPr="000D2A25" w14:paraId="7176ED8B" w14:textId="77777777" w:rsidTr="000D2A25">
        <w:trPr>
          <w:trHeight w:val="431"/>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7B79CF68"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cs="Calibri"/>
                <w:sz w:val="24"/>
                <w:szCs w:val="24"/>
                <w:lang w:eastAsia="ru-RU"/>
              </w:rPr>
              <w:t>МБОУ СОШ №4</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0B16C730"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8"/>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03E44067"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8"/>
                <w:szCs w:val="24"/>
              </w:rPr>
              <w:t>95</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6687593A"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8"/>
                <w:szCs w:val="24"/>
              </w:rPr>
              <w:t>8</w:t>
            </w:r>
          </w:p>
        </w:tc>
      </w:tr>
      <w:tr w:rsidR="000D2A25" w:rsidRPr="000D2A25" w14:paraId="75305692" w14:textId="77777777" w:rsidTr="000D2A25">
        <w:trPr>
          <w:trHeight w:val="337"/>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7A83E7C7" w14:textId="77777777" w:rsidR="000D2A25" w:rsidRPr="000D2A25" w:rsidRDefault="000D2A25" w:rsidP="000D2A25">
            <w:pPr>
              <w:tabs>
                <w:tab w:val="left" w:pos="5670"/>
              </w:tabs>
              <w:spacing w:after="0" w:line="240" w:lineRule="auto"/>
              <w:jc w:val="center"/>
              <w:rPr>
                <w:rFonts w:ascii="Times New Roman" w:eastAsia="Times New Roman" w:hAnsi="Times New Roman"/>
                <w:sz w:val="24"/>
                <w:szCs w:val="24"/>
                <w:lang w:val="en-US" w:bidi="en-US"/>
              </w:rPr>
            </w:pPr>
            <w:r w:rsidRPr="000D2A25">
              <w:rPr>
                <w:rFonts w:ascii="Times New Roman" w:eastAsia="Times New Roman" w:hAnsi="Times New Roman"/>
                <w:sz w:val="24"/>
                <w:szCs w:val="24"/>
                <w:lang w:val="en-US" w:bidi="en-US"/>
              </w:rPr>
              <w:t>МБОО «</w:t>
            </w:r>
            <w:proofErr w:type="spellStart"/>
            <w:r w:rsidRPr="000D2A25">
              <w:rPr>
                <w:rFonts w:ascii="Times New Roman" w:eastAsia="Times New Roman" w:hAnsi="Times New Roman"/>
                <w:sz w:val="24"/>
                <w:szCs w:val="24"/>
                <w:lang w:val="en-US" w:bidi="en-US"/>
              </w:rPr>
              <w:t>Академический</w:t>
            </w:r>
            <w:proofErr w:type="spellEnd"/>
            <w:r w:rsidRPr="000D2A25">
              <w:rPr>
                <w:rFonts w:ascii="Times New Roman" w:eastAsia="Times New Roman" w:hAnsi="Times New Roman"/>
                <w:sz w:val="24"/>
                <w:szCs w:val="24"/>
                <w:lang w:val="en-US" w:bidi="en-US"/>
              </w:rPr>
              <w:t xml:space="preserve"> </w:t>
            </w:r>
            <w:proofErr w:type="spellStart"/>
            <w:r w:rsidRPr="000D2A25">
              <w:rPr>
                <w:rFonts w:ascii="Times New Roman" w:eastAsia="Times New Roman" w:hAnsi="Times New Roman"/>
                <w:sz w:val="24"/>
                <w:szCs w:val="24"/>
                <w:lang w:val="en-US" w:bidi="en-US"/>
              </w:rPr>
              <w:t>лицей</w:t>
            </w:r>
            <w:proofErr w:type="spellEnd"/>
            <w:r w:rsidRPr="000D2A25">
              <w:rPr>
                <w:rFonts w:ascii="Times New Roman" w:eastAsia="Times New Roman" w:hAnsi="Times New Roman"/>
                <w:sz w:val="24"/>
                <w:szCs w:val="24"/>
                <w:lang w:val="en-US" w:bidi="en-US"/>
              </w:rPr>
              <w:t>»</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315FA7EB"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3DB9A821"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94</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1673D7F4"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7</w:t>
            </w:r>
          </w:p>
        </w:tc>
      </w:tr>
      <w:tr w:rsidR="000D2A25" w:rsidRPr="000D2A25" w14:paraId="67D84BE8" w14:textId="77777777" w:rsidTr="000D2A25">
        <w:trPr>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5A762250"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МКОУ СОШ№7</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010F39E6"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402CD012"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109</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12372021"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8</w:t>
            </w:r>
          </w:p>
        </w:tc>
      </w:tr>
      <w:tr w:rsidR="000D2A25" w:rsidRPr="000D2A25" w14:paraId="021A8C05" w14:textId="77777777" w:rsidTr="000D2A25">
        <w:trPr>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6FE4ECC7" w14:textId="77777777" w:rsidR="000D2A25" w:rsidRPr="000D2A25" w:rsidRDefault="000D2A25" w:rsidP="000D2A25">
            <w:pPr>
              <w:spacing w:after="0" w:line="240" w:lineRule="auto"/>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МБОУ «Центр образования»</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3C5C84E8"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44638070"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98</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38431F75" w14:textId="77777777" w:rsidR="000D2A25" w:rsidRPr="000D2A25" w:rsidRDefault="000D2A25" w:rsidP="000D2A25">
            <w:pPr>
              <w:spacing w:after="0"/>
              <w:jc w:val="center"/>
              <w:rPr>
                <w:rFonts w:ascii="Times New Roman" w:eastAsia="Times New Roman" w:hAnsi="Times New Roman"/>
                <w:sz w:val="24"/>
                <w:szCs w:val="24"/>
                <w:lang w:eastAsia="ru-RU"/>
              </w:rPr>
            </w:pPr>
            <w:r w:rsidRPr="000D2A25">
              <w:rPr>
                <w:rFonts w:ascii="Times New Roman" w:eastAsia="Times New Roman" w:hAnsi="Times New Roman"/>
                <w:sz w:val="24"/>
                <w:szCs w:val="24"/>
                <w:lang w:eastAsia="ru-RU"/>
              </w:rPr>
              <w:t>6</w:t>
            </w:r>
          </w:p>
        </w:tc>
      </w:tr>
      <w:tr w:rsidR="000D2A25" w:rsidRPr="000D2A25" w14:paraId="42B04D88" w14:textId="77777777" w:rsidTr="000D2A25">
        <w:trPr>
          <w:trHeight w:val="357"/>
          <w:jc w:val="center"/>
        </w:trPr>
        <w:tc>
          <w:tcPr>
            <w:tcW w:w="3869" w:type="dxa"/>
            <w:tcBorders>
              <w:top w:val="single" w:sz="4" w:space="0" w:color="auto"/>
              <w:left w:val="single" w:sz="4" w:space="0" w:color="auto"/>
              <w:bottom w:val="single" w:sz="4" w:space="0" w:color="auto"/>
              <w:right w:val="single" w:sz="4" w:space="0" w:color="auto"/>
            </w:tcBorders>
            <w:shd w:val="clear" w:color="auto" w:fill="D9E2F3"/>
          </w:tcPr>
          <w:p w14:paraId="4F7A5E5A" w14:textId="77777777" w:rsidR="000D2A25" w:rsidRPr="000D2A25" w:rsidRDefault="000D2A25" w:rsidP="000D2A25">
            <w:pPr>
              <w:spacing w:after="0"/>
              <w:jc w:val="center"/>
              <w:rPr>
                <w:rFonts w:ascii="Times New Roman" w:eastAsia="Times New Roman" w:hAnsi="Times New Roman"/>
                <w:b/>
                <w:bCs/>
                <w:sz w:val="28"/>
                <w:szCs w:val="28"/>
                <w:lang w:eastAsia="ru-RU"/>
              </w:rPr>
            </w:pPr>
            <w:r w:rsidRPr="000D2A25">
              <w:rPr>
                <w:rFonts w:ascii="Times New Roman" w:eastAsia="Times New Roman" w:hAnsi="Times New Roman"/>
                <w:b/>
                <w:bCs/>
                <w:sz w:val="28"/>
                <w:szCs w:val="28"/>
                <w:lang w:eastAsia="ru-RU"/>
              </w:rPr>
              <w:t>Всего:</w:t>
            </w:r>
          </w:p>
        </w:tc>
        <w:tc>
          <w:tcPr>
            <w:tcW w:w="2551" w:type="dxa"/>
            <w:tcBorders>
              <w:top w:val="single" w:sz="4" w:space="0" w:color="auto"/>
              <w:left w:val="single" w:sz="4" w:space="0" w:color="auto"/>
              <w:bottom w:val="single" w:sz="4" w:space="0" w:color="auto"/>
              <w:right w:val="single" w:sz="4" w:space="0" w:color="auto"/>
            </w:tcBorders>
            <w:shd w:val="clear" w:color="auto" w:fill="FBE4D5"/>
          </w:tcPr>
          <w:p w14:paraId="248287EE" w14:textId="77777777" w:rsidR="000D2A25" w:rsidRPr="000D2A25" w:rsidRDefault="000D2A25" w:rsidP="000D2A25">
            <w:pPr>
              <w:spacing w:after="0"/>
              <w:jc w:val="center"/>
              <w:rPr>
                <w:rFonts w:ascii="Times New Roman" w:eastAsia="Times New Roman" w:hAnsi="Times New Roman"/>
                <w:b/>
                <w:bCs/>
                <w:sz w:val="28"/>
                <w:szCs w:val="28"/>
                <w:lang w:eastAsia="ru-RU"/>
              </w:rPr>
            </w:pPr>
            <w:r w:rsidRPr="000D2A25">
              <w:rPr>
                <w:rFonts w:ascii="Times New Roman" w:eastAsia="Times New Roman" w:hAnsi="Times New Roman"/>
                <w:b/>
                <w:bCs/>
                <w:sz w:val="28"/>
                <w:szCs w:val="28"/>
                <w:lang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3EA568CA" w14:textId="77777777" w:rsidR="000D2A25" w:rsidRPr="000D2A25" w:rsidRDefault="000D2A25" w:rsidP="000D2A25">
            <w:pPr>
              <w:spacing w:after="0"/>
              <w:jc w:val="center"/>
              <w:rPr>
                <w:rFonts w:ascii="Times New Roman" w:eastAsia="Times New Roman" w:hAnsi="Times New Roman"/>
                <w:b/>
                <w:bCs/>
                <w:sz w:val="28"/>
                <w:szCs w:val="28"/>
                <w:lang w:eastAsia="ru-RU"/>
              </w:rPr>
            </w:pPr>
            <w:r w:rsidRPr="000D2A25">
              <w:rPr>
                <w:rFonts w:ascii="Times New Roman" w:eastAsia="Times New Roman" w:hAnsi="Times New Roman"/>
                <w:b/>
                <w:bCs/>
                <w:sz w:val="28"/>
                <w:szCs w:val="28"/>
                <w:lang w:eastAsia="ru-RU"/>
              </w:rPr>
              <w:t>581</w:t>
            </w:r>
          </w:p>
        </w:tc>
        <w:tc>
          <w:tcPr>
            <w:tcW w:w="2590" w:type="dxa"/>
            <w:tcBorders>
              <w:top w:val="single" w:sz="4" w:space="0" w:color="auto"/>
              <w:left w:val="single" w:sz="4" w:space="0" w:color="auto"/>
              <w:bottom w:val="single" w:sz="4" w:space="0" w:color="auto"/>
              <w:right w:val="single" w:sz="4" w:space="0" w:color="auto"/>
            </w:tcBorders>
            <w:shd w:val="clear" w:color="auto" w:fill="E2EFD9"/>
          </w:tcPr>
          <w:p w14:paraId="6AB1D11E" w14:textId="77777777" w:rsidR="000D2A25" w:rsidRPr="000D2A25" w:rsidRDefault="000D2A25" w:rsidP="000D2A25">
            <w:pPr>
              <w:spacing w:after="0"/>
              <w:jc w:val="center"/>
              <w:rPr>
                <w:rFonts w:ascii="Times New Roman" w:eastAsia="Times New Roman" w:hAnsi="Times New Roman"/>
                <w:b/>
                <w:bCs/>
                <w:sz w:val="28"/>
                <w:szCs w:val="28"/>
                <w:lang w:eastAsia="ru-RU"/>
              </w:rPr>
            </w:pPr>
            <w:r w:rsidRPr="000D2A25">
              <w:rPr>
                <w:rFonts w:ascii="Times New Roman" w:eastAsia="Times New Roman" w:hAnsi="Times New Roman"/>
                <w:b/>
                <w:bCs/>
                <w:sz w:val="28"/>
                <w:szCs w:val="28"/>
                <w:lang w:eastAsia="ru-RU"/>
              </w:rPr>
              <w:t>38</w:t>
            </w:r>
          </w:p>
        </w:tc>
      </w:tr>
    </w:tbl>
    <w:bookmarkEnd w:id="33"/>
    <w:p w14:paraId="009B27E3" w14:textId="1D6BD3FB" w:rsidR="000D2A25" w:rsidRPr="000D2A25" w:rsidRDefault="000D2A25" w:rsidP="000D2A25">
      <w:pPr>
        <w:shd w:val="clear" w:color="auto" w:fill="FFFFFF"/>
        <w:spacing w:after="0"/>
        <w:ind w:firstLine="426"/>
        <w:jc w:val="both"/>
        <w:rPr>
          <w:rFonts w:ascii="Times New Roman" w:eastAsia="Times New Roman" w:hAnsi="Times New Roman"/>
          <w:color w:val="FF0000"/>
          <w:sz w:val="28"/>
          <w:szCs w:val="28"/>
          <w:lang w:eastAsia="ru-RU"/>
        </w:rPr>
      </w:pP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2816" behindDoc="0" locked="0" layoutInCell="1" allowOverlap="1" wp14:anchorId="1CE3FB33" wp14:editId="477CE50C">
                <wp:simplePos x="0" y="0"/>
                <wp:positionH relativeFrom="column">
                  <wp:posOffset>8267700</wp:posOffset>
                </wp:positionH>
                <wp:positionV relativeFrom="paragraph">
                  <wp:posOffset>184785</wp:posOffset>
                </wp:positionV>
                <wp:extent cx="938530" cy="1945005"/>
                <wp:effectExtent l="5715" t="6350" r="8255" b="144145"/>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530" cy="1945005"/>
                          <a:chOff x="36576" y="17081"/>
                          <a:chExt cx="9" cy="14"/>
                        </a:xfrm>
                      </wpg:grpSpPr>
                      <wps:wsp>
                        <wps:cNvPr id="155"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57"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3DCAF9" id="Группа 154" o:spid="_x0000_s1026" style="position:absolute;margin-left:651pt;margin-top:14.55pt;width:73.9pt;height:153.15pt;z-index:251682816"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" stroked="f">
                  <v:fill opacity="6682f"/>
                </v:oval>
              </v:group>
            </w:pict>
          </mc:Fallback>
        </mc:AlternateContent>
      </w:r>
      <w:r w:rsidRPr="000D2A25">
        <w:rPr>
          <w:rFonts w:ascii="Times New Roman" w:eastAsia="Times New Roman" w:hAnsi="Times New Roman"/>
          <w:color w:val="FF0000"/>
          <w:sz w:val="28"/>
          <w:szCs w:val="28"/>
          <w:lang w:eastAsia="ru-RU"/>
        </w:rPr>
        <w:t xml:space="preserve">                                  </w:t>
      </w:r>
    </w:p>
    <w:p w14:paraId="3BCBDF03" w14:textId="77777777" w:rsidR="00B43F2B" w:rsidRDefault="00B43F2B" w:rsidP="000D2A25">
      <w:pPr>
        <w:shd w:val="clear" w:color="auto" w:fill="FFFFFF"/>
        <w:spacing w:after="0"/>
        <w:ind w:firstLine="426"/>
        <w:jc w:val="center"/>
        <w:rPr>
          <w:rFonts w:ascii="Times New Roman" w:eastAsia="Times New Roman" w:hAnsi="Times New Roman"/>
          <w:sz w:val="28"/>
          <w:szCs w:val="28"/>
          <w:lang w:eastAsia="ru-RU"/>
        </w:rPr>
      </w:pPr>
    </w:p>
    <w:p w14:paraId="3FAED2E2" w14:textId="77777777" w:rsidR="00B43F2B" w:rsidRDefault="00B43F2B" w:rsidP="000D2A25">
      <w:pPr>
        <w:shd w:val="clear" w:color="auto" w:fill="FFFFFF"/>
        <w:spacing w:after="0"/>
        <w:ind w:firstLine="426"/>
        <w:jc w:val="center"/>
        <w:rPr>
          <w:rFonts w:ascii="Times New Roman" w:eastAsia="Times New Roman" w:hAnsi="Times New Roman"/>
          <w:sz w:val="28"/>
          <w:szCs w:val="28"/>
          <w:lang w:eastAsia="ru-RU"/>
        </w:rPr>
      </w:pPr>
    </w:p>
    <w:p w14:paraId="5B55DBE5" w14:textId="17374DC2" w:rsidR="000D2A25" w:rsidRPr="000D2A25" w:rsidRDefault="000D2A25" w:rsidP="000D2A25">
      <w:pPr>
        <w:shd w:val="clear" w:color="auto" w:fill="FFFFFF"/>
        <w:spacing w:after="0"/>
        <w:ind w:firstLine="426"/>
        <w:jc w:val="center"/>
        <w:rPr>
          <w:rFonts w:ascii="Times New Roman" w:eastAsia="Times New Roman" w:hAnsi="Times New Roman"/>
          <w:sz w:val="28"/>
          <w:szCs w:val="28"/>
          <w:lang w:eastAsia="ru-RU"/>
        </w:rPr>
      </w:pPr>
      <w:r w:rsidRPr="000D2A25">
        <w:rPr>
          <w:rFonts w:ascii="Times New Roman" w:eastAsia="Times New Roman" w:hAnsi="Times New Roman"/>
          <w:sz w:val="28"/>
          <w:szCs w:val="28"/>
          <w:lang w:eastAsia="ru-RU"/>
        </w:rPr>
        <w:lastRenderedPageBreak/>
        <w:t>Участие в Дне единого текста в сравнении с прошлым годом:</w:t>
      </w:r>
    </w:p>
    <w:p w14:paraId="07E1D562" w14:textId="21A9DB8E"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4864" behindDoc="0" locked="0" layoutInCell="1" allowOverlap="1" wp14:anchorId="712894B6" wp14:editId="5D2CFB19">
                <wp:simplePos x="0" y="0"/>
                <wp:positionH relativeFrom="column">
                  <wp:posOffset>4400550</wp:posOffset>
                </wp:positionH>
                <wp:positionV relativeFrom="paragraph">
                  <wp:posOffset>188595</wp:posOffset>
                </wp:positionV>
                <wp:extent cx="662305" cy="1945005"/>
                <wp:effectExtent l="5715" t="3810" r="8255" b="146685"/>
                <wp:wrapNone/>
                <wp:docPr id="150" name="Группа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1945005"/>
                          <a:chOff x="36576" y="17081"/>
                          <a:chExt cx="9" cy="14"/>
                        </a:xfrm>
                      </wpg:grpSpPr>
                      <wps:wsp>
                        <wps:cNvPr id="151"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53"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67F681" id="Группа 150" o:spid="_x0000_s1026" style="position:absolute;margin-left:346.5pt;margin-top:14.85pt;width:52.15pt;height:153.15pt;z-index:251684864"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" stroked="f">
                  <v:fill opacity="6682f"/>
                </v:oval>
              </v:group>
            </w:pict>
          </mc:Fallback>
        </mc:AlternateContent>
      </w: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5888" behindDoc="0" locked="0" layoutInCell="1" allowOverlap="1" wp14:anchorId="3CDE0B5E" wp14:editId="569E57C3">
                <wp:simplePos x="0" y="0"/>
                <wp:positionH relativeFrom="column">
                  <wp:posOffset>5229225</wp:posOffset>
                </wp:positionH>
                <wp:positionV relativeFrom="paragraph">
                  <wp:posOffset>188595</wp:posOffset>
                </wp:positionV>
                <wp:extent cx="662305" cy="1945005"/>
                <wp:effectExtent l="5715" t="3810" r="8255" b="146685"/>
                <wp:wrapNone/>
                <wp:docPr id="146" name="Группа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1945005"/>
                          <a:chOff x="36576" y="17081"/>
                          <a:chExt cx="9" cy="14"/>
                        </a:xfrm>
                      </wpg:grpSpPr>
                      <wps:wsp>
                        <wps:cNvPr id="147"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49"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81ED26" id="Группа 146" o:spid="_x0000_s1026" style="position:absolute;margin-left:411.75pt;margin-top:14.85pt;width:52.15pt;height:153.15pt;z-index:251685888"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" stroked="f">
                  <v:fill opacity="6682f"/>
                </v:oval>
              </v:group>
            </w:pict>
          </mc:Fallback>
        </mc:AlternateContent>
      </w: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3840" behindDoc="0" locked="0" layoutInCell="1" allowOverlap="1" wp14:anchorId="2D66FBBA" wp14:editId="5C1897CF">
                <wp:simplePos x="0" y="0"/>
                <wp:positionH relativeFrom="column">
                  <wp:posOffset>3686175</wp:posOffset>
                </wp:positionH>
                <wp:positionV relativeFrom="paragraph">
                  <wp:posOffset>198120</wp:posOffset>
                </wp:positionV>
                <wp:extent cx="662305" cy="1945005"/>
                <wp:effectExtent l="5715" t="3810" r="8255" b="146685"/>
                <wp:wrapNone/>
                <wp:docPr id="142" name="Группа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1945005"/>
                          <a:chOff x="36576" y="17081"/>
                          <a:chExt cx="9" cy="14"/>
                        </a:xfrm>
                      </wpg:grpSpPr>
                      <wps:wsp>
                        <wps:cNvPr id="143"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45"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E3463D" id="Группа 142" o:spid="_x0000_s1026" style="position:absolute;margin-left:290.25pt;margin-top:15.6pt;width:52.15pt;height:153.15pt;z-index:251683840"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" stroked="f">
                  <v:fill opacity="6682f"/>
                </v:oval>
              </v:group>
            </w:pict>
          </mc:Fallback>
        </mc:AlternateContent>
      </w: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1792" behindDoc="0" locked="0" layoutInCell="1" allowOverlap="1" wp14:anchorId="62D3DB98" wp14:editId="1A728067">
                <wp:simplePos x="0" y="0"/>
                <wp:positionH relativeFrom="column">
                  <wp:posOffset>1971675</wp:posOffset>
                </wp:positionH>
                <wp:positionV relativeFrom="paragraph">
                  <wp:posOffset>188595</wp:posOffset>
                </wp:positionV>
                <wp:extent cx="681355" cy="1945005"/>
                <wp:effectExtent l="5715" t="3810" r="8255" b="146685"/>
                <wp:wrapNone/>
                <wp:docPr id="138" name="Группа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355" cy="1945005"/>
                          <a:chOff x="36576" y="17081"/>
                          <a:chExt cx="9" cy="14"/>
                        </a:xfrm>
                      </wpg:grpSpPr>
                      <wps:wsp>
                        <wps:cNvPr id="139"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41"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15F01A" id="Группа 138" o:spid="_x0000_s1026" style="position:absolute;margin-left:155.25pt;margin-top:14.85pt;width:53.65pt;height:153.15pt;z-index:251681792"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" stroked="f">
                  <v:fill opacity="6682f"/>
                </v:oval>
              </v:group>
            </w:pict>
          </mc:Fallback>
        </mc:AlternateContent>
      </w: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80768" behindDoc="0" locked="0" layoutInCell="1" allowOverlap="1" wp14:anchorId="749C4BEE" wp14:editId="7C122E60">
                <wp:simplePos x="0" y="0"/>
                <wp:positionH relativeFrom="column">
                  <wp:posOffset>1143000</wp:posOffset>
                </wp:positionH>
                <wp:positionV relativeFrom="paragraph">
                  <wp:posOffset>198120</wp:posOffset>
                </wp:positionV>
                <wp:extent cx="662305" cy="1945005"/>
                <wp:effectExtent l="5715" t="3810" r="8255" b="146685"/>
                <wp:wrapNone/>
                <wp:docPr id="134" name="Группа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1945005"/>
                          <a:chOff x="36576" y="17081"/>
                          <a:chExt cx="9" cy="14"/>
                        </a:xfrm>
                      </wpg:grpSpPr>
                      <wps:wsp>
                        <wps:cNvPr id="135"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37"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1C7506" id="Группа 134" o:spid="_x0000_s1026" style="position:absolute;margin-left:90pt;margin-top:15.6pt;width:52.15pt;height:153.15pt;z-index:251680768"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" stroked="f">
                  <v:fill opacity="6682f"/>
                </v:oval>
              </v:group>
            </w:pict>
          </mc:Fallback>
        </mc:AlternateContent>
      </w:r>
      <w:r w:rsidRPr="000D2A25">
        <w:rPr>
          <w:rFonts w:ascii="Times New Roman" w:eastAsia="Times New Roman" w:hAnsi="Times New Roman"/>
          <w:noProof/>
          <w:sz w:val="28"/>
          <w:szCs w:val="28"/>
          <w:lang w:eastAsia="ru-RU"/>
        </w:rPr>
        <mc:AlternateContent>
          <mc:Choice Requires="wpg">
            <w:drawing>
              <wp:anchor distT="0" distB="0" distL="114300" distR="114300" simplePos="0" relativeHeight="251679744" behindDoc="0" locked="0" layoutInCell="1" allowOverlap="1" wp14:anchorId="2B19D103" wp14:editId="0C62411D">
                <wp:simplePos x="0" y="0"/>
                <wp:positionH relativeFrom="column">
                  <wp:posOffset>352425</wp:posOffset>
                </wp:positionH>
                <wp:positionV relativeFrom="paragraph">
                  <wp:posOffset>198120</wp:posOffset>
                </wp:positionV>
                <wp:extent cx="662305" cy="1945005"/>
                <wp:effectExtent l="5715" t="3810" r="8255" b="146685"/>
                <wp:wrapNone/>
                <wp:docPr id="130" name="Группа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1945005"/>
                          <a:chOff x="36576" y="17081"/>
                          <a:chExt cx="9" cy="14"/>
                        </a:xfrm>
                      </wpg:grpSpPr>
                      <wps:wsp>
                        <wps:cNvPr id="131" name="Freeform 28"/>
                        <wps:cNvSpPr>
                          <a:spLocks/>
                        </wps:cNvSpPr>
                        <wps:spPr bwMode="gray">
                          <a:xfrm>
                            <a:off x="36576" y="17081"/>
                            <a:ext cx="9" cy="15"/>
                          </a:xfrm>
                          <a:custGeom>
                            <a:avLst/>
                            <a:gdLst>
                              <a:gd name="T0" fmla="*/ 7 w 919"/>
                              <a:gd name="T1" fmla="*/ 76 h 1497"/>
                              <a:gd name="T2" fmla="*/ 7 w 919"/>
                              <a:gd name="T3" fmla="*/ 1429 h 1497"/>
                              <a:gd name="T4" fmla="*/ 441 w 919"/>
                              <a:gd name="T5" fmla="*/ 1497 h 1497"/>
                              <a:gd name="T6" fmla="*/ 919 w 919"/>
                              <a:gd name="T7" fmla="*/ 1425 h 1497"/>
                              <a:gd name="T8" fmla="*/ 918 w 919"/>
                              <a:gd name="T9" fmla="*/ 73 h 1497"/>
                              <a:gd name="T10" fmla="*/ 414 w 919"/>
                              <a:gd name="T11" fmla="*/ 0 h 1497"/>
                              <a:gd name="T12" fmla="*/ 7 w 919"/>
                              <a:gd name="T13" fmla="*/ 76 h 1497"/>
                              <a:gd name="T14" fmla="*/ 0 60000 65536"/>
                              <a:gd name="T15" fmla="*/ 0 60000 65536"/>
                              <a:gd name="T16" fmla="*/ 0 60000 65536"/>
                              <a:gd name="T17" fmla="*/ 0 60000 65536"/>
                              <a:gd name="T18" fmla="*/ 0 60000 65536"/>
                              <a:gd name="T19" fmla="*/ 0 60000 65536"/>
                              <a:gd name="T20" fmla="*/ 0 60000 65536"/>
                              <a:gd name="T21" fmla="*/ 0 w 919"/>
                              <a:gd name="T22" fmla="*/ 0 h 1497"/>
                              <a:gd name="T23" fmla="*/ 919 w 919"/>
                              <a:gd name="T24" fmla="*/ 1497 h 149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919" h="1497">
                                <a:moveTo>
                                  <a:pt x="7" y="76"/>
                                </a:moveTo>
                                <a:cubicBezTo>
                                  <a:pt x="7" y="76"/>
                                  <a:pt x="7" y="752"/>
                                  <a:pt x="7" y="1429"/>
                                </a:cubicBezTo>
                                <a:cubicBezTo>
                                  <a:pt x="33" y="1477"/>
                                  <a:pt x="289" y="1495"/>
                                  <a:pt x="441" y="1497"/>
                                </a:cubicBezTo>
                                <a:cubicBezTo>
                                  <a:pt x="593" y="1497"/>
                                  <a:pt x="898" y="1486"/>
                                  <a:pt x="919" y="1425"/>
                                </a:cubicBezTo>
                                <a:cubicBezTo>
                                  <a:pt x="918" y="749"/>
                                  <a:pt x="918" y="73"/>
                                  <a:pt x="918" y="73"/>
                                </a:cubicBezTo>
                                <a:cubicBezTo>
                                  <a:pt x="904" y="12"/>
                                  <a:pt x="566" y="0"/>
                                  <a:pt x="414" y="0"/>
                                </a:cubicBezTo>
                                <a:cubicBezTo>
                                  <a:pt x="262" y="0"/>
                                  <a:pt x="0" y="28"/>
                                  <a:pt x="7" y="76"/>
                                </a:cubicBezTo>
                                <a:close/>
                              </a:path>
                            </a:pathLst>
                          </a:custGeom>
                          <a:gradFill rotWithShape="1">
                            <a:gsLst>
                              <a:gs pos="0">
                                <a:srgbClr val="BABABA">
                                  <a:alpha val="50000"/>
                                </a:srgbClr>
                              </a:gs>
                              <a:gs pos="50000">
                                <a:srgbClr val="FFFFFF">
                                  <a:alpha val="50000"/>
                                </a:srgbClr>
                              </a:gs>
                              <a:gs pos="100000">
                                <a:srgbClr val="BABABA">
                                  <a:alpha val="50000"/>
                                </a:srgb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Oval 29"/>
                        <wps:cNvSpPr>
                          <a:spLocks noChangeArrowheads="1"/>
                        </wps:cNvSpPr>
                        <wps:spPr bwMode="gray">
                          <a:xfrm>
                            <a:off x="36576" y="17081"/>
                            <a:ext cx="9" cy="1"/>
                          </a:xfrm>
                          <a:prstGeom prst="ellipse">
                            <a:avLst/>
                          </a:pr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133" name="Oval 30"/>
                        <wps:cNvSpPr>
                          <a:spLocks noChangeArrowheads="1"/>
                        </wps:cNvSpPr>
                        <wps:spPr bwMode="gray">
                          <a:xfrm>
                            <a:off x="36576" y="17095"/>
                            <a:ext cx="9" cy="1"/>
                          </a:xfrm>
                          <a:prstGeom prst="ellipse">
                            <a:avLst/>
                          </a:prstGeom>
                          <a:solidFill>
                            <a:srgbClr val="FFFFFF">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C71CF7" id="Группа 130" o:spid="_x0000_s1026" style="position:absolute;margin-left:27.75pt;margin-top:15.6pt;width:52.15pt;height:153.15pt;z-index:251679744" coordorigin="36576,17081" coordsize="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">
                <v:shape id="Freeform 28" o:spid="_x0000_s1027" style="position:absolute;left:36576;top:17081;width:9;height:15;visibility:visible;mso-wrap-style:square;v-text-anchor:top" coordsize="919,1497"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" path="m7,76v,,,676,,1353c33,1477,289,1495,441,1497v152,,457,-11,478,-72c918,749,918,73,918,73,904,12,566,,414,,262,,,28,7,76xe" fillcolor="#bababa" stroked="f">
                  <v:fill opacity=".5" o:opacity2=".5" rotate="t" angle="90" focus="50%" type="gradient"/>
                  <v:path arrowok="t" o:connecttype="custom" o:connectlocs="0,1;0,14;4,15;9,14;9,1;4,0;0,1" o:connectangles="0,0,0,0,0,0,0" textboxrect="0,0,919,1497"/>
                </v:shape>
                <v:oval id="Oval 29" o:spid="_x0000_s1028" style="position:absolute;left:36576;top:17081;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" stroked="f">
                  <v:fill opacity="19789f"/>
                </v:oval>
                <v:oval id="Oval 30" o:spid="_x0000_s1029" style="position:absolute;left:36576;top:17095;width:9;height:1;visibility:visible;mso-wrap-style:non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" stroked="f">
                  <v:fill opacity="6682f"/>
                </v:oval>
              </v:group>
            </w:pict>
          </mc:Fallback>
        </mc:AlternateContent>
      </w:r>
      <w:r w:rsidRPr="000D2A25">
        <w:rPr>
          <w:rFonts w:ascii="Times New Roman" w:eastAsia="Times New Roman" w:hAnsi="Times New Roman"/>
          <w:b/>
          <w:bCs/>
          <w:sz w:val="32"/>
          <w:szCs w:val="32"/>
          <w:lang w:eastAsia="ru-RU"/>
        </w:rPr>
        <w:t xml:space="preserve">      20           506           35                             23          581           38</w:t>
      </w:r>
    </w:p>
    <w:p w14:paraId="7DC3D2D6" w14:textId="77777777"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p>
    <w:p w14:paraId="5C7C4B75" w14:textId="77777777"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p>
    <w:p w14:paraId="2767C11D" w14:textId="77777777"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p>
    <w:p w14:paraId="526847CE" w14:textId="695498C4"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r w:rsidRPr="000D2A25">
        <w:rPr>
          <w:rFonts w:ascii="Times New Roman" w:eastAsia="Times New Roman" w:hAnsi="Times New Roman"/>
          <w:noProof/>
          <w:sz w:val="28"/>
          <w:szCs w:val="28"/>
          <w:lang w:eastAsia="ru-RU"/>
        </w:rPr>
        <mc:AlternateContent>
          <mc:Choice Requires="wps">
            <w:drawing>
              <wp:anchor distT="0" distB="0" distL="114300" distR="114300" simplePos="0" relativeHeight="251686912" behindDoc="0" locked="0" layoutInCell="1" allowOverlap="1" wp14:anchorId="18743B21" wp14:editId="36049854">
                <wp:simplePos x="0" y="0"/>
                <wp:positionH relativeFrom="column">
                  <wp:posOffset>4410075</wp:posOffset>
                </wp:positionH>
                <wp:positionV relativeFrom="paragraph">
                  <wp:posOffset>13335</wp:posOffset>
                </wp:positionV>
                <wp:extent cx="662305" cy="1315085"/>
                <wp:effectExtent l="5715" t="2540" r="8255" b="6350"/>
                <wp:wrapNone/>
                <wp:docPr id="129" name="Цилиндр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a:off x="0" y="0"/>
                          <a:ext cx="662305" cy="1315085"/>
                        </a:xfrm>
                        <a:prstGeom prst="can">
                          <a:avLst>
                            <a:gd name="adj" fmla="val 15719"/>
                          </a:avLst>
                        </a:prstGeom>
                        <a:gradFill rotWithShape="1">
                          <a:gsLst>
                            <a:gs pos="0">
                              <a:srgbClr val="FF6161"/>
                            </a:gs>
                            <a:gs pos="50000">
                              <a:srgbClr val="FFAEAE"/>
                            </a:gs>
                            <a:gs pos="100000">
                              <a:srgbClr val="FF6161"/>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E074926"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129" o:spid="_x0000_s1026" type="#_x0000_t22" style="position:absolute;margin-left:347.25pt;margin-top:1.05pt;width:52.15pt;height:103.5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" adj="1710" fillcolor="#ff6161" stroked="f">
                <v:fill color2="#ffaeae" rotate="t" angle="90" focus="50%" type="gradient"/>
              </v:shape>
            </w:pict>
          </mc:Fallback>
        </mc:AlternateContent>
      </w:r>
      <w:r w:rsidRPr="000D2A25">
        <w:rPr>
          <w:rFonts w:ascii="Times New Roman" w:eastAsia="Times New Roman" w:hAnsi="Times New Roman"/>
          <w:noProof/>
          <w:sz w:val="28"/>
          <w:szCs w:val="28"/>
          <w:lang w:eastAsia="ru-RU"/>
        </w:rPr>
        <mc:AlternateContent>
          <mc:Choice Requires="wps">
            <w:drawing>
              <wp:anchor distT="0" distB="0" distL="114300" distR="114300" simplePos="0" relativeHeight="251691008" behindDoc="0" locked="0" layoutInCell="1" allowOverlap="1" wp14:anchorId="3E0D2F10" wp14:editId="126AF5B9">
                <wp:simplePos x="0" y="0"/>
                <wp:positionH relativeFrom="column">
                  <wp:posOffset>1152525</wp:posOffset>
                </wp:positionH>
                <wp:positionV relativeFrom="paragraph">
                  <wp:posOffset>184785</wp:posOffset>
                </wp:positionV>
                <wp:extent cx="662305" cy="1143635"/>
                <wp:effectExtent l="5715" t="2540" r="8255" b="6350"/>
                <wp:wrapNone/>
                <wp:docPr id="128" name="Цилиндр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a:off x="0" y="0"/>
                          <a:ext cx="662305" cy="1143635"/>
                        </a:xfrm>
                        <a:prstGeom prst="can">
                          <a:avLst>
                            <a:gd name="adj" fmla="val 19274"/>
                          </a:avLst>
                        </a:prstGeom>
                        <a:gradFill rotWithShape="1">
                          <a:gsLst>
                            <a:gs pos="0">
                              <a:srgbClr val="FF6161"/>
                            </a:gs>
                            <a:gs pos="50000">
                              <a:srgbClr val="FFAEAE"/>
                            </a:gs>
                            <a:gs pos="100000">
                              <a:srgbClr val="FF6161"/>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C67713E" id="Цилиндр 128" o:spid="_x0000_s1026" type="#_x0000_t22" style="position:absolute;margin-left:90.75pt;margin-top:14.55pt;width:52.15pt;height:90.0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" adj="2411" fillcolor="#ff6161" stroked="f">
                <v:fill color2="#ffaeae" rotate="t" angle="90" focus="50%" type="gradient"/>
              </v:shape>
            </w:pict>
          </mc:Fallback>
        </mc:AlternateContent>
      </w:r>
    </w:p>
    <w:p w14:paraId="0597949D" w14:textId="1650CBFC" w:rsidR="000D2A25" w:rsidRPr="000D2A25" w:rsidRDefault="000D2A25" w:rsidP="000D2A25">
      <w:pPr>
        <w:shd w:val="clear" w:color="auto" w:fill="FFFFFF"/>
        <w:spacing w:after="0"/>
        <w:ind w:firstLine="708"/>
        <w:jc w:val="both"/>
        <w:rPr>
          <w:rFonts w:ascii="Times New Roman" w:eastAsia="Times New Roman" w:hAnsi="Times New Roman"/>
          <w:sz w:val="28"/>
          <w:szCs w:val="28"/>
          <w:lang w:eastAsia="ru-RU"/>
        </w:rPr>
      </w:pPr>
      <w:r w:rsidRPr="000D2A25">
        <w:rPr>
          <w:rFonts w:ascii="Times New Roman" w:eastAsia="Times New Roman" w:hAnsi="Times New Roman"/>
          <w:noProof/>
          <w:sz w:val="28"/>
          <w:szCs w:val="28"/>
          <w:lang w:eastAsia="ru-RU"/>
        </w:rPr>
        <mc:AlternateContent>
          <mc:Choice Requires="wps">
            <w:drawing>
              <wp:anchor distT="0" distB="0" distL="114300" distR="114300" simplePos="0" relativeHeight="251692032" behindDoc="0" locked="0" layoutInCell="1" allowOverlap="1" wp14:anchorId="1AD35CFF" wp14:editId="651CA0C7">
                <wp:simplePos x="0" y="0"/>
                <wp:positionH relativeFrom="column">
                  <wp:posOffset>5229225</wp:posOffset>
                </wp:positionH>
                <wp:positionV relativeFrom="paragraph">
                  <wp:posOffset>201295</wp:posOffset>
                </wp:positionV>
                <wp:extent cx="652780" cy="876935"/>
                <wp:effectExtent l="5715" t="6350" r="8255" b="2540"/>
                <wp:wrapNone/>
                <wp:docPr id="127" name="Цилиндр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652780" cy="876935"/>
                        </a:xfrm>
                        <a:prstGeom prst="can">
                          <a:avLst>
                            <a:gd name="adj" fmla="val 15175"/>
                          </a:avLst>
                        </a:prstGeom>
                        <a:gradFill rotWithShape="1">
                          <a:gsLst>
                            <a:gs pos="0">
                              <a:srgbClr val="5CB1FE"/>
                            </a:gs>
                            <a:gs pos="50000">
                              <a:srgbClr val="ACD7FE"/>
                            </a:gs>
                            <a:gs pos="100000">
                              <a:srgbClr val="5CB1FE"/>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48564CF" id="Цилиндр 127" o:spid="_x0000_s1026" type="#_x0000_t22" style="position:absolute;margin-left:411.75pt;margin-top:15.85pt;width:51.4pt;height:69.0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" adj="2440" fillcolor="#5cb1fe" stroked="f">
                <v:fill color2="#acd7fe" rotate="t" angle="90" focus="50%" type="gradient"/>
              </v:shape>
            </w:pict>
          </mc:Fallback>
        </mc:AlternateContent>
      </w:r>
      <w:r w:rsidRPr="000D2A25">
        <w:rPr>
          <w:rFonts w:ascii="Times New Roman" w:eastAsia="Times New Roman" w:hAnsi="Times New Roman"/>
          <w:noProof/>
          <w:sz w:val="28"/>
          <w:szCs w:val="28"/>
          <w:lang w:eastAsia="ru-RU"/>
        </w:rPr>
        <mc:AlternateContent>
          <mc:Choice Requires="wps">
            <w:drawing>
              <wp:anchor distT="0" distB="0" distL="114300" distR="114300" simplePos="0" relativeHeight="251688960" behindDoc="0" locked="0" layoutInCell="1" allowOverlap="1" wp14:anchorId="39A3507E" wp14:editId="3E599711">
                <wp:simplePos x="0" y="0"/>
                <wp:positionH relativeFrom="column">
                  <wp:posOffset>1971675</wp:posOffset>
                </wp:positionH>
                <wp:positionV relativeFrom="paragraph">
                  <wp:posOffset>239395</wp:posOffset>
                </wp:positionV>
                <wp:extent cx="666750" cy="818515"/>
                <wp:effectExtent l="5715" t="6350" r="3810" b="3810"/>
                <wp:wrapNone/>
                <wp:docPr id="126" name="Цилиндр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666750" cy="818515"/>
                        </a:xfrm>
                        <a:prstGeom prst="can">
                          <a:avLst>
                            <a:gd name="adj" fmla="val 12094"/>
                          </a:avLst>
                        </a:prstGeom>
                        <a:gradFill rotWithShape="1">
                          <a:gsLst>
                            <a:gs pos="0">
                              <a:srgbClr val="5CB1FE"/>
                            </a:gs>
                            <a:gs pos="50000">
                              <a:srgbClr val="ACD7FE"/>
                            </a:gs>
                            <a:gs pos="100000">
                              <a:srgbClr val="5CB1FE"/>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3EB902" id="Цилиндр 126" o:spid="_x0000_s1026" type="#_x0000_t22" style="position:absolute;margin-left:155.25pt;margin-top:18.85pt;width:52.5pt;height:64.4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" adj="2128" fillcolor="#5cb1fe" stroked="f">
                <v:fill color2="#acd7fe" rotate="t" angle="90" focus="50%" type="gradient"/>
              </v:shape>
            </w:pict>
          </mc:Fallback>
        </mc:AlternateContent>
      </w:r>
    </w:p>
    <w:p w14:paraId="232CF84B" w14:textId="6CEDE9A5" w:rsidR="000D2A25" w:rsidRPr="000D2A25" w:rsidRDefault="000D2A25" w:rsidP="000D2A25">
      <w:pPr>
        <w:spacing w:before="216" w:after="160" w:line="240" w:lineRule="auto"/>
        <w:rPr>
          <w:rFonts w:ascii="Times New Roman" w:hAnsi="Times New Roman"/>
          <w:sz w:val="24"/>
          <w:szCs w:val="24"/>
        </w:rPr>
      </w:pPr>
      <w:r w:rsidRPr="000D2A25">
        <w:rPr>
          <w:noProof/>
          <w:sz w:val="28"/>
          <w:szCs w:val="28"/>
        </w:rPr>
        <mc:AlternateContent>
          <mc:Choice Requires="wps">
            <w:drawing>
              <wp:anchor distT="0" distB="0" distL="114300" distR="114300" simplePos="0" relativeHeight="251689984" behindDoc="0" locked="0" layoutInCell="1" allowOverlap="1" wp14:anchorId="4953D1E8" wp14:editId="49556AC5">
                <wp:simplePos x="0" y="0"/>
                <wp:positionH relativeFrom="column">
                  <wp:posOffset>3676650</wp:posOffset>
                </wp:positionH>
                <wp:positionV relativeFrom="paragraph">
                  <wp:posOffset>257175</wp:posOffset>
                </wp:positionV>
                <wp:extent cx="662305" cy="600710"/>
                <wp:effectExtent l="5715" t="2540" r="8255" b="6350"/>
                <wp:wrapNone/>
                <wp:docPr id="125" name="Цилиндр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662305" cy="600710"/>
                        </a:xfrm>
                        <a:prstGeom prst="can">
                          <a:avLst>
                            <a:gd name="adj" fmla="val 17759"/>
                          </a:avLst>
                        </a:prstGeom>
                        <a:gradFill rotWithShape="1">
                          <a:gsLst>
                            <a:gs pos="0">
                              <a:srgbClr val="FFC319"/>
                            </a:gs>
                            <a:gs pos="50000">
                              <a:srgbClr val="FFE08A"/>
                            </a:gs>
                            <a:gs pos="100000">
                              <a:srgbClr val="FFC319"/>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9BD2A87" id="Цилиндр 125" o:spid="_x0000_s1026" type="#_x0000_t22" style="position:absolute;margin-left:289.5pt;margin-top:20.25pt;width:52.15pt;height:47.3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" adj="3836" fillcolor="#ffc319" stroked="f">
                <v:fill color2="#ffe08a" rotate="t" angle="90" focus="50%" type="gradient"/>
              </v:shape>
            </w:pict>
          </mc:Fallback>
        </mc:AlternateContent>
      </w:r>
      <w:r w:rsidRPr="000D2A25">
        <w:rPr>
          <w:noProof/>
          <w:sz w:val="28"/>
          <w:szCs w:val="28"/>
        </w:rPr>
        <mc:AlternateContent>
          <mc:Choice Requires="wps">
            <w:drawing>
              <wp:anchor distT="0" distB="0" distL="114300" distR="114300" simplePos="0" relativeHeight="251687936" behindDoc="0" locked="0" layoutInCell="1" allowOverlap="1" wp14:anchorId="2FA88CD8" wp14:editId="03D25433">
                <wp:simplePos x="0" y="0"/>
                <wp:positionH relativeFrom="column">
                  <wp:posOffset>352425</wp:posOffset>
                </wp:positionH>
                <wp:positionV relativeFrom="paragraph">
                  <wp:posOffset>342900</wp:posOffset>
                </wp:positionV>
                <wp:extent cx="662305" cy="514985"/>
                <wp:effectExtent l="5715" t="2540" r="8255" b="6350"/>
                <wp:wrapNone/>
                <wp:docPr id="124" name="Цилиндр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662305" cy="514985"/>
                        </a:xfrm>
                        <a:prstGeom prst="can">
                          <a:avLst>
                            <a:gd name="adj" fmla="val 13810"/>
                          </a:avLst>
                        </a:prstGeom>
                        <a:gradFill rotWithShape="1">
                          <a:gsLst>
                            <a:gs pos="0">
                              <a:srgbClr val="FFC319"/>
                            </a:gs>
                            <a:gs pos="50000">
                              <a:srgbClr val="FFE08A"/>
                            </a:gs>
                            <a:gs pos="100000">
                              <a:srgbClr val="FFC319"/>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66F4C6" id="Цилиндр 124" o:spid="_x0000_s1026" type="#_x0000_t22" style="position:absolute;margin-left:27.75pt;margin-top:27pt;width:52.15pt;height:40.5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" adj="2983" fillcolor="#ffc319" stroked="f">
                <v:fill color2="#ffe08a" rotate="t" angle="90" focus="50%" type="gradient"/>
              </v:shape>
            </w:pict>
          </mc:Fallback>
        </mc:AlternateContent>
      </w:r>
    </w:p>
    <w:p w14:paraId="0F3E2400" w14:textId="77777777" w:rsidR="000D2A25" w:rsidRPr="000D2A25" w:rsidRDefault="000D2A25" w:rsidP="000D2A25">
      <w:pPr>
        <w:shd w:val="clear" w:color="auto" w:fill="FFFFFF"/>
        <w:spacing w:after="0"/>
        <w:ind w:firstLine="708"/>
        <w:jc w:val="both"/>
        <w:rPr>
          <w:rFonts w:ascii="Times New Roman" w:eastAsia="Times New Roman" w:hAnsi="Times New Roman"/>
          <w:sz w:val="28"/>
          <w:szCs w:val="28"/>
          <w:lang w:eastAsia="ru-RU"/>
        </w:rPr>
      </w:pPr>
    </w:p>
    <w:p w14:paraId="5DF7C3CE" w14:textId="77777777" w:rsidR="000D2A25" w:rsidRPr="000D2A25" w:rsidRDefault="000D2A25" w:rsidP="000D2A25">
      <w:pPr>
        <w:shd w:val="clear" w:color="auto" w:fill="FFFFFF"/>
        <w:spacing w:after="0"/>
        <w:jc w:val="both"/>
        <w:rPr>
          <w:rFonts w:ascii="Times New Roman" w:eastAsia="Times New Roman" w:hAnsi="Times New Roman"/>
          <w:b/>
          <w:bCs/>
          <w:sz w:val="32"/>
          <w:szCs w:val="32"/>
          <w:lang w:eastAsia="ru-RU"/>
        </w:rPr>
      </w:pPr>
      <w:r w:rsidRPr="000D2A25">
        <w:rPr>
          <w:rFonts w:ascii="Times New Roman" w:eastAsia="Times New Roman" w:hAnsi="Times New Roman"/>
          <w:b/>
          <w:bCs/>
          <w:sz w:val="32"/>
          <w:szCs w:val="32"/>
          <w:lang w:eastAsia="ru-RU"/>
        </w:rPr>
        <w:t xml:space="preserve">             </w:t>
      </w:r>
    </w:p>
    <w:p w14:paraId="051F8B55" w14:textId="77777777" w:rsidR="000D2A25" w:rsidRPr="000D2A25" w:rsidRDefault="000D2A25" w:rsidP="000D2A25">
      <w:pPr>
        <w:shd w:val="clear" w:color="auto" w:fill="FFFFFF"/>
        <w:spacing w:after="0"/>
        <w:jc w:val="both"/>
        <w:rPr>
          <w:rFonts w:ascii="Times New Roman" w:eastAsia="Times New Roman" w:hAnsi="Times New Roman"/>
          <w:b/>
          <w:bCs/>
          <w:sz w:val="28"/>
          <w:szCs w:val="28"/>
          <w:lang w:eastAsia="ru-RU"/>
        </w:rPr>
      </w:pPr>
      <w:r w:rsidRPr="000D2A25">
        <w:rPr>
          <w:rFonts w:ascii="Times New Roman" w:eastAsia="Times New Roman" w:hAnsi="Times New Roman"/>
          <w:b/>
          <w:bCs/>
          <w:sz w:val="28"/>
          <w:szCs w:val="28"/>
          <w:lang w:eastAsia="ru-RU"/>
        </w:rPr>
        <w:t xml:space="preserve">                     2022-2023 уч. год                                              2023-2024 уч.          </w:t>
      </w:r>
    </w:p>
    <w:p w14:paraId="2630F906" w14:textId="47AEF9AC" w:rsidR="000D2A25" w:rsidRPr="000D2A25" w:rsidRDefault="000D2A25" w:rsidP="000D2A25">
      <w:pPr>
        <w:shd w:val="clear" w:color="auto" w:fill="FFFFFF"/>
        <w:spacing w:after="0"/>
        <w:jc w:val="both"/>
        <w:rPr>
          <w:rFonts w:ascii="Times New Roman" w:eastAsia="Times New Roman" w:hAnsi="Times New Roman"/>
          <w:b/>
          <w:bCs/>
          <w:sz w:val="28"/>
          <w:szCs w:val="28"/>
          <w:lang w:eastAsia="ru-RU"/>
        </w:rPr>
      </w:pPr>
      <w:r w:rsidRPr="000D2A25">
        <w:rPr>
          <w:rFonts w:ascii="Times New Roman" w:eastAsia="Times New Roman" w:hAnsi="Times New Roman"/>
          <w:b/>
          <w:bCs/>
          <w:noProof/>
          <w:sz w:val="28"/>
          <w:szCs w:val="28"/>
          <w:lang w:eastAsia="ru-RU"/>
        </w:rPr>
        <mc:AlternateContent>
          <mc:Choice Requires="wps">
            <w:drawing>
              <wp:anchor distT="0" distB="0" distL="114300" distR="114300" simplePos="0" relativeHeight="251695104" behindDoc="0" locked="0" layoutInCell="1" allowOverlap="1" wp14:anchorId="703012F5" wp14:editId="0465926C">
                <wp:simplePos x="0" y="0"/>
                <wp:positionH relativeFrom="column">
                  <wp:posOffset>2242185</wp:posOffset>
                </wp:positionH>
                <wp:positionV relativeFrom="paragraph">
                  <wp:posOffset>217170</wp:posOffset>
                </wp:positionV>
                <wp:extent cx="205740" cy="219075"/>
                <wp:effectExtent l="9525" t="10160" r="13335" b="27940"/>
                <wp:wrapNone/>
                <wp:docPr id="123" name="Прямоугольник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19075"/>
                        </a:xfrm>
                        <a:prstGeom prst="rect">
                          <a:avLst/>
                        </a:prstGeom>
                        <a:solidFill>
                          <a:srgbClr val="FF9999"/>
                        </a:solidFill>
                        <a:ln w="12700">
                          <a:solidFill>
                            <a:srgbClr val="F4B083"/>
                          </a:solidFill>
                          <a:miter lim="800000"/>
                          <a:headEnd/>
                          <a:tailEnd/>
                        </a:ln>
                        <a:effectLst>
                          <a:outerShdw dist="28398" dir="3806097" algn="ctr" rotWithShape="0">
                            <a:srgbClr val="823B0B">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60721" id="Прямоугольник 123" o:spid="_x0000_s1026" style="position:absolute;margin-left:176.55pt;margin-top:17.1pt;width:16.2pt;height:1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" fillcolor="#f99" strokecolor="#f4b083" strokeweight="1pt">
                <v:shadow on="t" color="#823b0b" opacity=".5" offset="1pt"/>
              </v:rect>
            </w:pict>
          </mc:Fallback>
        </mc:AlternateContent>
      </w:r>
      <w:r w:rsidRPr="000D2A25">
        <w:rPr>
          <w:rFonts w:ascii="Times New Roman" w:eastAsia="Times New Roman" w:hAnsi="Times New Roman"/>
          <w:b/>
          <w:bCs/>
          <w:noProof/>
          <w:sz w:val="28"/>
          <w:szCs w:val="28"/>
          <w:lang w:eastAsia="ru-RU"/>
        </w:rPr>
        <mc:AlternateContent>
          <mc:Choice Requires="wps">
            <w:drawing>
              <wp:anchor distT="0" distB="0" distL="114300" distR="114300" simplePos="0" relativeHeight="251694080" behindDoc="0" locked="0" layoutInCell="1" allowOverlap="1" wp14:anchorId="7F542EB2" wp14:editId="1DEE6BCD">
                <wp:simplePos x="0" y="0"/>
                <wp:positionH relativeFrom="column">
                  <wp:posOffset>3985260</wp:posOffset>
                </wp:positionH>
                <wp:positionV relativeFrom="paragraph">
                  <wp:posOffset>226695</wp:posOffset>
                </wp:positionV>
                <wp:extent cx="205740" cy="219075"/>
                <wp:effectExtent l="9525" t="10160" r="13335" b="27940"/>
                <wp:wrapNone/>
                <wp:docPr id="122" name="Прямо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19075"/>
                        </a:xfrm>
                        <a:prstGeom prst="rect">
                          <a:avLst/>
                        </a:prstGeom>
                        <a:solidFill>
                          <a:srgbClr val="9CC2E5"/>
                        </a:solidFill>
                        <a:ln w="12700">
                          <a:solidFill>
                            <a:srgbClr val="F4B083"/>
                          </a:solidFill>
                          <a:miter lim="800000"/>
                          <a:headEnd/>
                          <a:tailEnd/>
                        </a:ln>
                        <a:effectLst>
                          <a:outerShdw dist="28398" dir="3806097" algn="ctr" rotWithShape="0">
                            <a:srgbClr val="823B0B">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E8B28" id="Прямоугольник 122" o:spid="_x0000_s1026" style="position:absolute;margin-left:313.8pt;margin-top:17.85pt;width:16.2pt;height:17.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" fillcolor="#9cc2e5" strokecolor="#f4b083" strokeweight="1pt">
                <v:shadow on="t" color="#823b0b" opacity=".5" offset="1pt"/>
              </v:rect>
            </w:pict>
          </mc:Fallback>
        </mc:AlternateContent>
      </w:r>
      <w:r w:rsidRPr="000D2A25">
        <w:rPr>
          <w:rFonts w:ascii="Times New Roman" w:eastAsia="Times New Roman" w:hAnsi="Times New Roman"/>
          <w:b/>
          <w:bCs/>
          <w:noProof/>
          <w:sz w:val="28"/>
          <w:szCs w:val="28"/>
          <w:lang w:eastAsia="ru-RU"/>
        </w:rPr>
        <mc:AlternateContent>
          <mc:Choice Requires="wps">
            <w:drawing>
              <wp:anchor distT="0" distB="0" distL="114300" distR="114300" simplePos="0" relativeHeight="251693056" behindDoc="0" locked="0" layoutInCell="1" allowOverlap="1" wp14:anchorId="5B905FDE" wp14:editId="0017BF57">
                <wp:simplePos x="0" y="0"/>
                <wp:positionH relativeFrom="column">
                  <wp:posOffset>146685</wp:posOffset>
                </wp:positionH>
                <wp:positionV relativeFrom="paragraph">
                  <wp:posOffset>179070</wp:posOffset>
                </wp:positionV>
                <wp:extent cx="205740" cy="219075"/>
                <wp:effectExtent l="9525" t="10160" r="13335" b="27940"/>
                <wp:wrapNone/>
                <wp:docPr id="121" name="Прямо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19075"/>
                        </a:xfrm>
                        <a:prstGeom prst="rect">
                          <a:avLst/>
                        </a:prstGeom>
                        <a:solidFill>
                          <a:srgbClr val="FFF2CC"/>
                        </a:solidFill>
                        <a:ln w="12700">
                          <a:solidFill>
                            <a:srgbClr val="FFD966"/>
                          </a:solidFill>
                          <a:miter lim="800000"/>
                          <a:headEnd/>
                          <a:tailEnd/>
                        </a:ln>
                        <a:effectLst>
                          <a:outerShdw dist="28398" dir="3806097" algn="ctr" rotWithShape="0">
                            <a:srgbClr val="7F5F0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58DAD" id="Прямоугольник 121" o:spid="_x0000_s1026" style="position:absolute;margin-left:11.55pt;margin-top:14.1pt;width:16.2pt;height:1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" fillcolor="#fff2cc" strokecolor="#ffd966" strokeweight="1pt">
                <v:shadow on="t" color="#7f5f00" opacity=".5" offset="1pt"/>
              </v:rect>
            </w:pict>
          </mc:Fallback>
        </mc:AlternateContent>
      </w:r>
      <w:r w:rsidRPr="000D2A25">
        <w:rPr>
          <w:rFonts w:ascii="Times New Roman" w:eastAsia="Times New Roman" w:hAnsi="Times New Roman"/>
          <w:b/>
          <w:bCs/>
          <w:sz w:val="28"/>
          <w:szCs w:val="28"/>
          <w:lang w:eastAsia="ru-RU"/>
        </w:rPr>
        <w:t xml:space="preserve">                  </w:t>
      </w:r>
    </w:p>
    <w:p w14:paraId="3FCE170C" w14:textId="77777777" w:rsidR="000D2A25" w:rsidRPr="000D2A25" w:rsidRDefault="000D2A25" w:rsidP="000D2A25">
      <w:pPr>
        <w:shd w:val="clear" w:color="auto" w:fill="FFFFFF"/>
        <w:tabs>
          <w:tab w:val="left" w:pos="6750"/>
        </w:tabs>
        <w:spacing w:after="0"/>
        <w:jc w:val="both"/>
        <w:rPr>
          <w:rFonts w:ascii="Times New Roman" w:eastAsia="Times New Roman" w:hAnsi="Times New Roman"/>
          <w:sz w:val="28"/>
          <w:szCs w:val="28"/>
          <w:lang w:eastAsia="ru-RU"/>
        </w:rPr>
      </w:pPr>
      <w:r w:rsidRPr="000D2A25">
        <w:rPr>
          <w:rFonts w:ascii="Times New Roman" w:eastAsia="Times New Roman" w:hAnsi="Times New Roman"/>
          <w:sz w:val="28"/>
          <w:szCs w:val="28"/>
          <w:lang w:eastAsia="ru-RU"/>
        </w:rPr>
        <w:t xml:space="preserve">         - кол-во 7-х </w:t>
      </w:r>
      <w:proofErr w:type="gramStart"/>
      <w:r w:rsidRPr="000D2A25">
        <w:rPr>
          <w:rFonts w:ascii="Times New Roman" w:eastAsia="Times New Roman" w:hAnsi="Times New Roman"/>
          <w:sz w:val="28"/>
          <w:szCs w:val="28"/>
          <w:lang w:eastAsia="ru-RU"/>
        </w:rPr>
        <w:t xml:space="preserve">классов;   </w:t>
      </w:r>
      <w:proofErr w:type="gramEnd"/>
      <w:r w:rsidRPr="000D2A25">
        <w:rPr>
          <w:rFonts w:ascii="Times New Roman" w:eastAsia="Times New Roman" w:hAnsi="Times New Roman"/>
          <w:sz w:val="28"/>
          <w:szCs w:val="28"/>
          <w:lang w:eastAsia="ru-RU"/>
        </w:rPr>
        <w:t xml:space="preserve">         - кол-во уч-ся                - кол-во учителей.</w:t>
      </w:r>
    </w:p>
    <w:p w14:paraId="60570638" w14:textId="77777777" w:rsidR="000D2A25" w:rsidRPr="000D2A25" w:rsidRDefault="000D2A25" w:rsidP="000D2A25">
      <w:pPr>
        <w:shd w:val="clear" w:color="auto" w:fill="FFFFFF"/>
        <w:spacing w:after="0"/>
        <w:ind w:firstLine="142"/>
        <w:jc w:val="both"/>
        <w:rPr>
          <w:rFonts w:ascii="Times New Roman" w:eastAsia="Times New Roman" w:hAnsi="Times New Roman"/>
          <w:sz w:val="28"/>
          <w:szCs w:val="28"/>
          <w:lang w:eastAsia="ru-RU"/>
        </w:rPr>
      </w:pPr>
    </w:p>
    <w:p w14:paraId="05966A8A" w14:textId="77777777" w:rsidR="000D2A25" w:rsidRPr="000D2A25" w:rsidRDefault="000D2A25" w:rsidP="00B43F2B">
      <w:pPr>
        <w:shd w:val="clear" w:color="auto" w:fill="FFFFFF"/>
        <w:spacing w:after="0" w:line="360" w:lineRule="auto"/>
        <w:ind w:firstLine="708"/>
        <w:jc w:val="both"/>
        <w:rPr>
          <w:rFonts w:ascii="Times New Roman" w:eastAsia="Times New Roman" w:hAnsi="Times New Roman"/>
          <w:sz w:val="28"/>
          <w:szCs w:val="28"/>
          <w:lang w:eastAsia="ru-RU"/>
        </w:rPr>
      </w:pPr>
      <w:r w:rsidRPr="000D2A25">
        <w:rPr>
          <w:rFonts w:ascii="Times New Roman" w:eastAsia="Times New Roman" w:hAnsi="Times New Roman"/>
          <w:sz w:val="28"/>
          <w:szCs w:val="28"/>
          <w:lang w:eastAsia="ru-RU"/>
        </w:rPr>
        <w:t>В целях формирования креативного мышления и развития познавательного интереса у младших школьников учащиеся 1-4 классов приняли участие в муниципальном туре республиканского фестиваля по формированию креативного мышления и развития познавательного интереса младших школьников «Затейник». По итогам муниципального тура (1 место) учащаяся МКОУ СОШ №5 Магомедова Муслимат приняла участие в региональном Фестивале.</w:t>
      </w:r>
    </w:p>
    <w:p w14:paraId="6ED2172E" w14:textId="77777777" w:rsidR="000D2A25" w:rsidRPr="000D2A25" w:rsidRDefault="000D2A25" w:rsidP="00B43F2B">
      <w:pPr>
        <w:shd w:val="clear" w:color="auto" w:fill="FFFFFF"/>
        <w:spacing w:after="0" w:line="360" w:lineRule="auto"/>
        <w:ind w:firstLine="708"/>
        <w:jc w:val="both"/>
        <w:rPr>
          <w:rFonts w:ascii="Times New Roman" w:eastAsia="Times New Roman" w:hAnsi="Times New Roman"/>
          <w:sz w:val="28"/>
          <w:szCs w:val="28"/>
          <w:lang w:eastAsia="ru-RU"/>
        </w:rPr>
      </w:pPr>
      <w:r w:rsidRPr="000D2A25">
        <w:rPr>
          <w:rFonts w:ascii="Times New Roman" w:eastAsia="Times New Roman" w:hAnsi="Times New Roman"/>
          <w:sz w:val="28"/>
          <w:szCs w:val="28"/>
          <w:lang w:eastAsia="ru-RU"/>
        </w:rPr>
        <w:t xml:space="preserve">В рамках реализации Регионального плана мероприятий по формированию и оценке функциональной грамотности обучающихся на 2023/2024 учебный год, в соответствии с письмом Центра развития общего образования ГБУ ДПО РД «Дагестанский институт развития образования» с </w:t>
      </w:r>
      <w:r w:rsidRPr="000D2A25">
        <w:rPr>
          <w:rFonts w:ascii="Times New Roman" w:eastAsia="Times New Roman" w:hAnsi="Times New Roman"/>
          <w:bCs/>
          <w:sz w:val="28"/>
          <w:szCs w:val="28"/>
          <w:lang w:eastAsia="ru-RU"/>
        </w:rPr>
        <w:t>22 апреля по 2</w:t>
      </w:r>
      <w:r w:rsidRPr="000D2A25">
        <w:rPr>
          <w:rFonts w:ascii="TimesNewRomanPSMT" w:eastAsia="Times New Roman" w:hAnsi="TimesNewRomanPSMT"/>
          <w:color w:val="000000"/>
          <w:sz w:val="28"/>
          <w:szCs w:val="28"/>
          <w:lang w:eastAsia="ru-RU"/>
        </w:rPr>
        <w:t xml:space="preserve">6 </w:t>
      </w:r>
      <w:r w:rsidRPr="000D2A25">
        <w:rPr>
          <w:rFonts w:ascii="Times New Roman" w:eastAsia="Times New Roman" w:hAnsi="Times New Roman"/>
          <w:bCs/>
          <w:sz w:val="28"/>
          <w:szCs w:val="28"/>
          <w:lang w:eastAsia="ru-RU"/>
        </w:rPr>
        <w:t>апреля</w:t>
      </w:r>
      <w:r w:rsidRPr="000D2A25">
        <w:rPr>
          <w:rFonts w:ascii="TimesNewRomanPSMT" w:eastAsia="Times New Roman" w:hAnsi="TimesNewRomanPSMT"/>
          <w:color w:val="000000"/>
          <w:sz w:val="28"/>
          <w:szCs w:val="28"/>
          <w:lang w:eastAsia="ru-RU"/>
        </w:rPr>
        <w:t xml:space="preserve"> 2024 года</w:t>
      </w:r>
      <w:r w:rsidRPr="000D2A25">
        <w:rPr>
          <w:rFonts w:ascii="Times New Roman" w:eastAsia="Times New Roman" w:hAnsi="Times New Roman"/>
          <w:sz w:val="28"/>
          <w:szCs w:val="28"/>
          <w:lang w:eastAsia="ru-RU"/>
        </w:rPr>
        <w:t xml:space="preserve"> общеобразовательных организаций </w:t>
      </w:r>
      <w:proofErr w:type="spellStart"/>
      <w:r w:rsidRPr="000D2A25">
        <w:rPr>
          <w:rFonts w:ascii="Times New Roman" w:eastAsia="Times New Roman" w:hAnsi="Times New Roman"/>
          <w:sz w:val="28"/>
          <w:szCs w:val="28"/>
          <w:lang w:eastAsia="ru-RU"/>
        </w:rPr>
        <w:t>г.Буйнакска</w:t>
      </w:r>
      <w:proofErr w:type="spellEnd"/>
      <w:r w:rsidRPr="000D2A25">
        <w:rPr>
          <w:rFonts w:ascii="Times New Roman" w:eastAsia="Times New Roman" w:hAnsi="Times New Roman"/>
          <w:sz w:val="28"/>
          <w:szCs w:val="28"/>
          <w:lang w:eastAsia="ru-RU"/>
        </w:rPr>
        <w:t xml:space="preserve"> приняли участие в организации физических </w:t>
      </w:r>
      <w:r w:rsidRPr="000D2A25">
        <w:rPr>
          <w:rFonts w:ascii="TimesNewRomanPSMT" w:eastAsia="Times New Roman" w:hAnsi="TimesNewRomanPSMT"/>
          <w:color w:val="000000"/>
          <w:sz w:val="28"/>
          <w:szCs w:val="28"/>
          <w:lang w:eastAsia="ru-RU"/>
        </w:rPr>
        <w:t>практикумов по решению контекстных задач.</w:t>
      </w:r>
      <w:r w:rsidRPr="000D2A25">
        <w:rPr>
          <w:rFonts w:ascii="Times New Roman" w:eastAsia="Times New Roman" w:hAnsi="Times New Roman"/>
          <w:sz w:val="28"/>
          <w:szCs w:val="28"/>
          <w:lang w:eastAsia="ru-RU"/>
        </w:rPr>
        <w:t xml:space="preserve"> </w:t>
      </w:r>
    </w:p>
    <w:p w14:paraId="2939E7E6" w14:textId="77777777" w:rsidR="000D2A25" w:rsidRPr="000D2A25" w:rsidRDefault="000D2A25" w:rsidP="000D2A25">
      <w:pPr>
        <w:shd w:val="clear" w:color="auto" w:fill="FFFFFF"/>
        <w:spacing w:after="0"/>
        <w:ind w:firstLine="426"/>
        <w:jc w:val="both"/>
        <w:rPr>
          <w:rFonts w:ascii="Times New Roman" w:eastAsia="Times New Roman" w:hAnsi="Times New Roman"/>
          <w:sz w:val="28"/>
          <w:szCs w:val="28"/>
          <w:lang w:eastAsia="ru-RU"/>
        </w:rPr>
      </w:pPr>
      <w:r w:rsidRPr="000D2A25">
        <w:rPr>
          <w:rFonts w:ascii="Times New Roman" w:eastAsia="Times New Roman" w:hAnsi="Times New Roman"/>
          <w:sz w:val="28"/>
          <w:szCs w:val="28"/>
          <w:lang w:eastAsia="ru-RU"/>
        </w:rPr>
        <w:t>В мероприятии приняли участие 6 школ:</w:t>
      </w:r>
    </w:p>
    <w:tbl>
      <w:tblPr>
        <w:tblStyle w:val="130"/>
        <w:tblW w:w="8500" w:type="dxa"/>
        <w:jc w:val="center"/>
        <w:tblLook w:val="04A0" w:firstRow="1" w:lastRow="0" w:firstColumn="1" w:lastColumn="0" w:noHBand="0" w:noVBand="1"/>
      </w:tblPr>
      <w:tblGrid>
        <w:gridCol w:w="567"/>
        <w:gridCol w:w="5807"/>
        <w:gridCol w:w="2126"/>
      </w:tblGrid>
      <w:tr w:rsidR="000D2A25" w:rsidRPr="000D2A25" w14:paraId="614ED0B4"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2D822A56" w14:textId="77777777" w:rsidR="000D2A25" w:rsidRPr="000D2A25" w:rsidRDefault="000D2A25" w:rsidP="000D2A25">
            <w:pPr>
              <w:spacing w:after="0" w:line="240" w:lineRule="auto"/>
              <w:jc w:val="center"/>
              <w:rPr>
                <w:rFonts w:ascii="Times New Roman" w:hAnsi="Times New Roman"/>
                <w:b/>
                <w:bCs/>
              </w:rPr>
            </w:pPr>
            <w:r w:rsidRPr="000D2A25">
              <w:rPr>
                <w:rFonts w:ascii="Times New Roman" w:hAnsi="Times New Roman"/>
                <w:b/>
                <w:bCs/>
              </w:rPr>
              <w:t>№</w:t>
            </w:r>
          </w:p>
        </w:tc>
        <w:tc>
          <w:tcPr>
            <w:tcW w:w="5807" w:type="dxa"/>
            <w:tcBorders>
              <w:top w:val="single" w:sz="4" w:space="0" w:color="auto"/>
              <w:left w:val="single" w:sz="4" w:space="0" w:color="auto"/>
              <w:bottom w:val="single" w:sz="4" w:space="0" w:color="auto"/>
              <w:right w:val="single" w:sz="4" w:space="0" w:color="auto"/>
            </w:tcBorders>
            <w:shd w:val="clear" w:color="auto" w:fill="D5DCE4"/>
            <w:hideMark/>
          </w:tcPr>
          <w:p w14:paraId="759EFF87" w14:textId="77777777" w:rsidR="000D2A25" w:rsidRPr="000D2A25" w:rsidRDefault="000D2A25" w:rsidP="000D2A25">
            <w:pPr>
              <w:spacing w:after="0" w:line="240" w:lineRule="auto"/>
              <w:jc w:val="center"/>
              <w:rPr>
                <w:rFonts w:ascii="Times New Roman" w:hAnsi="Times New Roman"/>
                <w:b/>
                <w:bCs/>
              </w:rPr>
            </w:pPr>
            <w:r w:rsidRPr="000D2A25">
              <w:rPr>
                <w:rFonts w:ascii="Times New Roman" w:hAnsi="Times New Roman"/>
                <w:b/>
                <w:bCs/>
              </w:rPr>
              <w:t xml:space="preserve">Школа </w:t>
            </w:r>
          </w:p>
        </w:tc>
        <w:tc>
          <w:tcPr>
            <w:tcW w:w="2126" w:type="dxa"/>
            <w:tcBorders>
              <w:top w:val="single" w:sz="4" w:space="0" w:color="auto"/>
              <w:left w:val="single" w:sz="4" w:space="0" w:color="auto"/>
              <w:bottom w:val="single" w:sz="4" w:space="0" w:color="auto"/>
              <w:right w:val="single" w:sz="4" w:space="0" w:color="auto"/>
            </w:tcBorders>
            <w:shd w:val="clear" w:color="auto" w:fill="FFF2CC"/>
            <w:hideMark/>
          </w:tcPr>
          <w:p w14:paraId="6FBDD986" w14:textId="372E16A2" w:rsidR="000D2A25" w:rsidRPr="000D2A25" w:rsidRDefault="000D2A25" w:rsidP="000D2A25">
            <w:pPr>
              <w:spacing w:after="0" w:line="240" w:lineRule="auto"/>
              <w:jc w:val="center"/>
              <w:rPr>
                <w:rFonts w:ascii="Times New Roman" w:hAnsi="Times New Roman"/>
                <w:b/>
                <w:bCs/>
              </w:rPr>
            </w:pPr>
            <w:r w:rsidRPr="000D2A25">
              <w:rPr>
                <w:rFonts w:ascii="Times New Roman" w:hAnsi="Times New Roman"/>
                <w:b/>
                <w:bCs/>
              </w:rPr>
              <w:t>Кол</w:t>
            </w:r>
            <w:r w:rsidR="00B43F2B">
              <w:rPr>
                <w:rFonts w:ascii="Times New Roman" w:hAnsi="Times New Roman"/>
                <w:b/>
                <w:bCs/>
              </w:rPr>
              <w:t>.</w:t>
            </w:r>
            <w:r w:rsidRPr="000D2A25">
              <w:rPr>
                <w:rFonts w:ascii="Times New Roman" w:hAnsi="Times New Roman"/>
                <w:b/>
                <w:bCs/>
              </w:rPr>
              <w:t xml:space="preserve"> участников </w:t>
            </w:r>
          </w:p>
        </w:tc>
      </w:tr>
      <w:tr w:rsidR="000D2A25" w:rsidRPr="000D2A25" w14:paraId="7F4CD26C"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27A9804E"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1</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2CABEDEE"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МБОУ Гимназия</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5AD382C6"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36</w:t>
            </w:r>
          </w:p>
        </w:tc>
      </w:tr>
      <w:tr w:rsidR="000D2A25" w:rsidRPr="000D2A25" w14:paraId="22FD064D"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41317A09"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2</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22238E67"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МБОУ СОШ №2</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491AC4CF"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23</w:t>
            </w:r>
          </w:p>
        </w:tc>
      </w:tr>
      <w:tr w:rsidR="000D2A25" w:rsidRPr="000D2A25" w14:paraId="730ADB21"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5FE78E4A"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3</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514A9050" w14:textId="031D398A"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 xml:space="preserve">МБОУ «Многопрофильный лицей </w:t>
            </w:r>
            <w:proofErr w:type="spellStart"/>
            <w:r w:rsidRPr="000D2A25">
              <w:rPr>
                <w:rFonts w:ascii="Times New Roman" w:hAnsi="Times New Roman"/>
              </w:rPr>
              <w:t>г.Буйнакска</w:t>
            </w:r>
            <w:proofErr w:type="spellEnd"/>
            <w:r w:rsidRPr="000D2A25">
              <w:rPr>
                <w:rFonts w:ascii="Times New Roman" w:hAnsi="Times New Roman"/>
              </w:rPr>
              <w:t>»</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348F2854"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76</w:t>
            </w:r>
          </w:p>
        </w:tc>
      </w:tr>
      <w:tr w:rsidR="000D2A25" w:rsidRPr="000D2A25" w14:paraId="1E0DAB16"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02857F2C"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4</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566C69F7"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МКОУ СОШ №5</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1829FE4E"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53</w:t>
            </w:r>
          </w:p>
        </w:tc>
      </w:tr>
      <w:tr w:rsidR="000D2A25" w:rsidRPr="000D2A25" w14:paraId="3B7CEEC9"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0D69400A"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5</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19CA7955"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МКОУ СОШ №7</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079D601D"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12</w:t>
            </w:r>
          </w:p>
        </w:tc>
      </w:tr>
      <w:tr w:rsidR="000D2A25" w:rsidRPr="000D2A25" w14:paraId="336552CD"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42E15BFA"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6</w:t>
            </w: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5A92602F"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МБОУ ЦО</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3C80C729" w14:textId="77777777" w:rsidR="000D2A25" w:rsidRPr="000D2A25" w:rsidRDefault="000D2A25" w:rsidP="000D2A25">
            <w:pPr>
              <w:spacing w:after="0" w:line="240" w:lineRule="auto"/>
              <w:jc w:val="center"/>
              <w:rPr>
                <w:rFonts w:ascii="Times New Roman" w:hAnsi="Times New Roman"/>
              </w:rPr>
            </w:pPr>
            <w:r w:rsidRPr="000D2A25">
              <w:rPr>
                <w:rFonts w:ascii="Times New Roman" w:hAnsi="Times New Roman"/>
              </w:rPr>
              <w:t>57</w:t>
            </w:r>
          </w:p>
        </w:tc>
      </w:tr>
      <w:tr w:rsidR="000D2A25" w:rsidRPr="000D2A25" w14:paraId="2E35F0D5" w14:textId="77777777" w:rsidTr="00B43F2B">
        <w:trPr>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cPr>
          <w:p w14:paraId="51265352" w14:textId="77777777" w:rsidR="000D2A25" w:rsidRPr="000D2A25" w:rsidRDefault="000D2A25" w:rsidP="000D2A25">
            <w:pPr>
              <w:spacing w:after="0" w:line="240" w:lineRule="auto"/>
              <w:jc w:val="center"/>
              <w:rPr>
                <w:rFonts w:ascii="Times New Roman" w:hAnsi="Times New Roman"/>
              </w:rPr>
            </w:pPr>
          </w:p>
        </w:tc>
        <w:tc>
          <w:tcPr>
            <w:tcW w:w="5807" w:type="dxa"/>
            <w:tcBorders>
              <w:top w:val="single" w:sz="4" w:space="0" w:color="auto"/>
              <w:left w:val="single" w:sz="4" w:space="0" w:color="auto"/>
              <w:bottom w:val="single" w:sz="4" w:space="0" w:color="auto"/>
              <w:right w:val="single" w:sz="4" w:space="0" w:color="auto"/>
            </w:tcBorders>
            <w:shd w:val="clear" w:color="auto" w:fill="D5DCE4"/>
          </w:tcPr>
          <w:p w14:paraId="46574A41" w14:textId="77777777" w:rsidR="000D2A25" w:rsidRPr="000D2A25" w:rsidRDefault="000D2A25" w:rsidP="000D2A25">
            <w:pPr>
              <w:spacing w:after="0" w:line="240" w:lineRule="auto"/>
              <w:jc w:val="center"/>
              <w:rPr>
                <w:rFonts w:ascii="Times New Roman" w:hAnsi="Times New Roman"/>
                <w:b/>
                <w:bCs/>
              </w:rPr>
            </w:pPr>
            <w:r w:rsidRPr="000D2A25">
              <w:rPr>
                <w:rFonts w:ascii="Times New Roman" w:hAnsi="Times New Roman"/>
                <w:b/>
                <w:bCs/>
              </w:rPr>
              <w:t>ИТОГО:</w:t>
            </w:r>
          </w:p>
        </w:tc>
        <w:tc>
          <w:tcPr>
            <w:tcW w:w="2126" w:type="dxa"/>
            <w:tcBorders>
              <w:top w:val="single" w:sz="4" w:space="0" w:color="auto"/>
              <w:left w:val="single" w:sz="4" w:space="0" w:color="auto"/>
              <w:bottom w:val="single" w:sz="4" w:space="0" w:color="auto"/>
              <w:right w:val="single" w:sz="4" w:space="0" w:color="auto"/>
            </w:tcBorders>
            <w:shd w:val="clear" w:color="auto" w:fill="FFF2CC"/>
          </w:tcPr>
          <w:p w14:paraId="1DC874CF" w14:textId="77777777" w:rsidR="000D2A25" w:rsidRPr="000D2A25" w:rsidRDefault="000D2A25" w:rsidP="000D2A25">
            <w:pPr>
              <w:spacing w:after="0" w:line="240" w:lineRule="auto"/>
              <w:jc w:val="center"/>
              <w:rPr>
                <w:rFonts w:ascii="Times New Roman" w:hAnsi="Times New Roman"/>
                <w:b/>
                <w:bCs/>
              </w:rPr>
            </w:pPr>
            <w:r w:rsidRPr="000D2A25">
              <w:rPr>
                <w:rFonts w:ascii="Times New Roman" w:hAnsi="Times New Roman"/>
                <w:b/>
                <w:bCs/>
              </w:rPr>
              <w:t>257</w:t>
            </w:r>
          </w:p>
        </w:tc>
      </w:tr>
    </w:tbl>
    <w:p w14:paraId="3AED7EF2" w14:textId="1FA60DCB" w:rsidR="00B43F2B" w:rsidRPr="00ED4374" w:rsidRDefault="00B43F2B" w:rsidP="00ED4374">
      <w:pPr>
        <w:spacing w:after="0" w:line="360" w:lineRule="auto"/>
        <w:ind w:firstLine="708"/>
        <w:jc w:val="center"/>
        <w:rPr>
          <w:rFonts w:ascii="Times New Roman" w:hAnsi="Times New Roman"/>
          <w:i/>
          <w:iCs/>
          <w:color w:val="FF0000"/>
          <w:sz w:val="28"/>
          <w:szCs w:val="28"/>
        </w:rPr>
      </w:pPr>
      <w:r w:rsidRPr="00ED4374">
        <w:rPr>
          <w:rFonts w:ascii="Times New Roman" w:eastAsiaTheme="minorHAnsi" w:hAnsi="Times New Roman" w:cstheme="minorBidi"/>
          <w:i/>
          <w:iCs/>
          <w:sz w:val="28"/>
        </w:rPr>
        <w:lastRenderedPageBreak/>
        <w:t>Внедрение информационной системы «Электронное образование Дагестан»</w:t>
      </w:r>
    </w:p>
    <w:p w14:paraId="442BCF4C" w14:textId="77777777" w:rsidR="00B43F2B" w:rsidRPr="008245E9" w:rsidRDefault="00B43F2B" w:rsidP="00B43F2B">
      <w:pPr>
        <w:spacing w:after="0" w:line="360" w:lineRule="auto"/>
        <w:ind w:firstLine="709"/>
        <w:jc w:val="both"/>
        <w:rPr>
          <w:rFonts w:ascii="Times New Roman" w:eastAsiaTheme="minorHAnsi" w:hAnsi="Times New Roman" w:cstheme="minorBidi"/>
          <w:sz w:val="28"/>
        </w:rPr>
      </w:pPr>
      <w:r w:rsidRPr="008245E9">
        <w:rPr>
          <w:rFonts w:ascii="Times New Roman" w:eastAsiaTheme="minorHAnsi" w:hAnsi="Times New Roman" w:cstheme="minorBidi"/>
          <w:sz w:val="28"/>
        </w:rPr>
        <w:t>В рамках соглашения между правительством Москвы и Дагестана с января 2024 года начато внедрение информационной системы «Электронное образование Дагестан».</w:t>
      </w:r>
    </w:p>
    <w:p w14:paraId="5FBC7817" w14:textId="77777777" w:rsidR="00B43F2B" w:rsidRPr="008245E9" w:rsidRDefault="00B43F2B" w:rsidP="00B43F2B">
      <w:pPr>
        <w:spacing w:after="0" w:line="360" w:lineRule="auto"/>
        <w:ind w:firstLine="709"/>
        <w:jc w:val="both"/>
        <w:rPr>
          <w:rFonts w:ascii="Times New Roman" w:eastAsiaTheme="minorHAnsi" w:hAnsi="Times New Roman" w:cstheme="minorBidi"/>
          <w:sz w:val="28"/>
        </w:rPr>
      </w:pPr>
      <w:r w:rsidRPr="008245E9">
        <w:rPr>
          <w:rFonts w:ascii="Times New Roman" w:eastAsiaTheme="minorHAnsi" w:hAnsi="Times New Roman" w:cstheme="minorBidi"/>
          <w:sz w:val="28"/>
        </w:rPr>
        <w:t xml:space="preserve">Внедрение идет за счет присоединения сервисов Московской электронной школы. </w:t>
      </w:r>
    </w:p>
    <w:p w14:paraId="5C57F042"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xml:space="preserve">Московская электронная школа — это уникальный проект, который предоставляет учителям, ученикам и родителям доступ к более чем двум миллионам образовательных ресурсов, включая виртуальные лаборатории, интерактивные приложения и видеоуроки. </w:t>
      </w:r>
    </w:p>
    <w:p w14:paraId="4FE63A87"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Появление в дагестанских школах МЭШ даёт возможность:</w:t>
      </w:r>
    </w:p>
    <w:p w14:paraId="4E603139"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решить проблему дефицита учебников — в системе имеются оцифрованные книги, соответствующие всем стандартам, они доступны на безвозмездной основе для всех педагогов, учащихся и их родителей;</w:t>
      </w:r>
    </w:p>
    <w:p w14:paraId="5B4D2BED"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создать единую цифровую образовательную среду для всех участников образовательного процесса;</w:t>
      </w:r>
    </w:p>
    <w:p w14:paraId="3A9B033B"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автоматизировать решение повседневных задач школы;</w:t>
      </w:r>
    </w:p>
    <w:p w14:paraId="67D7C9FE"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снизить бюрократическую нагрузку на учителя.</w:t>
      </w:r>
    </w:p>
    <w:p w14:paraId="5C6D1420" w14:textId="77777777" w:rsidR="00B43F2B"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 xml:space="preserve">На сегодняшний день в МЭШ зарегистрировано 9570 (97%) учащихся Буйнакска. Доля внесенных сотрудников в МЭШ составляет 633 педагога, из них авторизованы в МЭШ 341 (54%). </w:t>
      </w:r>
    </w:p>
    <w:p w14:paraId="5FA9FD52"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Доля детей с расписанием в системе составляет 4957 (52%).</w:t>
      </w:r>
    </w:p>
    <w:p w14:paraId="176809A2"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Из 11 школ отметки в системе выставляют только 3 школы – Гимназия, СОШ №11 и СОШ №8.</w:t>
      </w:r>
    </w:p>
    <w:p w14:paraId="0D465356" w14:textId="77777777" w:rsidR="00B43F2B" w:rsidRPr="008245E9" w:rsidRDefault="00B43F2B" w:rsidP="00B43F2B">
      <w:pPr>
        <w:spacing w:after="0" w:line="360" w:lineRule="auto"/>
        <w:ind w:firstLine="709"/>
        <w:jc w:val="both"/>
        <w:rPr>
          <w:rFonts w:ascii="Times New Roman" w:eastAsiaTheme="minorHAnsi" w:hAnsi="Times New Roman"/>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В целом, показатели по городу на сегодняшний день не достигли медианного значения по Республике Дагестан.</w:t>
      </w:r>
      <w:r w:rsidRPr="008245E9">
        <w:rPr>
          <w:rFonts w:ascii="Times New Roman" w:eastAsiaTheme="minorHAnsi" w:hAnsi="Times New Roman"/>
          <w:vanish/>
          <w:color w:val="000000"/>
          <w:sz w:val="28"/>
          <w:szCs w:val="28"/>
          <w:shd w:val="clear" w:color="auto" w:fill="FFFFFF"/>
        </w:rPr>
        <w:t>е6РЕсп</w:t>
      </w:r>
    </w:p>
    <w:p w14:paraId="5DF7C8A8" w14:textId="77777777" w:rsidR="00B43F2B" w:rsidRPr="008245E9" w:rsidRDefault="00B43F2B" w:rsidP="00B43F2B">
      <w:pPr>
        <w:spacing w:after="0" w:line="360" w:lineRule="auto"/>
        <w:ind w:firstLine="709"/>
        <w:jc w:val="both"/>
        <w:rPr>
          <w:rFonts w:ascii="Times New Roman" w:eastAsiaTheme="minorHAnsi" w:hAnsi="Times New Roman"/>
          <w:vanish/>
          <w:color w:val="000000"/>
          <w:sz w:val="28"/>
          <w:szCs w:val="28"/>
          <w:shd w:val="clear" w:color="auto" w:fill="FFFFFF"/>
        </w:rPr>
      </w:pPr>
      <w:r w:rsidRPr="008245E9">
        <w:rPr>
          <w:rFonts w:ascii="Times New Roman" w:eastAsiaTheme="minorHAnsi" w:hAnsi="Times New Roman"/>
          <w:color w:val="000000"/>
          <w:sz w:val="28"/>
          <w:szCs w:val="28"/>
          <w:shd w:val="clear" w:color="auto" w:fill="FFFFFF"/>
        </w:rPr>
        <w:t>Полноценное функционирование системы запланировано на 1 сентября 2024 года.</w:t>
      </w:r>
    </w:p>
    <w:p w14:paraId="52DCC10B" w14:textId="77777777" w:rsidR="00ED4374" w:rsidRDefault="00ED4374" w:rsidP="00B43F2B">
      <w:pPr>
        <w:spacing w:after="0" w:line="360" w:lineRule="auto"/>
        <w:ind w:firstLine="708"/>
        <w:jc w:val="both"/>
        <w:rPr>
          <w:rFonts w:ascii="Times New Roman" w:eastAsia="Times New Roman" w:hAnsi="Times New Roman"/>
          <w:b/>
          <w:bCs/>
          <w:sz w:val="28"/>
          <w:szCs w:val="28"/>
          <w:lang w:eastAsia="ru-RU"/>
        </w:rPr>
      </w:pPr>
    </w:p>
    <w:p w14:paraId="1D6BF4BC" w14:textId="79E698B6" w:rsidR="00B43F2B" w:rsidRPr="00ED4374" w:rsidRDefault="00B43F2B" w:rsidP="00ED4374">
      <w:pPr>
        <w:spacing w:after="0" w:line="360" w:lineRule="auto"/>
        <w:ind w:firstLine="708"/>
        <w:jc w:val="center"/>
        <w:rPr>
          <w:rFonts w:ascii="Times New Roman" w:eastAsia="Times New Roman" w:hAnsi="Times New Roman"/>
          <w:i/>
          <w:iCs/>
          <w:sz w:val="28"/>
          <w:szCs w:val="28"/>
          <w:lang w:eastAsia="ru-RU"/>
        </w:rPr>
      </w:pPr>
      <w:r w:rsidRPr="00ED4374">
        <w:rPr>
          <w:rFonts w:ascii="Times New Roman" w:eastAsia="Times New Roman" w:hAnsi="Times New Roman"/>
          <w:i/>
          <w:iCs/>
          <w:sz w:val="28"/>
          <w:szCs w:val="28"/>
          <w:lang w:eastAsia="ru-RU"/>
        </w:rPr>
        <w:lastRenderedPageBreak/>
        <w:t>Аккредитационный мониторинг</w:t>
      </w:r>
    </w:p>
    <w:p w14:paraId="51987FF3"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14:paraId="62717B32"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Аккредитационные показатели, методики расчета и применения аккредитационных показателей по основным общеобразовательным программам -образовательным программам начального общего, основного общего и среднего общего образования утверждены приказом Министерства просвещения Российской Федерации от 14.04.2023 № 271.</w:t>
      </w:r>
    </w:p>
    <w:p w14:paraId="369018E9" w14:textId="4EDC4D46" w:rsid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В соответствии с приказом Федеральной службы по надзору в сфере образования и науки, Министерства просвещения Российской Федерации, Министерства науки и высшего образования Российской Федерации от 24 апреля 2023 года № 660/306/448 «Об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 (зарегистрирован Министерством юстиции Российской Федерации 29 мая 2023 года, регистрационный № 73563) в 2023 году  проводился аккредитационный мониторинг системы образования. Результаты аккредитационного мониторинга еще не опубликованы.</w:t>
      </w:r>
    </w:p>
    <w:p w14:paraId="748D4ADF" w14:textId="6B7E420C"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65B8BC12" w14:textId="7B13E629"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4571BB1D" w14:textId="37242A11"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016EA28D" w14:textId="0C5E9C92"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24A93A00" w14:textId="0B22D062"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51A0E82D" w14:textId="24F7DAC2"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538FFC86" w14:textId="55D7756C"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45C09AC8" w14:textId="08FECFBD" w:rsidR="00B43F2B" w:rsidRDefault="00B43F2B" w:rsidP="00B43F2B">
      <w:pPr>
        <w:spacing w:after="0" w:line="360" w:lineRule="auto"/>
        <w:ind w:firstLine="708"/>
        <w:jc w:val="both"/>
        <w:rPr>
          <w:rFonts w:ascii="Times New Roman" w:eastAsia="Times New Roman" w:hAnsi="Times New Roman"/>
          <w:sz w:val="28"/>
          <w:szCs w:val="28"/>
          <w:lang w:eastAsia="ru-RU"/>
        </w:rPr>
      </w:pPr>
    </w:p>
    <w:p w14:paraId="32743A69" w14:textId="7799A69A" w:rsidR="00B43F2B" w:rsidRPr="00ED4374" w:rsidRDefault="00B43F2B" w:rsidP="00ED4374">
      <w:pPr>
        <w:spacing w:after="0" w:line="360" w:lineRule="auto"/>
        <w:ind w:firstLine="708"/>
        <w:jc w:val="center"/>
        <w:rPr>
          <w:rFonts w:ascii="Times New Roman" w:eastAsia="Times New Roman" w:hAnsi="Times New Roman"/>
          <w:i/>
          <w:iCs/>
          <w:sz w:val="28"/>
          <w:szCs w:val="28"/>
          <w:lang w:eastAsia="ru-RU"/>
        </w:rPr>
      </w:pPr>
      <w:r w:rsidRPr="00ED4374">
        <w:rPr>
          <w:rFonts w:ascii="Times New Roman" w:eastAsia="Times New Roman" w:hAnsi="Times New Roman"/>
          <w:i/>
          <w:iCs/>
          <w:sz w:val="28"/>
          <w:szCs w:val="28"/>
          <w:lang w:eastAsia="ru-RU"/>
        </w:rPr>
        <w:lastRenderedPageBreak/>
        <w:t>Снижение бюрократической нагрузки</w:t>
      </w:r>
    </w:p>
    <w:p w14:paraId="1ADB4CA6"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xml:space="preserve">Распоряжением администрации городского округа «город Буйнакск» от 18.10.2023 №302 «О документационной нагрузке педагогов общеобразовательных организаций» персональная ответственность за соблюдение требований законодательства в части документационной нагрузки педагогов общеобразовательных организаций возложена на заместителя главы администрации городской округ «город Буйнакска» </w:t>
      </w:r>
      <w:proofErr w:type="spellStart"/>
      <w:r w:rsidRPr="00B43F2B">
        <w:rPr>
          <w:rFonts w:ascii="Times New Roman" w:eastAsia="Times New Roman" w:hAnsi="Times New Roman"/>
          <w:sz w:val="28"/>
          <w:szCs w:val="28"/>
          <w:lang w:eastAsia="ru-RU"/>
        </w:rPr>
        <w:t>Багаутдинова</w:t>
      </w:r>
      <w:proofErr w:type="spellEnd"/>
      <w:r w:rsidRPr="00B43F2B">
        <w:rPr>
          <w:rFonts w:ascii="Times New Roman" w:eastAsia="Times New Roman" w:hAnsi="Times New Roman"/>
          <w:sz w:val="28"/>
          <w:szCs w:val="28"/>
          <w:lang w:eastAsia="ru-RU"/>
        </w:rPr>
        <w:t xml:space="preserve"> А.Ш.</w:t>
      </w:r>
    </w:p>
    <w:p w14:paraId="6A184176"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xml:space="preserve">Данным же распоряжением на руководителей образовательных организаций города Буйнакска </w:t>
      </w:r>
      <w:proofErr w:type="gramStart"/>
      <w:r w:rsidRPr="00B43F2B">
        <w:rPr>
          <w:rFonts w:ascii="Times New Roman" w:eastAsia="Times New Roman" w:hAnsi="Times New Roman"/>
          <w:sz w:val="28"/>
          <w:szCs w:val="28"/>
          <w:lang w:eastAsia="ru-RU"/>
        </w:rPr>
        <w:t>была  возложена</w:t>
      </w:r>
      <w:proofErr w:type="gramEnd"/>
      <w:r w:rsidRPr="00B43F2B">
        <w:rPr>
          <w:rFonts w:ascii="Times New Roman" w:eastAsia="Times New Roman" w:hAnsi="Times New Roman"/>
          <w:sz w:val="28"/>
          <w:szCs w:val="28"/>
          <w:lang w:eastAsia="ru-RU"/>
        </w:rPr>
        <w:t xml:space="preserve"> обязанность:</w:t>
      </w:r>
    </w:p>
    <w:p w14:paraId="3F943ECF"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xml:space="preserve"> - не допускать возложение на педагогических работников работы, в том числе связанной с подготовкой документов, не предусмотренных действующим законодательством;</w:t>
      </w:r>
    </w:p>
    <w:p w14:paraId="353A571A"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определить ответственное лицо за обеспечение соблюдения действующего законодательства в части документационной нагрузки педагогов;</w:t>
      </w:r>
    </w:p>
    <w:p w14:paraId="1A2C5A5D"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обеспечить внесение изменений в должностные инструкции учителя- предметника и классного руководителя в разделе «Должностные обязанности», определив перечень документов, которые должен заполнять педагог.</w:t>
      </w:r>
    </w:p>
    <w:p w14:paraId="32935410"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xml:space="preserve">Приказом МКУ «Управление образованием города Буйнакска» №277/3 от 08.09.2023 «О возложении   ответственности на должностных лиц МКУ «Управление образованием города Буйнакска» и руководителей общеобразовательных организаций города Буйнакска  за исполнение частей 6.1 и 6.2 статьи 47 Федерального закона от 29.12.2012 № 273-ФЗ «Об образовании в Российской Федерации»  на должностных лиц МКУ «Управление образованием города Буйнакска» и руководителям муниципальных общеобразовательных организаций возложена ответственность за обеспечение соблюдения требований по ведению документации педагогическими работниками в соответствии с частью 6.2 статьи 47 ФЗ-273 и приказа </w:t>
      </w:r>
      <w:proofErr w:type="spellStart"/>
      <w:r w:rsidRPr="00B43F2B">
        <w:rPr>
          <w:rFonts w:ascii="Times New Roman" w:eastAsia="Times New Roman" w:hAnsi="Times New Roman"/>
          <w:sz w:val="28"/>
          <w:szCs w:val="28"/>
          <w:lang w:eastAsia="ru-RU"/>
        </w:rPr>
        <w:t>Минпросвещения</w:t>
      </w:r>
      <w:proofErr w:type="spellEnd"/>
      <w:r w:rsidRPr="00B43F2B">
        <w:rPr>
          <w:rFonts w:ascii="Times New Roman" w:eastAsia="Times New Roman" w:hAnsi="Times New Roman"/>
          <w:sz w:val="28"/>
          <w:szCs w:val="28"/>
          <w:lang w:eastAsia="ru-RU"/>
        </w:rPr>
        <w:t xml:space="preserve"> России № 582. Контроль за исполнением данного приказа находятся на личном контроле начальника МКУ «Управление образованием города Буйнакска» </w:t>
      </w:r>
      <w:proofErr w:type="spellStart"/>
      <w:r w:rsidRPr="00B43F2B">
        <w:rPr>
          <w:rFonts w:ascii="Times New Roman" w:eastAsia="Times New Roman" w:hAnsi="Times New Roman"/>
          <w:sz w:val="28"/>
          <w:szCs w:val="28"/>
          <w:lang w:eastAsia="ru-RU"/>
        </w:rPr>
        <w:t>Батыровой</w:t>
      </w:r>
      <w:proofErr w:type="spellEnd"/>
      <w:r w:rsidRPr="00B43F2B">
        <w:rPr>
          <w:rFonts w:ascii="Times New Roman" w:eastAsia="Times New Roman" w:hAnsi="Times New Roman"/>
          <w:sz w:val="28"/>
          <w:szCs w:val="28"/>
          <w:lang w:eastAsia="ru-RU"/>
        </w:rPr>
        <w:t xml:space="preserve"> Ш.И.</w:t>
      </w:r>
    </w:p>
    <w:p w14:paraId="590CBF14"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lastRenderedPageBreak/>
        <w:t xml:space="preserve">На официальном сайте МКУ «Управление образованием города Буйнакска» создан раздел «Снижение бюрократической нагрузки на учителей» (https://bguo.dagestanschool.ru/treatments/245), на котором опубликована вся информационно-методическая и нормативная документация по вопросам снижения документарной нагрузки на педагогов, в том числе и те нормативно-правовые акты администрации городского округа и нормативно-правовые акты и информационные письма МКУ «Управление образованием города Буйнакска», приведенные в тексте данного письма.  </w:t>
      </w:r>
    </w:p>
    <w:p w14:paraId="590B573A" w14:textId="77777777" w:rsidR="00B43F2B" w:rsidRP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 xml:space="preserve">Аналогичные разделы созданы на официальных </w:t>
      </w:r>
      <w:proofErr w:type="gramStart"/>
      <w:r w:rsidRPr="00B43F2B">
        <w:rPr>
          <w:rFonts w:ascii="Times New Roman" w:eastAsia="Times New Roman" w:hAnsi="Times New Roman"/>
          <w:sz w:val="28"/>
          <w:szCs w:val="28"/>
          <w:lang w:eastAsia="ru-RU"/>
        </w:rPr>
        <w:t>сайтах  общеобразовательных</w:t>
      </w:r>
      <w:proofErr w:type="gramEnd"/>
      <w:r w:rsidRPr="00B43F2B">
        <w:rPr>
          <w:rFonts w:ascii="Times New Roman" w:eastAsia="Times New Roman" w:hAnsi="Times New Roman"/>
          <w:sz w:val="28"/>
          <w:szCs w:val="28"/>
          <w:lang w:eastAsia="ru-RU"/>
        </w:rPr>
        <w:t xml:space="preserve"> организаций по вопросам снижения документационной нагрузки  на педагогов (ссылки прилагаются).</w:t>
      </w:r>
    </w:p>
    <w:p w14:paraId="231E3AAB" w14:textId="48208ECC" w:rsidR="00B43F2B" w:rsidRDefault="00B43F2B" w:rsidP="00B43F2B">
      <w:pPr>
        <w:spacing w:after="0" w:line="360" w:lineRule="auto"/>
        <w:ind w:firstLine="708"/>
        <w:jc w:val="both"/>
        <w:rPr>
          <w:rFonts w:ascii="Times New Roman" w:eastAsia="Times New Roman" w:hAnsi="Times New Roman"/>
          <w:sz w:val="28"/>
          <w:szCs w:val="28"/>
          <w:lang w:eastAsia="ru-RU"/>
        </w:rPr>
      </w:pPr>
      <w:r w:rsidRPr="00B43F2B">
        <w:rPr>
          <w:rFonts w:ascii="Times New Roman" w:eastAsia="Times New Roman" w:hAnsi="Times New Roman"/>
          <w:sz w:val="28"/>
          <w:szCs w:val="28"/>
          <w:lang w:eastAsia="ru-RU"/>
        </w:rPr>
        <w:t>Образовательными организациями города Буйнакска приняты локальные нормативные акты о снижении бюрократической нагрузки. Также проведена работа по внесение изменений в должностные инструкции учителя-предметника и классного руководителя в разделе «Должностные обязанности», определив перечень документов, которые должен заполнять педагог.</w:t>
      </w:r>
    </w:p>
    <w:p w14:paraId="2412F6C9" w14:textId="77777777" w:rsidR="00B43F2B" w:rsidRDefault="00B43F2B">
      <w:pPr>
        <w:spacing w:after="160" w:line="259"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14:paraId="0592CB85" w14:textId="3FB6C5C6" w:rsidR="00EB6652" w:rsidRPr="005F46F2" w:rsidRDefault="00EB6652" w:rsidP="00EB6652">
      <w:pPr>
        <w:pStyle w:val="1"/>
        <w:jc w:val="center"/>
        <w:rPr>
          <w:rFonts w:ascii="Times New Roman" w:hAnsi="Times New Roman" w:cs="Times New Roman"/>
          <w:color w:val="auto"/>
          <w:sz w:val="36"/>
          <w:szCs w:val="36"/>
        </w:rPr>
      </w:pPr>
      <w:bookmarkStart w:id="34" w:name="_Toc170143294"/>
      <w:r>
        <w:rPr>
          <w:rFonts w:ascii="Times New Roman" w:hAnsi="Times New Roman" w:cs="Times New Roman"/>
          <w:color w:val="000000" w:themeColor="text1"/>
        </w:rPr>
        <w:lastRenderedPageBreak/>
        <w:t>4</w:t>
      </w:r>
      <w:r w:rsidRPr="005F46F2">
        <w:rPr>
          <w:rFonts w:ascii="Times New Roman" w:hAnsi="Times New Roman" w:cs="Times New Roman"/>
          <w:color w:val="000000" w:themeColor="text1"/>
        </w:rPr>
        <w:t xml:space="preserve">. </w:t>
      </w:r>
      <w:r>
        <w:rPr>
          <w:rFonts w:ascii="Times New Roman" w:hAnsi="Times New Roman" w:cs="Times New Roman"/>
          <w:color w:val="000000" w:themeColor="text1"/>
        </w:rPr>
        <w:t>ИНФОРМАЦИОННО-МЕТОДИЧЕСКАЯ РАБОТА</w:t>
      </w:r>
      <w:bookmarkEnd w:id="34"/>
    </w:p>
    <w:p w14:paraId="57CB8B1D" w14:textId="77777777" w:rsidR="0090638A" w:rsidRDefault="0090638A" w:rsidP="003462AA">
      <w:pPr>
        <w:widowControl w:val="0"/>
        <w:spacing w:after="0" w:line="360" w:lineRule="auto"/>
        <w:ind w:firstLine="708"/>
        <w:jc w:val="both"/>
        <w:rPr>
          <w:rFonts w:ascii="Times New Roman" w:hAnsi="Times New Roman"/>
          <w:sz w:val="28"/>
          <w:szCs w:val="28"/>
        </w:rPr>
      </w:pPr>
    </w:p>
    <w:p w14:paraId="04F303BE"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Деятельность информационно-методического центра (далее – ИМЦ) направлена на создание методических условий, обеспечивающих непрерывную подготовку работников системы образования к реализации национального проекта «Образование». В 2023-2024 учебном году ИМЦ работал над методической темой: «Реализация   целей   и   задач федеральных   проектов   и   программ национального проекта «Образование» в образовательных учреждениях ГО «город Буйнакск» в условиях реализации обновленных ФГОС».</w:t>
      </w:r>
    </w:p>
    <w:p w14:paraId="79E335DC"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Приоритетными направлениями деятельности ИМЦ в 2023-2024 учебном году стали:</w:t>
      </w:r>
    </w:p>
    <w:p w14:paraId="1C962EB6"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1. Организационно-методическое сопровождение плана мероприятий по реализации проектов и программ национального проекта «Образование».</w:t>
      </w:r>
    </w:p>
    <w:p w14:paraId="488AC446"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2. Организационно-методическое сопровождение процессов реализации федеральных государственных образовательных стандартов дошкольного, начального общего, основного общего, среднего общего образования в муниципальных образовательных учреждениях, в том числе реализация ФООП НОО, ООО, СОО.</w:t>
      </w:r>
    </w:p>
    <w:p w14:paraId="0E988833"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3. Обновление содержания и форм учебно-методической работы по развитию профессионализма педагогических работников муниципальной системы образования в рамках федерального проекта «Современная школа».</w:t>
      </w:r>
    </w:p>
    <w:p w14:paraId="0CADCD0B"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4. Организационно-методическое сопровождение инновационных процессов развития системы образования в рамках федерального проекта «Современная школа».</w:t>
      </w:r>
    </w:p>
    <w:p w14:paraId="029FE189"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5. Развитие единого информационно-образовательного пространства через внедрение современных информационных технологий и повышение информационной и методической компетентности педагогических работников в рамках федерального проекта «Цифровая образовательная среда».</w:t>
      </w:r>
    </w:p>
    <w:p w14:paraId="4A9C03A2"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6. Методическая, информационная и организационно-методическая поддержка творческих инициатив педагогов города.</w:t>
      </w:r>
    </w:p>
    <w:p w14:paraId="5E4446E7"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lastRenderedPageBreak/>
        <w:t>7. Организационно-методическое сопровождение проведения государственной итоговой аттестации обучающихся в форме ОГЭ и ЕГЭ, всероссийских проверочных работ, мониторинга оценки качества предметных достижений обучающихся.</w:t>
      </w:r>
    </w:p>
    <w:p w14:paraId="7C60EFB8" w14:textId="74A9D9F1" w:rsid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r w:rsidRPr="0050104C">
        <w:rPr>
          <w:rFonts w:ascii="Times New Roman" w:hAnsi="Times New Roman"/>
          <w:color w:val="000000"/>
          <w:sz w:val="28"/>
          <w:szCs w:val="28"/>
          <w14:ligatures w14:val="standardContextual"/>
        </w:rPr>
        <w:t xml:space="preserve">8. Развитие системы поддержки талантливых и высокомотивированных детей в рамках федерального проекта «Успех каждого ребенка» и муниципальной программы «Будущее города – одаренные дети на 2021-2025 </w:t>
      </w:r>
      <w:proofErr w:type="spellStart"/>
      <w:r w:rsidRPr="0050104C">
        <w:rPr>
          <w:rFonts w:ascii="Times New Roman" w:hAnsi="Times New Roman"/>
          <w:color w:val="000000"/>
          <w:sz w:val="28"/>
          <w:szCs w:val="28"/>
          <w14:ligatures w14:val="standardContextual"/>
        </w:rPr>
        <w:t>г.г</w:t>
      </w:r>
      <w:proofErr w:type="spellEnd"/>
      <w:r w:rsidRPr="0050104C">
        <w:rPr>
          <w:rFonts w:ascii="Times New Roman" w:hAnsi="Times New Roman"/>
          <w:color w:val="000000"/>
          <w:sz w:val="28"/>
          <w:szCs w:val="28"/>
          <w14:ligatures w14:val="standardContextual"/>
        </w:rPr>
        <w:t>.».</w:t>
      </w:r>
    </w:p>
    <w:p w14:paraId="35409A81" w14:textId="77777777" w:rsidR="0050104C" w:rsidRPr="00ED4374" w:rsidRDefault="0050104C" w:rsidP="0050104C">
      <w:pPr>
        <w:spacing w:after="0" w:line="360" w:lineRule="auto"/>
        <w:ind w:firstLine="709"/>
        <w:jc w:val="center"/>
        <w:rPr>
          <w:rFonts w:ascii="Times New Roman" w:eastAsia="Times New Roman" w:hAnsi="Times New Roman"/>
          <w:i/>
          <w:iCs/>
          <w:sz w:val="28"/>
          <w:szCs w:val="28"/>
          <w:lang w:eastAsia="ru-RU"/>
        </w:rPr>
      </w:pPr>
      <w:r w:rsidRPr="00ED4374">
        <w:rPr>
          <w:rFonts w:ascii="Times New Roman" w:eastAsia="Times New Roman" w:hAnsi="Times New Roman"/>
          <w:i/>
          <w:iCs/>
          <w:sz w:val="28"/>
          <w:szCs w:val="28"/>
          <w:lang w:eastAsia="ru-RU"/>
        </w:rPr>
        <w:t>Контрольно-аналитическая деятельность</w:t>
      </w:r>
    </w:p>
    <w:p w14:paraId="0A741A7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В рамках контрольно-аналитической деятельности, в целях диагностики затруднений и оказания методической помощи педагогам общеобразовательных организаций ГО «город Буйнакск», в соответствии с приказом УОГБ от 11.09.2023 №280 был утвержден график методических дней, в соответствии с которым методисты ИМЦ ежемесячно посещали общеобразовательные организации города, где подробно анализировали организацию учебно-методической работы с последующими выводами, предложениями и рекомендациями. По результатам хотелось бы отметить в целом хорошо организованную учебно-методическую работу в следующих общеобразовательных организациях:</w:t>
      </w:r>
    </w:p>
    <w:p w14:paraId="2328D5CC"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-МБОУ «СОШ №2»;</w:t>
      </w:r>
    </w:p>
    <w:p w14:paraId="709EC946"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-МБОУ «МПЛ им. Фазу Алиевой»;</w:t>
      </w:r>
    </w:p>
    <w:p w14:paraId="169C7E4A"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-МКОУ «СОШ №5»;</w:t>
      </w:r>
    </w:p>
    <w:p w14:paraId="0CA59A1A"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-МБОУ «СОШ №9»;</w:t>
      </w:r>
    </w:p>
    <w:p w14:paraId="48159A48"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-МБОУ «Центр образования»;</w:t>
      </w:r>
    </w:p>
    <w:p w14:paraId="7FCC96E4"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-МКОУ «СОШ №11».</w:t>
      </w:r>
    </w:p>
    <w:p w14:paraId="4CB1B3DE" w14:textId="77777777" w:rsid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За 2023-2024 учебный год методистам ИМЦ удалось посетить 38 уроков.</w:t>
      </w:r>
    </w:p>
    <w:p w14:paraId="66C5A7C1" w14:textId="6214A2AD"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Следует отметить, что качество проводимых уроков в соответствии с требованиями обновлённых ФГОС, заметно улучшилось, в сравнении с прошлым учебным </w:t>
      </w:r>
      <w:proofErr w:type="gramStart"/>
      <w:r w:rsidRPr="0050104C">
        <w:rPr>
          <w:rFonts w:ascii="Times New Roman" w:eastAsia="Times New Roman" w:hAnsi="Times New Roman"/>
          <w:sz w:val="28"/>
          <w:szCs w:val="28"/>
        </w:rPr>
        <w:t>годом,  тем</w:t>
      </w:r>
      <w:proofErr w:type="gramEnd"/>
      <w:r w:rsidRPr="0050104C">
        <w:rPr>
          <w:rFonts w:ascii="Times New Roman" w:eastAsia="Times New Roman" w:hAnsi="Times New Roman"/>
          <w:sz w:val="28"/>
          <w:szCs w:val="28"/>
        </w:rPr>
        <w:t xml:space="preserve"> не менее продолжает слабо использоваться на уроках цифровая образовательная среда. Практически все школы города (за </w:t>
      </w:r>
      <w:r w:rsidRPr="0050104C">
        <w:rPr>
          <w:rFonts w:ascii="Times New Roman" w:eastAsia="Times New Roman" w:hAnsi="Times New Roman"/>
          <w:sz w:val="28"/>
          <w:szCs w:val="28"/>
        </w:rPr>
        <w:lastRenderedPageBreak/>
        <w:t xml:space="preserve">исключением СОШ №11) в рамках ЦОС получили цифровое оборудование, но используется оно в основном при проведении открытых уроков и внеклассных мероприятий.  </w:t>
      </w:r>
    </w:p>
    <w:p w14:paraId="47C18BE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На уроках слабо формируется функциональная грамотность. У учащихся практически отсутствуют навыки читательской грамотности. Не эффективно построена исследовательская работа с учащимися</w:t>
      </w:r>
    </w:p>
    <w:p w14:paraId="6721E3C1"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Для устранения вышеуказанных недостатков необходимо в 2024-2025 учебном году усилить работу со школами в этом направлении. В планы работы ГМО и ШМО, в обязательном порядке, включить мероприятия, формирующие у педагогов отсутствующие компетенции в данных вопросах. </w:t>
      </w:r>
    </w:p>
    <w:p w14:paraId="1A2B4918" w14:textId="77777777" w:rsidR="0050104C" w:rsidRPr="0050104C" w:rsidRDefault="0050104C" w:rsidP="0050104C">
      <w:pPr>
        <w:spacing w:after="0" w:line="360" w:lineRule="auto"/>
        <w:ind w:firstLine="709"/>
        <w:jc w:val="both"/>
        <w:rPr>
          <w:rFonts w:ascii="Helvetica" w:eastAsia="Times New Roman" w:hAnsi="Helvetica" w:cs="Helvetica"/>
          <w:i/>
          <w:iCs/>
          <w:color w:val="1A1A1A"/>
          <w:sz w:val="25"/>
          <w:szCs w:val="25"/>
        </w:rPr>
      </w:pPr>
      <w:r w:rsidRPr="0050104C">
        <w:rPr>
          <w:rFonts w:ascii="Times New Roman" w:eastAsia="Times New Roman" w:hAnsi="Times New Roman"/>
          <w:i/>
          <w:iCs/>
          <w:sz w:val="28"/>
          <w:szCs w:val="28"/>
        </w:rPr>
        <w:t>Выводы:</w:t>
      </w:r>
    </w:p>
    <w:p w14:paraId="099FD95E"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1. Методическая работа в общеобразовательных организациях ГО «город Буйнакск» организована, нормативно-правовая документация в целом сформирована.</w:t>
      </w:r>
    </w:p>
    <w:p w14:paraId="54628EBD"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2. Научно-исследовательская и опытно-экспериментальная деятельность педагогов во всех ОО организована не в полной мере.</w:t>
      </w:r>
    </w:p>
    <w:p w14:paraId="640ACD36"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3. На уроках слабо используется цифровая образовательная среда, </w:t>
      </w:r>
    </w:p>
    <w:p w14:paraId="0D6F87AF"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4. Проблемы формирования у учащихся в процессе обучения функциональной грамотности.</w:t>
      </w:r>
    </w:p>
    <w:p w14:paraId="0AB4E9BE"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i/>
          <w:iCs/>
          <w:sz w:val="28"/>
          <w:szCs w:val="28"/>
        </w:rPr>
      </w:pPr>
      <w:r w:rsidRPr="0050104C">
        <w:rPr>
          <w:rFonts w:ascii="Times New Roman" w:eastAsia="Times New Roman" w:hAnsi="Times New Roman"/>
          <w:i/>
          <w:iCs/>
          <w:sz w:val="28"/>
          <w:szCs w:val="28"/>
        </w:rPr>
        <w:t>Рекомендации:</w:t>
      </w:r>
    </w:p>
    <w:p w14:paraId="5977D518" w14:textId="77777777" w:rsidR="0050104C" w:rsidRPr="0050104C" w:rsidRDefault="0050104C" w:rsidP="007C5935">
      <w:pPr>
        <w:numPr>
          <w:ilvl w:val="0"/>
          <w:numId w:val="3"/>
        </w:numPr>
        <w:shd w:val="clear" w:color="auto" w:fill="FFFFFF"/>
        <w:spacing w:after="0" w:line="360" w:lineRule="auto"/>
        <w:ind w:left="0" w:firstLine="709"/>
        <w:contextualSpacing/>
        <w:jc w:val="both"/>
        <w:rPr>
          <w:rFonts w:ascii="Times New Roman" w:eastAsia="Times New Roman" w:hAnsi="Times New Roman"/>
          <w:sz w:val="28"/>
          <w:szCs w:val="28"/>
          <w:u w:val="single"/>
        </w:rPr>
      </w:pPr>
      <w:r w:rsidRPr="0050104C">
        <w:rPr>
          <w:rFonts w:ascii="Times New Roman" w:eastAsia="Times New Roman" w:hAnsi="Times New Roman"/>
          <w:sz w:val="28"/>
          <w:szCs w:val="28"/>
          <w:u w:val="single"/>
        </w:rPr>
        <w:t>Администрации ОО:</w:t>
      </w:r>
    </w:p>
    <w:p w14:paraId="6536E6F6" w14:textId="77777777" w:rsidR="0050104C" w:rsidRPr="0050104C" w:rsidRDefault="0050104C" w:rsidP="0050104C">
      <w:pPr>
        <w:shd w:val="clear" w:color="auto" w:fill="FFFFFF"/>
        <w:spacing w:after="0" w:line="360" w:lineRule="auto"/>
        <w:ind w:firstLine="709"/>
        <w:contextualSpacing/>
        <w:jc w:val="both"/>
        <w:rPr>
          <w:rFonts w:ascii="Times New Roman" w:eastAsia="Times New Roman" w:hAnsi="Times New Roman"/>
          <w:sz w:val="28"/>
          <w:szCs w:val="28"/>
        </w:rPr>
      </w:pPr>
      <w:r w:rsidRPr="0050104C">
        <w:rPr>
          <w:rFonts w:ascii="Times New Roman" w:eastAsia="Times New Roman" w:hAnsi="Times New Roman"/>
          <w:sz w:val="28"/>
          <w:szCs w:val="28"/>
        </w:rPr>
        <w:t>- продолжить совершенствовать работу по использованию в образовательном процессе современных методов, форм, средств обучения, современных образовательных технологий, цифровой образовательной среды и ИКТ-технологий, для получения наилучших результатов в педагогической и ученической работе;</w:t>
      </w:r>
    </w:p>
    <w:p w14:paraId="06476521"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продолжить работу по совершенствованию педагогического мастерства педагогов, развитие мотивации деятельности педагогического коллектива. Обеспечивать рост профессиональной компетентности учителя в едином образовательном пространстве школы;</w:t>
      </w:r>
    </w:p>
    <w:p w14:paraId="7BFF5CD4"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lastRenderedPageBreak/>
        <w:t>- осуществлять мониторинг процесса и результата профессиональной деятельности педагогов;</w:t>
      </w:r>
    </w:p>
    <w:p w14:paraId="0E9939EA"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продолжить работу по переходу на обновлённые ФГОС и реализации ФООП;</w:t>
      </w:r>
    </w:p>
    <w:p w14:paraId="274F7417"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активизировать работу по выявлению и распространению актуального педагогического опыта, участию в конкурсах профессионального мастерства.</w:t>
      </w:r>
    </w:p>
    <w:p w14:paraId="2E256508"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u w:val="single"/>
        </w:rPr>
      </w:pPr>
      <w:r w:rsidRPr="0050104C">
        <w:rPr>
          <w:rFonts w:ascii="Times New Roman" w:eastAsia="Times New Roman" w:hAnsi="Times New Roman"/>
          <w:sz w:val="28"/>
          <w:szCs w:val="28"/>
          <w:u w:val="single"/>
        </w:rPr>
        <w:t>2) Педагогическим коллективам:</w:t>
      </w:r>
    </w:p>
    <w:p w14:paraId="6BA1B31A"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4"/>
          <w:szCs w:val="24"/>
        </w:rPr>
        <w:t xml:space="preserve">- </w:t>
      </w:r>
      <w:r w:rsidRPr="0050104C">
        <w:rPr>
          <w:rFonts w:ascii="Times New Roman" w:eastAsia="Times New Roman" w:hAnsi="Times New Roman"/>
          <w:sz w:val="28"/>
          <w:szCs w:val="28"/>
        </w:rPr>
        <w:t>продолжить работу над освоением технологий разноуровневого и системно-деятельностного обучения, повышающих эффективность учебного занятия и результативность педагогического труда;</w:t>
      </w:r>
    </w:p>
    <w:p w14:paraId="3560EC6C"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уделить больше внимания практическому применению требований к современному уроку, освоению форм, методов и приемов личностно-ориентированного обучения.</w:t>
      </w:r>
    </w:p>
    <w:p w14:paraId="625ACE5D"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использовать эффективные современные методы организации исследовательской и проектной деятельности учащихся.</w:t>
      </w:r>
    </w:p>
    <w:p w14:paraId="50ABAB89"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u w:val="single"/>
        </w:rPr>
      </w:pPr>
      <w:r w:rsidRPr="0050104C">
        <w:rPr>
          <w:rFonts w:ascii="Times New Roman" w:eastAsia="Times New Roman" w:hAnsi="Times New Roman"/>
          <w:sz w:val="28"/>
          <w:szCs w:val="28"/>
          <w:u w:val="single"/>
        </w:rPr>
        <w:t>3) Руководителям ГМО и ШМО:</w:t>
      </w:r>
    </w:p>
    <w:p w14:paraId="64E09A3B"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включить в планы работы ГМО и ШМО на 2024-2025 учебный год мероприятия, формирующие профессиональные компетенции в вопросах организации и проведения уроков в соответствии с требованиями ФГОС и организацию научно-исследовательской и экспериментальной работы с учащимися.</w:t>
      </w:r>
    </w:p>
    <w:p w14:paraId="1789C61E" w14:textId="32C83E1B" w:rsid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разработать учебно-методический материал по формированию функциональной грамотности на уроках по каждому предмету.</w:t>
      </w:r>
    </w:p>
    <w:p w14:paraId="4E38EEFC" w14:textId="77777777" w:rsidR="00ED4374" w:rsidRDefault="0050104C" w:rsidP="0050104C">
      <w:pPr>
        <w:tabs>
          <w:tab w:val="left" w:pos="1288"/>
        </w:tabs>
        <w:spacing w:after="0" w:line="360" w:lineRule="auto"/>
        <w:ind w:firstLine="709"/>
        <w:rPr>
          <w:rFonts w:ascii="Times New Roman" w:eastAsia="Times New Roman" w:hAnsi="Times New Roman"/>
          <w:b/>
          <w:bCs/>
          <w:i/>
          <w:sz w:val="28"/>
          <w:szCs w:val="28"/>
          <w:shd w:val="clear" w:color="auto" w:fill="FFFFFF"/>
          <w:lang w:eastAsia="ru-RU"/>
        </w:rPr>
      </w:pPr>
      <w:r>
        <w:rPr>
          <w:rFonts w:ascii="Times New Roman" w:eastAsia="Times New Roman" w:hAnsi="Times New Roman"/>
          <w:b/>
          <w:bCs/>
          <w:i/>
          <w:sz w:val="28"/>
          <w:szCs w:val="28"/>
          <w:shd w:val="clear" w:color="auto" w:fill="FFFFFF"/>
          <w:lang w:eastAsia="ru-RU"/>
        </w:rPr>
        <w:tab/>
      </w:r>
    </w:p>
    <w:p w14:paraId="062C9802" w14:textId="77777777" w:rsidR="00ED4374" w:rsidRDefault="00ED4374">
      <w:pPr>
        <w:spacing w:after="160" w:line="259" w:lineRule="auto"/>
        <w:rPr>
          <w:rFonts w:ascii="Times New Roman" w:eastAsia="Times New Roman" w:hAnsi="Times New Roman"/>
          <w:b/>
          <w:bCs/>
          <w:i/>
          <w:sz w:val="28"/>
          <w:szCs w:val="28"/>
          <w:shd w:val="clear" w:color="auto" w:fill="FFFFFF"/>
          <w:lang w:eastAsia="ru-RU"/>
        </w:rPr>
      </w:pPr>
      <w:r>
        <w:rPr>
          <w:rFonts w:ascii="Times New Roman" w:eastAsia="Times New Roman" w:hAnsi="Times New Roman"/>
          <w:b/>
          <w:bCs/>
          <w:i/>
          <w:sz w:val="28"/>
          <w:szCs w:val="28"/>
          <w:shd w:val="clear" w:color="auto" w:fill="FFFFFF"/>
          <w:lang w:eastAsia="ru-RU"/>
        </w:rPr>
        <w:br w:type="page"/>
      </w:r>
    </w:p>
    <w:p w14:paraId="3F6A0DDD" w14:textId="7935207F" w:rsidR="0050104C" w:rsidRPr="00ED4374" w:rsidRDefault="0050104C" w:rsidP="00ED4374">
      <w:pPr>
        <w:tabs>
          <w:tab w:val="left" w:pos="1288"/>
        </w:tabs>
        <w:spacing w:after="0" w:line="360" w:lineRule="auto"/>
        <w:ind w:firstLine="709"/>
        <w:jc w:val="center"/>
        <w:rPr>
          <w:rFonts w:ascii="Times New Roman" w:eastAsia="Times New Roman" w:hAnsi="Times New Roman"/>
          <w:i/>
          <w:sz w:val="28"/>
          <w:szCs w:val="28"/>
          <w:shd w:val="clear" w:color="auto" w:fill="FFFFFF"/>
          <w:lang w:eastAsia="ru-RU"/>
        </w:rPr>
      </w:pPr>
      <w:proofErr w:type="gramStart"/>
      <w:r w:rsidRPr="00ED4374">
        <w:rPr>
          <w:rFonts w:ascii="Times New Roman" w:eastAsia="Times New Roman" w:hAnsi="Times New Roman"/>
          <w:i/>
          <w:sz w:val="28"/>
          <w:szCs w:val="28"/>
          <w:shd w:val="clear" w:color="auto" w:fill="FFFFFF"/>
          <w:lang w:eastAsia="ru-RU"/>
        </w:rPr>
        <w:lastRenderedPageBreak/>
        <w:t>Деятельность  городских</w:t>
      </w:r>
      <w:proofErr w:type="gramEnd"/>
      <w:r w:rsidRPr="00ED4374">
        <w:rPr>
          <w:rFonts w:ascii="Times New Roman" w:eastAsia="Times New Roman" w:hAnsi="Times New Roman"/>
          <w:i/>
          <w:sz w:val="28"/>
          <w:szCs w:val="28"/>
          <w:shd w:val="clear" w:color="auto" w:fill="FFFFFF"/>
          <w:lang w:eastAsia="ru-RU"/>
        </w:rPr>
        <w:t xml:space="preserve">  методических  объединений (ГМО)</w:t>
      </w:r>
    </w:p>
    <w:p w14:paraId="62A2A309"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Для координации работы учителей ОО и с целью повышения эффективности методической работы приказом УОГБ от </w:t>
      </w:r>
      <w:proofErr w:type="gramStart"/>
      <w:r w:rsidRPr="0050104C">
        <w:rPr>
          <w:rFonts w:ascii="Times New Roman" w:eastAsia="Times New Roman" w:hAnsi="Times New Roman"/>
          <w:sz w:val="28"/>
          <w:szCs w:val="28"/>
        </w:rPr>
        <w:t>11.09.2023  №</w:t>
      </w:r>
      <w:proofErr w:type="gramEnd"/>
      <w:r w:rsidRPr="0050104C">
        <w:rPr>
          <w:rFonts w:ascii="Times New Roman" w:eastAsia="Times New Roman" w:hAnsi="Times New Roman"/>
          <w:sz w:val="28"/>
          <w:szCs w:val="28"/>
        </w:rPr>
        <w:t>282 в городе создано 20 ГМО учителей предметников.</w:t>
      </w:r>
    </w:p>
    <w:p w14:paraId="1455829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Основная цель деятельности ГМО заключается в повышении профессионального мастерства, обмен передового опыта работы, ликвидации разницы между фактически существующей и необходимой, требуемой подготовкой педагогов по определенному направлению деятельности.</w:t>
      </w:r>
    </w:p>
    <w:p w14:paraId="2F807B8E"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За отчетный период было проведено по 4 плановых заседаний по каждому направлению, обсуждались современные технологии, обобщались опыты педагогов, что играет положительную роль в повышении педагогического мастерства учителя. На ГМО поднимались следующие вопросы:</w:t>
      </w:r>
    </w:p>
    <w:p w14:paraId="6F10CB1A"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обсуждение и утверждение плана работы на новый 2023-2024 учебный год;</w:t>
      </w:r>
    </w:p>
    <w:p w14:paraId="724CA073"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проведение предметной недели, проведение внеклассной работы по предмету;</w:t>
      </w:r>
    </w:p>
    <w:p w14:paraId="00B44D4C"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-система работы с одаренными учащимися: подготовка к проведению школьного и муниципального туров олимпиад;</w:t>
      </w:r>
    </w:p>
    <w:p w14:paraId="20061748"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система мер по предупреждению неуспеваемости и пробелов в знаниях учащихся, организация работы с отстающими учащимися;</w:t>
      </w:r>
    </w:p>
    <w:p w14:paraId="24B7E140"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оказание методической помощи учителям, наставничество, изучение и распространение педагогического опыта;</w:t>
      </w:r>
    </w:p>
    <w:p w14:paraId="3D492D27"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введения обновлённых ФГОС как условие повышения качества образования;</w:t>
      </w:r>
    </w:p>
    <w:p w14:paraId="3B560BA5"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введение ФООП как условие создания единого образовательного пространства на территории РФ.</w:t>
      </w:r>
    </w:p>
    <w:p w14:paraId="6F098C42"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повышение качества школьного образования;</w:t>
      </w:r>
    </w:p>
    <w:p w14:paraId="5C56BF94"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планирование самообразовательной деятельности;</w:t>
      </w:r>
    </w:p>
    <w:p w14:paraId="0700777F"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ознакомление с федеральным перечнем учебников, допущенных и рекомендованных Минобрнауки РФ в 2023-2024 учебном году;</w:t>
      </w:r>
    </w:p>
    <w:p w14:paraId="37F4F7B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lastRenderedPageBreak/>
        <w:t>- особое внимание было уделено информационному, методическому сопровождению ГИА, ЕГЭ (подготовка к ЕГЭ – обмен опытам);</w:t>
      </w:r>
    </w:p>
    <w:p w14:paraId="4BD0D4C4"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w:t>
      </w:r>
      <w:proofErr w:type="spellStart"/>
      <w:r w:rsidRPr="0050104C">
        <w:rPr>
          <w:rFonts w:ascii="Times New Roman" w:eastAsia="Times New Roman" w:hAnsi="Times New Roman"/>
          <w:sz w:val="28"/>
          <w:szCs w:val="28"/>
        </w:rPr>
        <w:t>взаимопосещение</w:t>
      </w:r>
      <w:proofErr w:type="spellEnd"/>
      <w:r w:rsidRPr="0050104C">
        <w:rPr>
          <w:rFonts w:ascii="Times New Roman" w:eastAsia="Times New Roman" w:hAnsi="Times New Roman"/>
          <w:sz w:val="28"/>
          <w:szCs w:val="28"/>
        </w:rPr>
        <w:t xml:space="preserve"> уроков</w:t>
      </w:r>
    </w:p>
    <w:p w14:paraId="257F4B81"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оказание метод. помощи молодым учителям;</w:t>
      </w:r>
    </w:p>
    <w:p w14:paraId="1F8067B6"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согласование плана проведения предметных недель;</w:t>
      </w:r>
    </w:p>
    <w:p w14:paraId="1C176E69"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мастер – классы;</w:t>
      </w:r>
    </w:p>
    <w:p w14:paraId="49F37BF3"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итоги мониторинга учебного процесса за год и т.д.</w:t>
      </w:r>
    </w:p>
    <w:p w14:paraId="1CE6EFE6"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В 2023-2024 учебном году работа городских методических объединений была построена по новому формату. На заседаниях больше не имеют место быть скучные доклады, скачанные с интернета. Теперь только – мастер-классы, презентация личного опыта работы, конструктивное обсуждение актуальных вопросов образования.  </w:t>
      </w:r>
    </w:p>
    <w:p w14:paraId="628DFD21" w14:textId="43198FD1"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Единая методическая тема, над которой работают ГМО в 2023-2024 учебном году: «Совершенствование профессиональной компетентности учителей по формированию личностных, метапредметных и предметных компетенций учащихся через внедрение эффективного педагогического опыта».</w:t>
      </w:r>
    </w:p>
    <w:p w14:paraId="7C34CC20" w14:textId="79CEC102"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В рамках ГМО проводились предметные недели, открытые уроки, обучающие семинары, семинары – практикумы. Руководители ГМО привлекались к проведению «Единого методического дня», предметных олимпиад младших и старших школьников.  Кроме информационной поддержки, учителя могли получить на ГМО рекомендации по аттестации, узнать о новых образовательных технологиях, об эффективных методах и приемах работы с одаренными детьми, познакомиться с опытом своих коллег, получали возможность транслировать свой педагогический опыт через открытые уроки. В рамках профессионального развития педагогических работников было проведено 32 открытых урока и 3 видео урока, что на 13 уроков меньше, чем в прошлом учебном году.</w:t>
      </w:r>
    </w:p>
    <w:p w14:paraId="1087F278"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Хотелось бы отметить активную работу следующих ГМО: </w:t>
      </w:r>
    </w:p>
    <w:p w14:paraId="4A6DAF66"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-ГМО педагогов-психологов;</w:t>
      </w:r>
    </w:p>
    <w:p w14:paraId="6CEEB2AB"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-ГМО учителей родных языков;</w:t>
      </w:r>
    </w:p>
    <w:p w14:paraId="1C49496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lastRenderedPageBreak/>
        <w:t>-ГМО учителей физики.</w:t>
      </w:r>
    </w:p>
    <w:p w14:paraId="4292A574"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Не эффективно построена работа ГМО учителей шахмат, ОРКСЭ.</w:t>
      </w:r>
    </w:p>
    <w:p w14:paraId="0EE2183A"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За добросовестную работу и личный вклад в развитие образования города два руководителя ГМО Гаджиева З.Н. (ГМО учителей физики) и Гасанова А.Ш. (ГМО педагогов-психологов и социологов) отмечены грамотами от Управления образованием города Буйнакска.</w:t>
      </w:r>
    </w:p>
    <w:p w14:paraId="12C82EAF"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За прошедший учебный год было проведено три плановых заседания с руководителями ГМО, на которых обсуждались проблемы, проводился анализ проделанной работы и определялись приоритетные направления работы ГМО.</w:t>
      </w:r>
    </w:p>
    <w:p w14:paraId="24B3993D" w14:textId="77777777"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В период с 3 по 10 июня 2024 года состоялись личные встречи заведующей ИМЦ </w:t>
      </w:r>
      <w:proofErr w:type="spellStart"/>
      <w:r w:rsidRPr="0050104C">
        <w:rPr>
          <w:rFonts w:ascii="Times New Roman" w:eastAsia="Times New Roman" w:hAnsi="Times New Roman"/>
          <w:sz w:val="28"/>
          <w:szCs w:val="28"/>
        </w:rPr>
        <w:t>Салахбековой</w:t>
      </w:r>
      <w:proofErr w:type="spellEnd"/>
      <w:r w:rsidRPr="0050104C">
        <w:rPr>
          <w:rFonts w:ascii="Times New Roman" w:eastAsia="Times New Roman" w:hAnsi="Times New Roman"/>
          <w:sz w:val="28"/>
          <w:szCs w:val="28"/>
        </w:rPr>
        <w:t xml:space="preserve"> А.С. индивидуально с каждым руководителем ГМО.  В ходе беседы обсуждалась проделанная работа и планы на будущий учебный год.</w:t>
      </w:r>
    </w:p>
    <w:p w14:paraId="190A6C57" w14:textId="0BCF692F" w:rsidR="0050104C" w:rsidRPr="0050104C" w:rsidRDefault="0050104C" w:rsidP="0050104C">
      <w:pPr>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i/>
          <w:iCs/>
          <w:sz w:val="28"/>
          <w:szCs w:val="28"/>
        </w:rPr>
        <w:t>Выводы</w:t>
      </w:r>
      <w:r w:rsidRPr="0050104C">
        <w:rPr>
          <w:rFonts w:ascii="Times New Roman" w:eastAsia="Times New Roman" w:hAnsi="Times New Roman"/>
          <w:b/>
          <w:bCs/>
          <w:sz w:val="28"/>
          <w:szCs w:val="28"/>
        </w:rPr>
        <w:t>:</w:t>
      </w:r>
      <w:r w:rsidRPr="0050104C">
        <w:rPr>
          <w:rFonts w:ascii="Times New Roman" w:eastAsia="Times New Roman" w:hAnsi="Times New Roman"/>
          <w:sz w:val="28"/>
          <w:szCs w:val="28"/>
        </w:rPr>
        <w:t xml:space="preserve"> Поставленные задачи перед ГМО на 2023-2024учебный год были выполнены частично. Работу городских методических объединений в целом можно считать удовлетворительной. Для достижения наибольшей эффективности деятельности ГМО необходимо координировать их работу под решение конкретных методических и образовательных задач. В 2023-2024 учебном году в виду неэффективности деятельности целесообразно ликвидировать ГМО учителей шахмат и ГМО учителей ОРКСЭ. Учителя шахмат остались только в некоторых классах начальной школы ОО в рамках внеурочной деятельности.  Предмет ОРКСЭ изучается только в 4 классах и ведут его преимущественно учителя истории и обществознания, </w:t>
      </w:r>
      <w:proofErr w:type="gramStart"/>
      <w:r w:rsidRPr="0050104C">
        <w:rPr>
          <w:rFonts w:ascii="Times New Roman" w:eastAsia="Times New Roman" w:hAnsi="Times New Roman"/>
          <w:sz w:val="28"/>
          <w:szCs w:val="28"/>
        </w:rPr>
        <w:t>которые  объединены</w:t>
      </w:r>
      <w:proofErr w:type="gramEnd"/>
      <w:r w:rsidRPr="0050104C">
        <w:rPr>
          <w:rFonts w:ascii="Times New Roman" w:eastAsia="Times New Roman" w:hAnsi="Times New Roman"/>
          <w:sz w:val="28"/>
          <w:szCs w:val="28"/>
        </w:rPr>
        <w:t xml:space="preserve"> в ГМО. Все вопросы, касающиеся предмета </w:t>
      </w:r>
      <w:proofErr w:type="gramStart"/>
      <w:r w:rsidRPr="0050104C">
        <w:rPr>
          <w:rFonts w:ascii="Times New Roman" w:eastAsia="Times New Roman" w:hAnsi="Times New Roman"/>
          <w:sz w:val="28"/>
          <w:szCs w:val="28"/>
        </w:rPr>
        <w:t>ОРКСЭ</w:t>
      </w:r>
      <w:proofErr w:type="gramEnd"/>
      <w:r w:rsidRPr="0050104C">
        <w:rPr>
          <w:rFonts w:ascii="Times New Roman" w:eastAsia="Times New Roman" w:hAnsi="Times New Roman"/>
          <w:sz w:val="28"/>
          <w:szCs w:val="28"/>
        </w:rPr>
        <w:t xml:space="preserve"> будут рассматриваться в рамках деятельности ГМО учителей истории и обществознания.</w:t>
      </w:r>
    </w:p>
    <w:p w14:paraId="3FEAFB68" w14:textId="77777777" w:rsidR="0050104C" w:rsidRPr="0050104C" w:rsidRDefault="0050104C" w:rsidP="0050104C">
      <w:pPr>
        <w:spacing w:after="0" w:line="360" w:lineRule="auto"/>
        <w:ind w:firstLine="709"/>
        <w:jc w:val="both"/>
        <w:rPr>
          <w:rFonts w:ascii="Times New Roman" w:eastAsia="Times New Roman" w:hAnsi="Times New Roman"/>
          <w:i/>
          <w:iCs/>
          <w:sz w:val="28"/>
          <w:szCs w:val="28"/>
        </w:rPr>
      </w:pPr>
      <w:r w:rsidRPr="0050104C">
        <w:rPr>
          <w:rFonts w:ascii="Times New Roman" w:eastAsia="Times New Roman" w:hAnsi="Times New Roman"/>
          <w:i/>
          <w:iCs/>
          <w:sz w:val="28"/>
          <w:szCs w:val="28"/>
        </w:rPr>
        <w:t>Рекомендации руководителям ГМО:</w:t>
      </w:r>
    </w:p>
    <w:p w14:paraId="34BB884B"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включить в планы работы на 2024-2025 учебный год мероприятия, формирующие профессиональные компетенции в вопросах организации и проведения уроков в соответствии с требованиями ФГОС и организацию научно-исследовательской и экспериментальной работы с учащимися; </w:t>
      </w:r>
    </w:p>
    <w:p w14:paraId="196871FA"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lastRenderedPageBreak/>
        <w:t xml:space="preserve">- в августе 2024 года на установочном заседании ГМО провести диагностику профессиональных дефицитов педагогов - членов ГМО и с учетом результатов </w:t>
      </w:r>
      <w:proofErr w:type="spellStart"/>
      <w:r w:rsidRPr="0050104C">
        <w:rPr>
          <w:rFonts w:ascii="Times New Roman" w:eastAsia="Times New Roman" w:hAnsi="Times New Roman"/>
          <w:sz w:val="28"/>
          <w:szCs w:val="28"/>
        </w:rPr>
        <w:t>профдиагностики</w:t>
      </w:r>
      <w:proofErr w:type="spellEnd"/>
      <w:r w:rsidRPr="0050104C">
        <w:rPr>
          <w:rFonts w:ascii="Times New Roman" w:eastAsia="Times New Roman" w:hAnsi="Times New Roman"/>
          <w:sz w:val="28"/>
          <w:szCs w:val="28"/>
        </w:rPr>
        <w:t xml:space="preserve"> спланировать работу ГМО на 2024-2025;</w:t>
      </w:r>
    </w:p>
    <w:p w14:paraId="56E9374C"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разработать учебно-методический материал по формированию функциональной грамотности на уроках по каждой дисциплине;</w:t>
      </w:r>
    </w:p>
    <w:p w14:paraId="4BFB3048"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в рамках деятельности ГМО организовать наставническую работу с педагогами, чьи учащиеся показали низкие результаты на ГИА;</w:t>
      </w:r>
    </w:p>
    <w:p w14:paraId="7E78138B"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xml:space="preserve">- в рамках деятельности ГМО </w:t>
      </w:r>
      <w:proofErr w:type="spellStart"/>
      <w:r w:rsidRPr="0050104C">
        <w:rPr>
          <w:rFonts w:ascii="Times New Roman" w:eastAsia="Times New Roman" w:hAnsi="Times New Roman"/>
          <w:sz w:val="28"/>
          <w:szCs w:val="28"/>
        </w:rPr>
        <w:t>диссеминировать</w:t>
      </w:r>
      <w:proofErr w:type="spellEnd"/>
      <w:r w:rsidRPr="0050104C">
        <w:rPr>
          <w:rFonts w:ascii="Times New Roman" w:eastAsia="Times New Roman" w:hAnsi="Times New Roman"/>
          <w:sz w:val="28"/>
          <w:szCs w:val="28"/>
        </w:rPr>
        <w:t xml:space="preserve"> опыт педагогов, чьи учащиеся показали высокие результаты на ГИА;</w:t>
      </w:r>
    </w:p>
    <w:p w14:paraId="5F92B015"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 плановые заседания ГМО проводить исключительно в каникулярное время;</w:t>
      </w:r>
    </w:p>
    <w:p w14:paraId="197A07BF" w14:textId="2F02E281" w:rsidR="0050104C" w:rsidRDefault="0050104C" w:rsidP="0050104C">
      <w:pPr>
        <w:shd w:val="clear" w:color="auto" w:fill="FFFFFF"/>
        <w:spacing w:after="0" w:line="360" w:lineRule="auto"/>
        <w:ind w:firstLine="709"/>
        <w:jc w:val="both"/>
        <w:rPr>
          <w:rFonts w:ascii="Times New Roman" w:eastAsia="Times New Roman" w:hAnsi="Times New Roman"/>
          <w:sz w:val="28"/>
          <w:szCs w:val="28"/>
        </w:rPr>
      </w:pPr>
      <w:r w:rsidRPr="0050104C">
        <w:rPr>
          <w:rFonts w:ascii="Times New Roman" w:eastAsia="Times New Roman" w:hAnsi="Times New Roman"/>
          <w:sz w:val="28"/>
          <w:szCs w:val="28"/>
        </w:rPr>
        <w:t>-график открытых уроков, мастер-классов спланировать таким образом, чтобы в них могли принять участие все члены ГМО.</w:t>
      </w:r>
    </w:p>
    <w:p w14:paraId="0B22A7E4" w14:textId="77777777" w:rsidR="00ED4374" w:rsidRDefault="00ED4374">
      <w:pPr>
        <w:spacing w:after="160" w:line="259" w:lineRule="auto"/>
        <w:rPr>
          <w:rFonts w:ascii="Times New Roman" w:hAnsi="Times New Roman"/>
          <w:b/>
          <w:i/>
          <w:iCs/>
          <w:sz w:val="28"/>
          <w:szCs w:val="36"/>
        </w:rPr>
      </w:pPr>
      <w:r>
        <w:rPr>
          <w:rFonts w:ascii="Times New Roman" w:hAnsi="Times New Roman"/>
          <w:b/>
          <w:i/>
          <w:iCs/>
          <w:sz w:val="28"/>
          <w:szCs w:val="36"/>
        </w:rPr>
        <w:br w:type="page"/>
      </w:r>
    </w:p>
    <w:p w14:paraId="4C179735" w14:textId="77D03F8B" w:rsidR="0050104C" w:rsidRPr="00ED4374" w:rsidRDefault="0050104C" w:rsidP="00ED4374">
      <w:pPr>
        <w:spacing w:after="0" w:line="360" w:lineRule="auto"/>
        <w:jc w:val="center"/>
        <w:rPr>
          <w:rFonts w:ascii="Times New Roman" w:hAnsi="Times New Roman"/>
          <w:bCs/>
          <w:i/>
          <w:iCs/>
          <w:sz w:val="28"/>
          <w:szCs w:val="36"/>
        </w:rPr>
      </w:pPr>
      <w:r w:rsidRPr="00ED4374">
        <w:rPr>
          <w:rFonts w:ascii="Times New Roman" w:hAnsi="Times New Roman"/>
          <w:bCs/>
          <w:i/>
          <w:iCs/>
          <w:sz w:val="28"/>
          <w:szCs w:val="36"/>
        </w:rPr>
        <w:lastRenderedPageBreak/>
        <w:t>Повышение квалификации педагогических кадров</w:t>
      </w:r>
    </w:p>
    <w:p w14:paraId="4010B11C" w14:textId="77777777" w:rsidR="0050104C" w:rsidRPr="0050104C" w:rsidRDefault="0050104C" w:rsidP="0050104C">
      <w:pPr>
        <w:spacing w:after="0" w:line="360" w:lineRule="auto"/>
        <w:ind w:firstLine="709"/>
        <w:jc w:val="both"/>
        <w:rPr>
          <w:rFonts w:ascii="Times New Roman" w:eastAsia="Times New Roman" w:hAnsi="Times New Roman"/>
          <w:sz w:val="28"/>
          <w:szCs w:val="36"/>
          <w:lang w:eastAsia="ru-RU"/>
        </w:rPr>
      </w:pPr>
      <w:r w:rsidRPr="0050104C">
        <w:rPr>
          <w:rFonts w:ascii="Times New Roman" w:eastAsia="Times New Roman" w:hAnsi="Times New Roman"/>
          <w:sz w:val="28"/>
          <w:szCs w:val="36"/>
          <w:lang w:eastAsia="ru-RU"/>
        </w:rPr>
        <w:t>Курсовая подготовка - неотъемлемая часть непрерывного повышения квалификации педагогических и руководящих работников образовательных организаций. Целью повышения квалификации является обновление теоретических и практических знаний специалистов в связи с повышением требований к уровню квалификации и необходимостью освоения современных методов решения профессиональных задач.</w:t>
      </w:r>
    </w:p>
    <w:p w14:paraId="5B674561" w14:textId="77777777" w:rsidR="0050104C" w:rsidRPr="0050104C" w:rsidRDefault="0050104C" w:rsidP="0050104C">
      <w:pPr>
        <w:spacing w:after="0" w:line="360" w:lineRule="auto"/>
        <w:ind w:firstLine="709"/>
        <w:jc w:val="both"/>
        <w:rPr>
          <w:rFonts w:ascii="Times New Roman" w:hAnsi="Times New Roman"/>
          <w:sz w:val="28"/>
          <w:szCs w:val="36"/>
        </w:rPr>
      </w:pPr>
      <w:r w:rsidRPr="0050104C">
        <w:rPr>
          <w:rFonts w:ascii="Times New Roman" w:eastAsia="Times New Roman" w:hAnsi="Times New Roman"/>
          <w:sz w:val="28"/>
          <w:szCs w:val="36"/>
        </w:rPr>
        <w:t>В 2023-2024 учебном году повышение квалификации педагогов ОУ было нацелено на повышение качества работы и результативность, а также на организацию работы по внедрению обновленных ФГОС в практику работы.</w:t>
      </w:r>
    </w:p>
    <w:p w14:paraId="23DD7BA6" w14:textId="77777777" w:rsidR="0050104C" w:rsidRPr="0050104C" w:rsidRDefault="0050104C" w:rsidP="0050104C">
      <w:pPr>
        <w:spacing w:after="0" w:line="360" w:lineRule="auto"/>
        <w:ind w:firstLine="709"/>
        <w:jc w:val="both"/>
        <w:rPr>
          <w:rFonts w:ascii="Times New Roman" w:eastAsia="Times New Roman" w:hAnsi="Times New Roman"/>
          <w:sz w:val="28"/>
          <w:szCs w:val="36"/>
          <w:lang w:eastAsia="ru-RU"/>
        </w:rPr>
      </w:pPr>
      <w:r w:rsidRPr="0050104C">
        <w:rPr>
          <w:rFonts w:ascii="Times New Roman" w:eastAsia="Times New Roman" w:hAnsi="Times New Roman"/>
          <w:sz w:val="28"/>
          <w:szCs w:val="36"/>
          <w:lang w:eastAsia="ru-RU"/>
        </w:rPr>
        <w:t xml:space="preserve">За 2023-2024 год на различных курсах повышения квалификации прошли обучение и повысили свою квалификацию 459 педагогических работников образовательных организаций города Буйнакска, что на 214 человек больше предыдущего года. Из них 68% педагогических работников прошли повышение квалификации и обучение в рамках федерального проекта «Учитель Будущего» в Центре непрерывного повышения профессионального мастерства педагогических работников». </w:t>
      </w:r>
    </w:p>
    <w:p w14:paraId="02DD47E1" w14:textId="77777777" w:rsidR="0050104C" w:rsidRPr="0050104C" w:rsidRDefault="0050104C" w:rsidP="0050104C">
      <w:pPr>
        <w:spacing w:after="0" w:line="360" w:lineRule="auto"/>
        <w:ind w:firstLine="709"/>
        <w:jc w:val="both"/>
        <w:rPr>
          <w:rFonts w:ascii="Times New Roman" w:eastAsia="Times New Roman" w:hAnsi="Times New Roman"/>
          <w:sz w:val="28"/>
          <w:szCs w:val="36"/>
          <w:lang w:eastAsia="ru-RU"/>
        </w:rPr>
      </w:pPr>
      <w:r w:rsidRPr="0050104C">
        <w:rPr>
          <w:rFonts w:ascii="Times New Roman" w:eastAsia="Times New Roman" w:hAnsi="Times New Roman"/>
          <w:sz w:val="28"/>
          <w:szCs w:val="36"/>
          <w:lang w:eastAsia="ru-RU"/>
        </w:rPr>
        <w:t xml:space="preserve">Анализ повышения квалификации педагогическими работниками в 2023-2024 учебном году год показал, что прослеживается тенденция существенного увеличения количества педагогов, прошедших курсы повышения квалификации по общеобразовательным организациям СОШ 2,5,7,8,9,11 и ЦО. Вместе с тем отрицательная динамика наблюдается по общеобразовательным организациям МБОУ «Гимназия», МБОУ «МПЛ», МБОО «Академический лицей», СОШ №4. Зачастую организации игнорируют приказы о направлении на курсы педагогов, мотивируя это тем, что, вследствие дефицита педагогических кадров, нет взаимозаменяемости педагогов. По курсам повышения квалификации для педагогов ДОУ складывается совершенно иная ситуация, педагоги нуждаются в курсовой подготовке, особенно </w:t>
      </w:r>
      <w:proofErr w:type="spellStart"/>
      <w:r w:rsidRPr="0050104C">
        <w:rPr>
          <w:rFonts w:ascii="Times New Roman" w:eastAsia="Times New Roman" w:hAnsi="Times New Roman"/>
          <w:sz w:val="28"/>
          <w:szCs w:val="36"/>
          <w:lang w:eastAsia="ru-RU"/>
        </w:rPr>
        <w:t>физинстукторы</w:t>
      </w:r>
      <w:proofErr w:type="spellEnd"/>
      <w:r w:rsidRPr="0050104C">
        <w:rPr>
          <w:rFonts w:ascii="Times New Roman" w:eastAsia="Times New Roman" w:hAnsi="Times New Roman"/>
          <w:sz w:val="28"/>
          <w:szCs w:val="36"/>
          <w:lang w:eastAsia="ru-RU"/>
        </w:rPr>
        <w:t xml:space="preserve">, психологи, </w:t>
      </w:r>
      <w:proofErr w:type="spellStart"/>
      <w:r w:rsidRPr="0050104C">
        <w:rPr>
          <w:rFonts w:ascii="Times New Roman" w:eastAsia="Times New Roman" w:hAnsi="Times New Roman"/>
          <w:sz w:val="28"/>
          <w:szCs w:val="36"/>
          <w:lang w:eastAsia="ru-RU"/>
        </w:rPr>
        <w:t>музработники</w:t>
      </w:r>
      <w:proofErr w:type="spellEnd"/>
      <w:r w:rsidRPr="0050104C">
        <w:rPr>
          <w:rFonts w:ascii="Times New Roman" w:eastAsia="Times New Roman" w:hAnsi="Times New Roman"/>
          <w:sz w:val="28"/>
          <w:szCs w:val="36"/>
          <w:lang w:eastAsia="ru-RU"/>
        </w:rPr>
        <w:t xml:space="preserve">, но ДИРО курсы для них организуют крайне редко. В прошедшем учебном году заведующей ИМЦ </w:t>
      </w:r>
      <w:proofErr w:type="spellStart"/>
      <w:r w:rsidRPr="0050104C">
        <w:rPr>
          <w:rFonts w:ascii="Times New Roman" w:eastAsia="Times New Roman" w:hAnsi="Times New Roman"/>
          <w:sz w:val="28"/>
          <w:szCs w:val="36"/>
          <w:lang w:eastAsia="ru-RU"/>
        </w:rPr>
        <w:t>Салахбековой</w:t>
      </w:r>
      <w:proofErr w:type="spellEnd"/>
      <w:r w:rsidRPr="0050104C">
        <w:rPr>
          <w:rFonts w:ascii="Times New Roman" w:eastAsia="Times New Roman" w:hAnsi="Times New Roman"/>
          <w:sz w:val="28"/>
          <w:szCs w:val="36"/>
          <w:lang w:eastAsia="ru-RU"/>
        </w:rPr>
        <w:t xml:space="preserve"> А.С. было направлено письмо на имя ректора </w:t>
      </w:r>
      <w:r w:rsidRPr="0050104C">
        <w:rPr>
          <w:rFonts w:ascii="Times New Roman" w:eastAsia="Times New Roman" w:hAnsi="Times New Roman"/>
          <w:sz w:val="28"/>
          <w:szCs w:val="36"/>
          <w:lang w:eastAsia="ru-RU"/>
        </w:rPr>
        <w:lastRenderedPageBreak/>
        <w:t>ДИРО Ахмедовой Г.А. с просьбой организовать КПК для педагогических работников ДОУ. Таким образом 122 педагога имели возможность в 2023-2024 учебном году пройти повышение квалификации на базе ДИРО, что на 94 человека больше, чем в предыдущем году. Такая же картина наблюдается и для педагогов дополнительного образования. В текущем учебном году на курсы направлены только 10 педагогов дополнительного образования.</w:t>
      </w:r>
    </w:p>
    <w:p w14:paraId="7E1B3B88" w14:textId="5FE6B06B" w:rsidR="0050104C" w:rsidRDefault="0050104C" w:rsidP="0050104C">
      <w:pPr>
        <w:spacing w:after="0" w:line="360" w:lineRule="auto"/>
        <w:ind w:firstLine="709"/>
        <w:jc w:val="both"/>
        <w:rPr>
          <w:rFonts w:ascii="Times New Roman" w:eastAsia="Times New Roman" w:hAnsi="Times New Roman"/>
          <w:sz w:val="28"/>
          <w:szCs w:val="36"/>
          <w:lang w:eastAsia="ru-RU"/>
        </w:rPr>
      </w:pPr>
      <w:r w:rsidRPr="0050104C">
        <w:rPr>
          <w:rFonts w:ascii="Times New Roman" w:eastAsia="Times New Roman" w:hAnsi="Times New Roman"/>
          <w:sz w:val="28"/>
          <w:szCs w:val="36"/>
          <w:lang w:eastAsia="ru-RU"/>
        </w:rPr>
        <w:t xml:space="preserve">В прошедшем учебном году 32% педагогов общеобразовательных организаций имели возможность бесплатно пройти курсы ФГАУ «Академии </w:t>
      </w:r>
      <w:proofErr w:type="spellStart"/>
      <w:r w:rsidRPr="0050104C">
        <w:rPr>
          <w:rFonts w:ascii="Times New Roman" w:eastAsia="Times New Roman" w:hAnsi="Times New Roman"/>
          <w:sz w:val="28"/>
          <w:szCs w:val="36"/>
          <w:lang w:eastAsia="ru-RU"/>
        </w:rPr>
        <w:t>Минпросвещения</w:t>
      </w:r>
      <w:proofErr w:type="spellEnd"/>
      <w:r w:rsidRPr="0050104C">
        <w:rPr>
          <w:rFonts w:ascii="Times New Roman" w:eastAsia="Times New Roman" w:hAnsi="Times New Roman"/>
          <w:sz w:val="28"/>
          <w:szCs w:val="36"/>
          <w:lang w:eastAsia="ru-RU"/>
        </w:rPr>
        <w:t xml:space="preserve"> России».</w:t>
      </w:r>
    </w:p>
    <w:p w14:paraId="01B29CED" w14:textId="77777777" w:rsidR="0050104C" w:rsidRDefault="0050104C" w:rsidP="0050104C">
      <w:pPr>
        <w:spacing w:after="0" w:line="360" w:lineRule="auto"/>
        <w:ind w:firstLine="709"/>
        <w:jc w:val="both"/>
        <w:rPr>
          <w:rFonts w:ascii="Times New Roman" w:eastAsia="Times New Roman" w:hAnsi="Times New Roman"/>
          <w:sz w:val="28"/>
          <w:szCs w:val="36"/>
          <w:lang w:eastAsia="ru-RU"/>
        </w:rPr>
        <w:sectPr w:rsidR="0050104C" w:rsidSect="00FF5AE3">
          <w:pgSz w:w="11906" w:h="16838"/>
          <w:pgMar w:top="1134" w:right="851" w:bottom="1134" w:left="1418" w:header="709" w:footer="709" w:gutter="0"/>
          <w:cols w:space="708"/>
          <w:docGrid w:linePitch="360"/>
        </w:sectPr>
      </w:pPr>
    </w:p>
    <w:p w14:paraId="3C3AD63D" w14:textId="77777777" w:rsidR="0050104C" w:rsidRPr="0050104C" w:rsidRDefault="0050104C" w:rsidP="0050104C">
      <w:pPr>
        <w:widowControl w:val="0"/>
        <w:spacing w:after="0" w:line="266" w:lineRule="auto"/>
        <w:ind w:left="2835"/>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lastRenderedPageBreak/>
        <w:t xml:space="preserve">Цифровой отчет сектора развития кадров общеобразовательных организаций </w:t>
      </w:r>
    </w:p>
    <w:p w14:paraId="3839A719" w14:textId="77777777" w:rsidR="0050104C" w:rsidRPr="0050104C" w:rsidRDefault="0050104C" w:rsidP="0050104C">
      <w:pPr>
        <w:widowControl w:val="0"/>
        <w:spacing w:after="0" w:line="266" w:lineRule="auto"/>
        <w:ind w:left="2835"/>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ГО «город Буйнакск»</w:t>
      </w:r>
    </w:p>
    <w:p w14:paraId="16CC38C2" w14:textId="77777777" w:rsidR="0050104C" w:rsidRPr="0050104C" w:rsidRDefault="0050104C" w:rsidP="0050104C">
      <w:pPr>
        <w:widowControl w:val="0"/>
        <w:spacing w:after="0" w:line="266" w:lineRule="auto"/>
        <w:ind w:left="2835"/>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 xml:space="preserve"> (курсы повышения квалификации)</w:t>
      </w:r>
    </w:p>
    <w:p w14:paraId="33AA39AD" w14:textId="77777777" w:rsidR="0050104C" w:rsidRPr="0050104C" w:rsidRDefault="0050104C" w:rsidP="0050104C">
      <w:pPr>
        <w:spacing w:after="0"/>
        <w:ind w:left="720" w:firstLine="709"/>
        <w:contextualSpacing/>
        <w:jc w:val="both"/>
        <w:rPr>
          <w:rFonts w:ascii="Times New Roman" w:hAnsi="Times New Roman"/>
          <w:b/>
          <w:sz w:val="24"/>
          <w:szCs w:val="24"/>
        </w:rPr>
      </w:pPr>
      <w:r w:rsidRPr="0050104C">
        <w:rPr>
          <w:rFonts w:ascii="Times New Roman" w:hAnsi="Times New Roman"/>
          <w:b/>
          <w:sz w:val="24"/>
          <w:szCs w:val="24"/>
        </w:rPr>
        <w:t>Таблица 1.</w:t>
      </w:r>
    </w:p>
    <w:tbl>
      <w:tblPr>
        <w:tblpPr w:leftFromText="180" w:rightFromText="180" w:vertAnchor="text" w:horzAnchor="page" w:tblpX="2229" w:tblpY="435"/>
        <w:tblW w:w="13614" w:type="dxa"/>
        <w:tblLook w:val="04A0" w:firstRow="1" w:lastRow="0" w:firstColumn="1" w:lastColumn="0" w:noHBand="0" w:noVBand="1"/>
      </w:tblPr>
      <w:tblGrid>
        <w:gridCol w:w="3681"/>
        <w:gridCol w:w="1559"/>
        <w:gridCol w:w="1701"/>
        <w:gridCol w:w="1701"/>
        <w:gridCol w:w="1712"/>
        <w:gridCol w:w="1559"/>
        <w:gridCol w:w="1701"/>
      </w:tblGrid>
      <w:tr w:rsidR="0050104C" w:rsidRPr="0050104C" w14:paraId="13835306" w14:textId="77777777" w:rsidTr="0050104C">
        <w:trPr>
          <w:trHeight w:val="375"/>
        </w:trPr>
        <w:tc>
          <w:tcPr>
            <w:tcW w:w="3681" w:type="dxa"/>
            <w:vMerge w:val="restart"/>
            <w:tcBorders>
              <w:top w:val="single" w:sz="4" w:space="0" w:color="auto"/>
              <w:left w:val="single" w:sz="4" w:space="0" w:color="auto"/>
              <w:right w:val="single" w:sz="4" w:space="0" w:color="auto"/>
            </w:tcBorders>
            <w:shd w:val="clear" w:color="auto" w:fill="auto"/>
            <w:noWrap/>
            <w:vAlign w:val="bottom"/>
            <w:hideMark/>
          </w:tcPr>
          <w:p w14:paraId="24737B77"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Наименование ОО</w:t>
            </w:r>
          </w:p>
          <w:p w14:paraId="7D5440FE"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p>
        </w:tc>
        <w:tc>
          <w:tcPr>
            <w:tcW w:w="496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44E5C64"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Всего педагогов (чел.)</w:t>
            </w:r>
          </w:p>
        </w:tc>
        <w:tc>
          <w:tcPr>
            <w:tcW w:w="4972" w:type="dxa"/>
            <w:gridSpan w:val="3"/>
            <w:tcBorders>
              <w:top w:val="single" w:sz="4" w:space="0" w:color="auto"/>
              <w:left w:val="nil"/>
              <w:bottom w:val="single" w:sz="4" w:space="0" w:color="auto"/>
              <w:right w:val="single" w:sz="4" w:space="0" w:color="auto"/>
            </w:tcBorders>
            <w:shd w:val="clear" w:color="auto" w:fill="auto"/>
            <w:noWrap/>
            <w:vAlign w:val="center"/>
            <w:hideMark/>
          </w:tcPr>
          <w:p w14:paraId="6D3B3594"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Курсы повышения квалификации (чел.)</w:t>
            </w:r>
          </w:p>
        </w:tc>
      </w:tr>
      <w:tr w:rsidR="0050104C" w:rsidRPr="0050104C" w14:paraId="4C5155A6" w14:textId="77777777" w:rsidTr="0050104C">
        <w:trPr>
          <w:trHeight w:val="375"/>
        </w:trPr>
        <w:tc>
          <w:tcPr>
            <w:tcW w:w="3681" w:type="dxa"/>
            <w:vMerge/>
            <w:tcBorders>
              <w:left w:val="single" w:sz="4" w:space="0" w:color="auto"/>
              <w:bottom w:val="single" w:sz="4" w:space="0" w:color="auto"/>
              <w:right w:val="single" w:sz="4" w:space="0" w:color="auto"/>
            </w:tcBorders>
            <w:shd w:val="clear" w:color="auto" w:fill="auto"/>
            <w:noWrap/>
            <w:vAlign w:val="bottom"/>
            <w:hideMark/>
          </w:tcPr>
          <w:p w14:paraId="3014C228" w14:textId="77777777" w:rsidR="0050104C" w:rsidRPr="0050104C" w:rsidRDefault="0050104C" w:rsidP="0050104C">
            <w:pPr>
              <w:spacing w:after="0"/>
              <w:rPr>
                <w:rFonts w:ascii="Times New Roman" w:eastAsia="Times New Roman" w:hAnsi="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noWrap/>
            <w:vAlign w:val="bottom"/>
          </w:tcPr>
          <w:p w14:paraId="27693C1E"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701" w:type="dxa"/>
            <w:tcBorders>
              <w:top w:val="nil"/>
              <w:left w:val="nil"/>
              <w:bottom w:val="single" w:sz="4" w:space="0" w:color="auto"/>
              <w:right w:val="single" w:sz="4" w:space="0" w:color="auto"/>
            </w:tcBorders>
            <w:shd w:val="clear" w:color="auto" w:fill="auto"/>
            <w:noWrap/>
            <w:vAlign w:val="bottom"/>
          </w:tcPr>
          <w:p w14:paraId="0B341E99"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701" w:type="dxa"/>
            <w:tcBorders>
              <w:top w:val="nil"/>
              <w:left w:val="nil"/>
              <w:bottom w:val="single" w:sz="4" w:space="0" w:color="auto"/>
              <w:right w:val="single" w:sz="4" w:space="0" w:color="auto"/>
            </w:tcBorders>
            <w:shd w:val="clear" w:color="auto" w:fill="auto"/>
            <w:noWrap/>
            <w:vAlign w:val="bottom"/>
          </w:tcPr>
          <w:p w14:paraId="698682EF"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c>
          <w:tcPr>
            <w:tcW w:w="1712" w:type="dxa"/>
            <w:tcBorders>
              <w:top w:val="nil"/>
              <w:left w:val="nil"/>
              <w:bottom w:val="single" w:sz="4" w:space="0" w:color="auto"/>
              <w:right w:val="single" w:sz="4" w:space="0" w:color="auto"/>
            </w:tcBorders>
            <w:shd w:val="clear" w:color="auto" w:fill="auto"/>
            <w:noWrap/>
            <w:vAlign w:val="bottom"/>
          </w:tcPr>
          <w:p w14:paraId="685A033B"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559" w:type="dxa"/>
            <w:tcBorders>
              <w:top w:val="nil"/>
              <w:left w:val="nil"/>
              <w:bottom w:val="single" w:sz="4" w:space="0" w:color="auto"/>
              <w:right w:val="single" w:sz="4" w:space="0" w:color="auto"/>
            </w:tcBorders>
            <w:shd w:val="clear" w:color="auto" w:fill="auto"/>
            <w:noWrap/>
            <w:vAlign w:val="bottom"/>
          </w:tcPr>
          <w:p w14:paraId="603AEAAA"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701" w:type="dxa"/>
            <w:tcBorders>
              <w:top w:val="nil"/>
              <w:left w:val="nil"/>
              <w:bottom w:val="single" w:sz="4" w:space="0" w:color="auto"/>
              <w:right w:val="single" w:sz="4" w:space="0" w:color="auto"/>
            </w:tcBorders>
            <w:shd w:val="clear" w:color="auto" w:fill="auto"/>
            <w:noWrap/>
            <w:vAlign w:val="bottom"/>
          </w:tcPr>
          <w:p w14:paraId="4F495BBE"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r>
      <w:tr w:rsidR="0050104C" w:rsidRPr="0050104C" w14:paraId="641B4EBC"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74FA209"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"Гимназия города Буйнакска имени А.Н. Хуторянского"</w:t>
            </w:r>
          </w:p>
        </w:tc>
        <w:tc>
          <w:tcPr>
            <w:tcW w:w="1559" w:type="dxa"/>
            <w:tcBorders>
              <w:top w:val="nil"/>
              <w:left w:val="nil"/>
              <w:bottom w:val="single" w:sz="4" w:space="0" w:color="auto"/>
              <w:right w:val="single" w:sz="4" w:space="0" w:color="auto"/>
            </w:tcBorders>
            <w:shd w:val="clear" w:color="auto" w:fill="auto"/>
            <w:noWrap/>
            <w:vAlign w:val="bottom"/>
          </w:tcPr>
          <w:p w14:paraId="7508203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31</w:t>
            </w:r>
          </w:p>
        </w:tc>
        <w:tc>
          <w:tcPr>
            <w:tcW w:w="1701" w:type="dxa"/>
            <w:tcBorders>
              <w:top w:val="nil"/>
              <w:left w:val="nil"/>
              <w:bottom w:val="single" w:sz="4" w:space="0" w:color="auto"/>
              <w:right w:val="single" w:sz="4" w:space="0" w:color="auto"/>
            </w:tcBorders>
            <w:shd w:val="clear" w:color="auto" w:fill="auto"/>
            <w:noWrap/>
            <w:vAlign w:val="bottom"/>
          </w:tcPr>
          <w:p w14:paraId="53C8BBD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33</w:t>
            </w:r>
          </w:p>
        </w:tc>
        <w:tc>
          <w:tcPr>
            <w:tcW w:w="1701" w:type="dxa"/>
            <w:tcBorders>
              <w:top w:val="nil"/>
              <w:left w:val="nil"/>
              <w:bottom w:val="single" w:sz="4" w:space="0" w:color="auto"/>
              <w:right w:val="single" w:sz="4" w:space="0" w:color="auto"/>
            </w:tcBorders>
            <w:shd w:val="clear" w:color="auto" w:fill="auto"/>
            <w:noWrap/>
            <w:vAlign w:val="bottom"/>
          </w:tcPr>
          <w:p w14:paraId="56DBFE0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37</w:t>
            </w:r>
          </w:p>
        </w:tc>
        <w:tc>
          <w:tcPr>
            <w:tcW w:w="1712" w:type="dxa"/>
            <w:tcBorders>
              <w:top w:val="nil"/>
              <w:left w:val="nil"/>
              <w:bottom w:val="single" w:sz="4" w:space="0" w:color="auto"/>
              <w:right w:val="single" w:sz="4" w:space="0" w:color="auto"/>
            </w:tcBorders>
            <w:shd w:val="clear" w:color="auto" w:fill="auto"/>
            <w:noWrap/>
            <w:vAlign w:val="bottom"/>
          </w:tcPr>
          <w:p w14:paraId="50AE20B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22</w:t>
            </w:r>
          </w:p>
        </w:tc>
        <w:tc>
          <w:tcPr>
            <w:tcW w:w="1559" w:type="dxa"/>
            <w:tcBorders>
              <w:top w:val="nil"/>
              <w:left w:val="nil"/>
              <w:bottom w:val="single" w:sz="4" w:space="0" w:color="auto"/>
              <w:right w:val="single" w:sz="4" w:space="0" w:color="auto"/>
            </w:tcBorders>
            <w:shd w:val="clear" w:color="auto" w:fill="auto"/>
            <w:noWrap/>
            <w:vAlign w:val="bottom"/>
          </w:tcPr>
          <w:p w14:paraId="432A378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20</w:t>
            </w:r>
          </w:p>
        </w:tc>
        <w:tc>
          <w:tcPr>
            <w:tcW w:w="1701" w:type="dxa"/>
            <w:tcBorders>
              <w:top w:val="nil"/>
              <w:left w:val="nil"/>
              <w:bottom w:val="single" w:sz="4" w:space="0" w:color="auto"/>
              <w:right w:val="single" w:sz="4" w:space="0" w:color="auto"/>
            </w:tcBorders>
            <w:shd w:val="clear" w:color="auto" w:fill="auto"/>
            <w:noWrap/>
            <w:vAlign w:val="bottom"/>
          </w:tcPr>
          <w:p w14:paraId="45A19D4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14</w:t>
            </w:r>
          </w:p>
        </w:tc>
      </w:tr>
      <w:tr w:rsidR="0050104C" w:rsidRPr="0050104C" w14:paraId="0A925B00"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6A86701"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«СОШ № 2»</w:t>
            </w:r>
          </w:p>
        </w:tc>
        <w:tc>
          <w:tcPr>
            <w:tcW w:w="1559" w:type="dxa"/>
            <w:tcBorders>
              <w:top w:val="nil"/>
              <w:left w:val="nil"/>
              <w:bottom w:val="single" w:sz="4" w:space="0" w:color="auto"/>
              <w:right w:val="single" w:sz="4" w:space="0" w:color="auto"/>
            </w:tcBorders>
            <w:shd w:val="clear" w:color="auto" w:fill="auto"/>
            <w:noWrap/>
            <w:vAlign w:val="bottom"/>
          </w:tcPr>
          <w:p w14:paraId="058449A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77</w:t>
            </w:r>
          </w:p>
        </w:tc>
        <w:tc>
          <w:tcPr>
            <w:tcW w:w="1701" w:type="dxa"/>
            <w:tcBorders>
              <w:top w:val="nil"/>
              <w:left w:val="nil"/>
              <w:bottom w:val="single" w:sz="4" w:space="0" w:color="auto"/>
              <w:right w:val="single" w:sz="4" w:space="0" w:color="auto"/>
            </w:tcBorders>
            <w:shd w:val="clear" w:color="auto" w:fill="auto"/>
            <w:noWrap/>
            <w:vAlign w:val="bottom"/>
          </w:tcPr>
          <w:p w14:paraId="3F09B58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78</w:t>
            </w:r>
          </w:p>
        </w:tc>
        <w:tc>
          <w:tcPr>
            <w:tcW w:w="1701" w:type="dxa"/>
            <w:tcBorders>
              <w:top w:val="nil"/>
              <w:left w:val="nil"/>
              <w:bottom w:val="single" w:sz="4" w:space="0" w:color="auto"/>
              <w:right w:val="single" w:sz="4" w:space="0" w:color="auto"/>
            </w:tcBorders>
            <w:shd w:val="clear" w:color="auto" w:fill="auto"/>
            <w:noWrap/>
            <w:vAlign w:val="bottom"/>
          </w:tcPr>
          <w:p w14:paraId="7284CDA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73</w:t>
            </w:r>
          </w:p>
        </w:tc>
        <w:tc>
          <w:tcPr>
            <w:tcW w:w="1712" w:type="dxa"/>
            <w:tcBorders>
              <w:top w:val="nil"/>
              <w:left w:val="nil"/>
              <w:bottom w:val="single" w:sz="4" w:space="0" w:color="auto"/>
              <w:right w:val="single" w:sz="4" w:space="0" w:color="auto"/>
            </w:tcBorders>
            <w:shd w:val="clear" w:color="auto" w:fill="auto"/>
            <w:noWrap/>
            <w:vAlign w:val="bottom"/>
          </w:tcPr>
          <w:p w14:paraId="6BD398C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44</w:t>
            </w:r>
          </w:p>
        </w:tc>
        <w:tc>
          <w:tcPr>
            <w:tcW w:w="1559" w:type="dxa"/>
            <w:tcBorders>
              <w:top w:val="nil"/>
              <w:left w:val="nil"/>
              <w:bottom w:val="single" w:sz="4" w:space="0" w:color="auto"/>
              <w:right w:val="single" w:sz="4" w:space="0" w:color="auto"/>
            </w:tcBorders>
            <w:shd w:val="clear" w:color="auto" w:fill="auto"/>
            <w:noWrap/>
            <w:vAlign w:val="bottom"/>
          </w:tcPr>
          <w:p w14:paraId="2F98DAD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24</w:t>
            </w:r>
          </w:p>
        </w:tc>
        <w:tc>
          <w:tcPr>
            <w:tcW w:w="1701" w:type="dxa"/>
            <w:tcBorders>
              <w:top w:val="nil"/>
              <w:left w:val="nil"/>
              <w:bottom w:val="single" w:sz="4" w:space="0" w:color="auto"/>
              <w:right w:val="single" w:sz="4" w:space="0" w:color="auto"/>
            </w:tcBorders>
            <w:shd w:val="clear" w:color="auto" w:fill="auto"/>
            <w:noWrap/>
            <w:vAlign w:val="bottom"/>
          </w:tcPr>
          <w:p w14:paraId="16104E2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26</w:t>
            </w:r>
          </w:p>
        </w:tc>
      </w:tr>
      <w:tr w:rsidR="0050104C" w:rsidRPr="0050104C" w14:paraId="6C11D27E"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BB9D103"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«МПЛ им. Фазу Алиевой»</w:t>
            </w:r>
          </w:p>
        </w:tc>
        <w:tc>
          <w:tcPr>
            <w:tcW w:w="1559" w:type="dxa"/>
            <w:tcBorders>
              <w:top w:val="nil"/>
              <w:left w:val="nil"/>
              <w:bottom w:val="single" w:sz="4" w:space="0" w:color="auto"/>
              <w:right w:val="single" w:sz="4" w:space="0" w:color="auto"/>
            </w:tcBorders>
            <w:shd w:val="clear" w:color="auto" w:fill="auto"/>
            <w:noWrap/>
            <w:vAlign w:val="bottom"/>
          </w:tcPr>
          <w:p w14:paraId="12943AE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38</w:t>
            </w:r>
          </w:p>
        </w:tc>
        <w:tc>
          <w:tcPr>
            <w:tcW w:w="1701" w:type="dxa"/>
            <w:tcBorders>
              <w:top w:val="nil"/>
              <w:left w:val="nil"/>
              <w:bottom w:val="single" w:sz="4" w:space="0" w:color="auto"/>
              <w:right w:val="single" w:sz="4" w:space="0" w:color="auto"/>
            </w:tcBorders>
            <w:shd w:val="clear" w:color="auto" w:fill="auto"/>
            <w:noWrap/>
            <w:vAlign w:val="bottom"/>
          </w:tcPr>
          <w:p w14:paraId="5BA48F7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41</w:t>
            </w:r>
          </w:p>
        </w:tc>
        <w:tc>
          <w:tcPr>
            <w:tcW w:w="1701" w:type="dxa"/>
            <w:tcBorders>
              <w:top w:val="nil"/>
              <w:left w:val="nil"/>
              <w:bottom w:val="single" w:sz="4" w:space="0" w:color="auto"/>
              <w:right w:val="single" w:sz="4" w:space="0" w:color="auto"/>
            </w:tcBorders>
            <w:shd w:val="clear" w:color="auto" w:fill="auto"/>
            <w:noWrap/>
            <w:vAlign w:val="bottom"/>
          </w:tcPr>
          <w:p w14:paraId="53201F5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44</w:t>
            </w:r>
          </w:p>
        </w:tc>
        <w:tc>
          <w:tcPr>
            <w:tcW w:w="1712" w:type="dxa"/>
            <w:tcBorders>
              <w:top w:val="nil"/>
              <w:left w:val="nil"/>
              <w:bottom w:val="single" w:sz="4" w:space="0" w:color="auto"/>
              <w:right w:val="single" w:sz="4" w:space="0" w:color="auto"/>
            </w:tcBorders>
            <w:shd w:val="clear" w:color="auto" w:fill="auto"/>
            <w:noWrap/>
            <w:vAlign w:val="bottom"/>
          </w:tcPr>
          <w:p w14:paraId="125E5FE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19</w:t>
            </w:r>
          </w:p>
        </w:tc>
        <w:tc>
          <w:tcPr>
            <w:tcW w:w="1559" w:type="dxa"/>
            <w:tcBorders>
              <w:top w:val="nil"/>
              <w:left w:val="nil"/>
              <w:bottom w:val="single" w:sz="4" w:space="0" w:color="auto"/>
              <w:right w:val="single" w:sz="4" w:space="0" w:color="auto"/>
            </w:tcBorders>
            <w:shd w:val="clear" w:color="auto" w:fill="auto"/>
            <w:noWrap/>
            <w:vAlign w:val="bottom"/>
          </w:tcPr>
          <w:p w14:paraId="49914BC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41</w:t>
            </w:r>
          </w:p>
        </w:tc>
        <w:tc>
          <w:tcPr>
            <w:tcW w:w="1701" w:type="dxa"/>
            <w:tcBorders>
              <w:top w:val="nil"/>
              <w:left w:val="nil"/>
              <w:bottom w:val="single" w:sz="4" w:space="0" w:color="auto"/>
              <w:right w:val="single" w:sz="4" w:space="0" w:color="auto"/>
            </w:tcBorders>
            <w:shd w:val="clear" w:color="auto" w:fill="auto"/>
            <w:noWrap/>
            <w:vAlign w:val="bottom"/>
          </w:tcPr>
          <w:p w14:paraId="6615C41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11</w:t>
            </w:r>
          </w:p>
        </w:tc>
      </w:tr>
      <w:tr w:rsidR="0050104C" w:rsidRPr="0050104C" w14:paraId="4AC877EF"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2C527EF"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«СОШ №4»</w:t>
            </w:r>
          </w:p>
        </w:tc>
        <w:tc>
          <w:tcPr>
            <w:tcW w:w="1559" w:type="dxa"/>
            <w:tcBorders>
              <w:top w:val="nil"/>
              <w:left w:val="nil"/>
              <w:bottom w:val="single" w:sz="4" w:space="0" w:color="auto"/>
              <w:right w:val="single" w:sz="4" w:space="0" w:color="auto"/>
            </w:tcBorders>
            <w:shd w:val="clear" w:color="auto" w:fill="auto"/>
            <w:noWrap/>
            <w:vAlign w:val="bottom"/>
          </w:tcPr>
          <w:p w14:paraId="6099AE8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59</w:t>
            </w:r>
          </w:p>
        </w:tc>
        <w:tc>
          <w:tcPr>
            <w:tcW w:w="1701" w:type="dxa"/>
            <w:tcBorders>
              <w:top w:val="nil"/>
              <w:left w:val="nil"/>
              <w:bottom w:val="single" w:sz="4" w:space="0" w:color="auto"/>
              <w:right w:val="single" w:sz="4" w:space="0" w:color="auto"/>
            </w:tcBorders>
            <w:shd w:val="clear" w:color="auto" w:fill="auto"/>
            <w:noWrap/>
            <w:vAlign w:val="bottom"/>
          </w:tcPr>
          <w:p w14:paraId="02CA2FF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57</w:t>
            </w:r>
          </w:p>
        </w:tc>
        <w:tc>
          <w:tcPr>
            <w:tcW w:w="1701" w:type="dxa"/>
            <w:tcBorders>
              <w:top w:val="nil"/>
              <w:left w:val="nil"/>
              <w:bottom w:val="single" w:sz="4" w:space="0" w:color="auto"/>
              <w:right w:val="single" w:sz="4" w:space="0" w:color="auto"/>
            </w:tcBorders>
            <w:shd w:val="clear" w:color="auto" w:fill="auto"/>
            <w:noWrap/>
            <w:vAlign w:val="bottom"/>
          </w:tcPr>
          <w:p w14:paraId="219DFD6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58</w:t>
            </w:r>
          </w:p>
        </w:tc>
        <w:tc>
          <w:tcPr>
            <w:tcW w:w="1712" w:type="dxa"/>
            <w:tcBorders>
              <w:top w:val="nil"/>
              <w:left w:val="nil"/>
              <w:bottom w:val="single" w:sz="4" w:space="0" w:color="auto"/>
              <w:right w:val="single" w:sz="4" w:space="0" w:color="auto"/>
            </w:tcBorders>
            <w:shd w:val="clear" w:color="auto" w:fill="auto"/>
            <w:noWrap/>
            <w:vAlign w:val="bottom"/>
          </w:tcPr>
          <w:p w14:paraId="4510266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59</w:t>
            </w:r>
          </w:p>
        </w:tc>
        <w:tc>
          <w:tcPr>
            <w:tcW w:w="1559" w:type="dxa"/>
            <w:tcBorders>
              <w:top w:val="nil"/>
              <w:left w:val="nil"/>
              <w:bottom w:val="single" w:sz="4" w:space="0" w:color="auto"/>
              <w:right w:val="single" w:sz="4" w:space="0" w:color="auto"/>
            </w:tcBorders>
            <w:shd w:val="clear" w:color="auto" w:fill="auto"/>
            <w:noWrap/>
            <w:vAlign w:val="bottom"/>
          </w:tcPr>
          <w:p w14:paraId="179D114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57</w:t>
            </w:r>
          </w:p>
        </w:tc>
        <w:tc>
          <w:tcPr>
            <w:tcW w:w="1701" w:type="dxa"/>
            <w:tcBorders>
              <w:top w:val="nil"/>
              <w:left w:val="nil"/>
              <w:bottom w:val="single" w:sz="4" w:space="0" w:color="auto"/>
              <w:right w:val="single" w:sz="4" w:space="0" w:color="auto"/>
            </w:tcBorders>
            <w:shd w:val="clear" w:color="auto" w:fill="auto"/>
            <w:noWrap/>
            <w:vAlign w:val="bottom"/>
          </w:tcPr>
          <w:p w14:paraId="7FADD4C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25</w:t>
            </w:r>
          </w:p>
        </w:tc>
      </w:tr>
      <w:tr w:rsidR="0050104C" w:rsidRPr="0050104C" w14:paraId="0F96AA5D"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7ADFB19"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МКОУ «СОШ №5»</w:t>
            </w:r>
          </w:p>
        </w:tc>
        <w:tc>
          <w:tcPr>
            <w:tcW w:w="1559" w:type="dxa"/>
            <w:tcBorders>
              <w:top w:val="nil"/>
              <w:left w:val="nil"/>
              <w:bottom w:val="single" w:sz="4" w:space="0" w:color="auto"/>
              <w:right w:val="single" w:sz="4" w:space="0" w:color="auto"/>
            </w:tcBorders>
            <w:shd w:val="clear" w:color="auto" w:fill="auto"/>
            <w:noWrap/>
            <w:vAlign w:val="bottom"/>
          </w:tcPr>
          <w:p w14:paraId="3886977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42</w:t>
            </w:r>
          </w:p>
        </w:tc>
        <w:tc>
          <w:tcPr>
            <w:tcW w:w="1701" w:type="dxa"/>
            <w:tcBorders>
              <w:top w:val="nil"/>
              <w:left w:val="nil"/>
              <w:bottom w:val="single" w:sz="4" w:space="0" w:color="auto"/>
              <w:right w:val="single" w:sz="4" w:space="0" w:color="auto"/>
            </w:tcBorders>
            <w:shd w:val="clear" w:color="auto" w:fill="auto"/>
            <w:noWrap/>
            <w:vAlign w:val="bottom"/>
          </w:tcPr>
          <w:p w14:paraId="1E6CAE1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43</w:t>
            </w:r>
          </w:p>
        </w:tc>
        <w:tc>
          <w:tcPr>
            <w:tcW w:w="1701" w:type="dxa"/>
            <w:tcBorders>
              <w:top w:val="nil"/>
              <w:left w:val="nil"/>
              <w:bottom w:val="single" w:sz="4" w:space="0" w:color="auto"/>
              <w:right w:val="single" w:sz="4" w:space="0" w:color="auto"/>
            </w:tcBorders>
            <w:shd w:val="clear" w:color="auto" w:fill="auto"/>
            <w:noWrap/>
            <w:vAlign w:val="bottom"/>
          </w:tcPr>
          <w:p w14:paraId="4A5F21E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46</w:t>
            </w:r>
          </w:p>
        </w:tc>
        <w:tc>
          <w:tcPr>
            <w:tcW w:w="1712" w:type="dxa"/>
            <w:tcBorders>
              <w:top w:val="nil"/>
              <w:left w:val="nil"/>
              <w:bottom w:val="single" w:sz="4" w:space="0" w:color="auto"/>
              <w:right w:val="single" w:sz="4" w:space="0" w:color="auto"/>
            </w:tcBorders>
            <w:shd w:val="clear" w:color="auto" w:fill="auto"/>
            <w:noWrap/>
            <w:vAlign w:val="bottom"/>
          </w:tcPr>
          <w:p w14:paraId="3EA4D00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36</w:t>
            </w:r>
          </w:p>
        </w:tc>
        <w:tc>
          <w:tcPr>
            <w:tcW w:w="1559" w:type="dxa"/>
            <w:tcBorders>
              <w:top w:val="nil"/>
              <w:left w:val="nil"/>
              <w:bottom w:val="single" w:sz="4" w:space="0" w:color="auto"/>
              <w:right w:val="single" w:sz="4" w:space="0" w:color="auto"/>
            </w:tcBorders>
            <w:shd w:val="clear" w:color="auto" w:fill="auto"/>
            <w:noWrap/>
            <w:vAlign w:val="bottom"/>
          </w:tcPr>
          <w:p w14:paraId="53CD2AA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w:t>
            </w:r>
          </w:p>
        </w:tc>
        <w:tc>
          <w:tcPr>
            <w:tcW w:w="1701" w:type="dxa"/>
            <w:tcBorders>
              <w:top w:val="nil"/>
              <w:left w:val="nil"/>
              <w:bottom w:val="single" w:sz="4" w:space="0" w:color="auto"/>
              <w:right w:val="single" w:sz="4" w:space="0" w:color="auto"/>
            </w:tcBorders>
            <w:shd w:val="clear" w:color="auto" w:fill="auto"/>
            <w:noWrap/>
            <w:vAlign w:val="bottom"/>
          </w:tcPr>
          <w:p w14:paraId="00E9420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40</w:t>
            </w:r>
          </w:p>
        </w:tc>
      </w:tr>
      <w:tr w:rsidR="0050104C" w:rsidRPr="0050104C" w14:paraId="0A376B43"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2125E85"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МБОО "Академический лицей"</w:t>
            </w:r>
          </w:p>
        </w:tc>
        <w:tc>
          <w:tcPr>
            <w:tcW w:w="1559" w:type="dxa"/>
            <w:tcBorders>
              <w:top w:val="nil"/>
              <w:left w:val="nil"/>
              <w:bottom w:val="single" w:sz="4" w:space="0" w:color="auto"/>
              <w:right w:val="single" w:sz="4" w:space="0" w:color="auto"/>
            </w:tcBorders>
            <w:shd w:val="clear" w:color="auto" w:fill="auto"/>
            <w:noWrap/>
            <w:vAlign w:val="bottom"/>
          </w:tcPr>
          <w:p w14:paraId="35C0E42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47</w:t>
            </w:r>
          </w:p>
        </w:tc>
        <w:tc>
          <w:tcPr>
            <w:tcW w:w="1701" w:type="dxa"/>
            <w:tcBorders>
              <w:top w:val="nil"/>
              <w:left w:val="nil"/>
              <w:bottom w:val="single" w:sz="4" w:space="0" w:color="auto"/>
              <w:right w:val="single" w:sz="4" w:space="0" w:color="auto"/>
            </w:tcBorders>
            <w:shd w:val="clear" w:color="auto" w:fill="auto"/>
            <w:noWrap/>
            <w:vAlign w:val="bottom"/>
          </w:tcPr>
          <w:p w14:paraId="43FD877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49</w:t>
            </w:r>
          </w:p>
        </w:tc>
        <w:tc>
          <w:tcPr>
            <w:tcW w:w="1701" w:type="dxa"/>
            <w:tcBorders>
              <w:top w:val="nil"/>
              <w:left w:val="nil"/>
              <w:bottom w:val="single" w:sz="4" w:space="0" w:color="auto"/>
              <w:right w:val="single" w:sz="4" w:space="0" w:color="auto"/>
            </w:tcBorders>
            <w:shd w:val="clear" w:color="auto" w:fill="auto"/>
            <w:noWrap/>
            <w:vAlign w:val="bottom"/>
          </w:tcPr>
          <w:p w14:paraId="7042D9E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52</w:t>
            </w:r>
          </w:p>
        </w:tc>
        <w:tc>
          <w:tcPr>
            <w:tcW w:w="1712" w:type="dxa"/>
            <w:tcBorders>
              <w:top w:val="nil"/>
              <w:left w:val="nil"/>
              <w:bottom w:val="single" w:sz="4" w:space="0" w:color="auto"/>
              <w:right w:val="single" w:sz="4" w:space="0" w:color="auto"/>
            </w:tcBorders>
            <w:shd w:val="clear" w:color="auto" w:fill="auto"/>
            <w:noWrap/>
            <w:vAlign w:val="bottom"/>
          </w:tcPr>
          <w:p w14:paraId="4FAEBF3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59" w:type="dxa"/>
            <w:tcBorders>
              <w:top w:val="nil"/>
              <w:left w:val="nil"/>
              <w:bottom w:val="single" w:sz="4" w:space="0" w:color="auto"/>
              <w:right w:val="single" w:sz="4" w:space="0" w:color="auto"/>
            </w:tcBorders>
            <w:shd w:val="clear" w:color="auto" w:fill="auto"/>
            <w:noWrap/>
            <w:vAlign w:val="bottom"/>
          </w:tcPr>
          <w:p w14:paraId="7DEBBA9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24</w:t>
            </w:r>
          </w:p>
        </w:tc>
        <w:tc>
          <w:tcPr>
            <w:tcW w:w="1701" w:type="dxa"/>
            <w:tcBorders>
              <w:top w:val="nil"/>
              <w:left w:val="nil"/>
              <w:bottom w:val="single" w:sz="4" w:space="0" w:color="auto"/>
              <w:right w:val="single" w:sz="4" w:space="0" w:color="auto"/>
            </w:tcBorders>
            <w:shd w:val="clear" w:color="auto" w:fill="auto"/>
            <w:noWrap/>
            <w:vAlign w:val="bottom"/>
          </w:tcPr>
          <w:p w14:paraId="5762F3F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21</w:t>
            </w:r>
          </w:p>
        </w:tc>
      </w:tr>
      <w:tr w:rsidR="0050104C" w:rsidRPr="0050104C" w14:paraId="5F2B02FB"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B1A92DB"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МКОУ «СОШ№7»</w:t>
            </w:r>
          </w:p>
        </w:tc>
        <w:tc>
          <w:tcPr>
            <w:tcW w:w="1559" w:type="dxa"/>
            <w:tcBorders>
              <w:top w:val="nil"/>
              <w:left w:val="nil"/>
              <w:bottom w:val="single" w:sz="4" w:space="0" w:color="auto"/>
              <w:right w:val="single" w:sz="4" w:space="0" w:color="auto"/>
            </w:tcBorders>
            <w:shd w:val="clear" w:color="auto" w:fill="auto"/>
            <w:noWrap/>
            <w:vAlign w:val="bottom"/>
          </w:tcPr>
          <w:p w14:paraId="158080C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57</w:t>
            </w:r>
          </w:p>
        </w:tc>
        <w:tc>
          <w:tcPr>
            <w:tcW w:w="1701" w:type="dxa"/>
            <w:tcBorders>
              <w:top w:val="nil"/>
              <w:left w:val="nil"/>
              <w:bottom w:val="single" w:sz="4" w:space="0" w:color="auto"/>
              <w:right w:val="single" w:sz="4" w:space="0" w:color="auto"/>
            </w:tcBorders>
            <w:shd w:val="clear" w:color="auto" w:fill="auto"/>
            <w:noWrap/>
            <w:vAlign w:val="bottom"/>
          </w:tcPr>
          <w:p w14:paraId="7DD9F68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58</w:t>
            </w:r>
          </w:p>
        </w:tc>
        <w:tc>
          <w:tcPr>
            <w:tcW w:w="1701" w:type="dxa"/>
            <w:tcBorders>
              <w:top w:val="nil"/>
              <w:left w:val="nil"/>
              <w:bottom w:val="single" w:sz="4" w:space="0" w:color="auto"/>
              <w:right w:val="single" w:sz="4" w:space="0" w:color="auto"/>
            </w:tcBorders>
            <w:shd w:val="clear" w:color="auto" w:fill="auto"/>
            <w:noWrap/>
            <w:vAlign w:val="bottom"/>
          </w:tcPr>
          <w:p w14:paraId="2DD2E8B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57</w:t>
            </w:r>
          </w:p>
        </w:tc>
        <w:tc>
          <w:tcPr>
            <w:tcW w:w="1712" w:type="dxa"/>
            <w:tcBorders>
              <w:top w:val="nil"/>
              <w:left w:val="nil"/>
              <w:bottom w:val="single" w:sz="4" w:space="0" w:color="auto"/>
              <w:right w:val="single" w:sz="4" w:space="0" w:color="auto"/>
            </w:tcBorders>
            <w:shd w:val="clear" w:color="auto" w:fill="auto"/>
            <w:noWrap/>
            <w:vAlign w:val="bottom"/>
          </w:tcPr>
          <w:p w14:paraId="0F36885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59" w:type="dxa"/>
            <w:tcBorders>
              <w:top w:val="nil"/>
              <w:left w:val="nil"/>
              <w:bottom w:val="single" w:sz="4" w:space="0" w:color="auto"/>
              <w:right w:val="single" w:sz="4" w:space="0" w:color="auto"/>
            </w:tcBorders>
            <w:shd w:val="clear" w:color="auto" w:fill="auto"/>
            <w:noWrap/>
            <w:vAlign w:val="bottom"/>
          </w:tcPr>
          <w:p w14:paraId="3A18BBC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c>
          <w:tcPr>
            <w:tcW w:w="1701" w:type="dxa"/>
            <w:tcBorders>
              <w:top w:val="nil"/>
              <w:left w:val="nil"/>
              <w:bottom w:val="single" w:sz="4" w:space="0" w:color="auto"/>
              <w:right w:val="single" w:sz="4" w:space="0" w:color="auto"/>
            </w:tcBorders>
            <w:shd w:val="clear" w:color="auto" w:fill="auto"/>
            <w:noWrap/>
            <w:vAlign w:val="bottom"/>
          </w:tcPr>
          <w:p w14:paraId="61E9BE0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57</w:t>
            </w:r>
          </w:p>
        </w:tc>
      </w:tr>
      <w:tr w:rsidR="0050104C" w:rsidRPr="0050104C" w14:paraId="786FC930"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01E3020"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МКОУ «СОШ №8»</w:t>
            </w:r>
          </w:p>
        </w:tc>
        <w:tc>
          <w:tcPr>
            <w:tcW w:w="1559" w:type="dxa"/>
            <w:tcBorders>
              <w:top w:val="nil"/>
              <w:left w:val="nil"/>
              <w:bottom w:val="single" w:sz="4" w:space="0" w:color="auto"/>
              <w:right w:val="single" w:sz="4" w:space="0" w:color="auto"/>
            </w:tcBorders>
            <w:shd w:val="clear" w:color="auto" w:fill="auto"/>
            <w:noWrap/>
            <w:vAlign w:val="bottom"/>
          </w:tcPr>
          <w:p w14:paraId="7129066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59</w:t>
            </w:r>
          </w:p>
        </w:tc>
        <w:tc>
          <w:tcPr>
            <w:tcW w:w="1701" w:type="dxa"/>
            <w:tcBorders>
              <w:top w:val="nil"/>
              <w:left w:val="nil"/>
              <w:bottom w:val="single" w:sz="4" w:space="0" w:color="auto"/>
              <w:right w:val="single" w:sz="4" w:space="0" w:color="auto"/>
            </w:tcBorders>
            <w:shd w:val="clear" w:color="auto" w:fill="auto"/>
            <w:noWrap/>
            <w:vAlign w:val="bottom"/>
          </w:tcPr>
          <w:p w14:paraId="4DE781E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61</w:t>
            </w:r>
          </w:p>
        </w:tc>
        <w:tc>
          <w:tcPr>
            <w:tcW w:w="1701" w:type="dxa"/>
            <w:tcBorders>
              <w:top w:val="nil"/>
              <w:left w:val="nil"/>
              <w:bottom w:val="single" w:sz="4" w:space="0" w:color="auto"/>
              <w:right w:val="single" w:sz="4" w:space="0" w:color="auto"/>
            </w:tcBorders>
            <w:shd w:val="clear" w:color="auto" w:fill="auto"/>
            <w:noWrap/>
            <w:vAlign w:val="bottom"/>
          </w:tcPr>
          <w:p w14:paraId="456F1E5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54</w:t>
            </w:r>
          </w:p>
        </w:tc>
        <w:tc>
          <w:tcPr>
            <w:tcW w:w="1712" w:type="dxa"/>
            <w:tcBorders>
              <w:top w:val="nil"/>
              <w:left w:val="nil"/>
              <w:bottom w:val="single" w:sz="4" w:space="0" w:color="auto"/>
              <w:right w:val="single" w:sz="4" w:space="0" w:color="auto"/>
            </w:tcBorders>
            <w:shd w:val="clear" w:color="auto" w:fill="auto"/>
            <w:noWrap/>
            <w:vAlign w:val="bottom"/>
          </w:tcPr>
          <w:p w14:paraId="52EC860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16</w:t>
            </w:r>
          </w:p>
        </w:tc>
        <w:tc>
          <w:tcPr>
            <w:tcW w:w="1559" w:type="dxa"/>
            <w:tcBorders>
              <w:top w:val="nil"/>
              <w:left w:val="nil"/>
              <w:bottom w:val="single" w:sz="4" w:space="0" w:color="auto"/>
              <w:right w:val="single" w:sz="4" w:space="0" w:color="auto"/>
            </w:tcBorders>
            <w:shd w:val="clear" w:color="auto" w:fill="auto"/>
            <w:noWrap/>
            <w:vAlign w:val="bottom"/>
          </w:tcPr>
          <w:p w14:paraId="56DF069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c>
          <w:tcPr>
            <w:tcW w:w="1701" w:type="dxa"/>
            <w:tcBorders>
              <w:top w:val="nil"/>
              <w:left w:val="nil"/>
              <w:bottom w:val="single" w:sz="4" w:space="0" w:color="auto"/>
              <w:right w:val="single" w:sz="4" w:space="0" w:color="auto"/>
            </w:tcBorders>
            <w:shd w:val="clear" w:color="auto" w:fill="auto"/>
            <w:noWrap/>
            <w:vAlign w:val="bottom"/>
          </w:tcPr>
          <w:p w14:paraId="450C002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53</w:t>
            </w:r>
          </w:p>
        </w:tc>
      </w:tr>
      <w:tr w:rsidR="0050104C" w:rsidRPr="0050104C" w14:paraId="1CF874DF"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3862687"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«СОШ№9»</w:t>
            </w:r>
          </w:p>
        </w:tc>
        <w:tc>
          <w:tcPr>
            <w:tcW w:w="1559" w:type="dxa"/>
            <w:tcBorders>
              <w:top w:val="nil"/>
              <w:left w:val="nil"/>
              <w:bottom w:val="single" w:sz="4" w:space="0" w:color="auto"/>
              <w:right w:val="single" w:sz="4" w:space="0" w:color="auto"/>
            </w:tcBorders>
            <w:shd w:val="clear" w:color="auto" w:fill="auto"/>
            <w:noWrap/>
            <w:vAlign w:val="bottom"/>
          </w:tcPr>
          <w:p w14:paraId="7C80FF0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79</w:t>
            </w:r>
          </w:p>
        </w:tc>
        <w:tc>
          <w:tcPr>
            <w:tcW w:w="1701" w:type="dxa"/>
            <w:tcBorders>
              <w:top w:val="nil"/>
              <w:left w:val="nil"/>
              <w:bottom w:val="single" w:sz="4" w:space="0" w:color="auto"/>
              <w:right w:val="single" w:sz="4" w:space="0" w:color="auto"/>
            </w:tcBorders>
            <w:shd w:val="clear" w:color="auto" w:fill="auto"/>
            <w:noWrap/>
            <w:vAlign w:val="bottom"/>
          </w:tcPr>
          <w:p w14:paraId="7BC5993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78</w:t>
            </w:r>
          </w:p>
        </w:tc>
        <w:tc>
          <w:tcPr>
            <w:tcW w:w="1701" w:type="dxa"/>
            <w:tcBorders>
              <w:top w:val="nil"/>
              <w:left w:val="nil"/>
              <w:bottom w:val="single" w:sz="4" w:space="0" w:color="auto"/>
              <w:right w:val="single" w:sz="4" w:space="0" w:color="auto"/>
            </w:tcBorders>
            <w:shd w:val="clear" w:color="auto" w:fill="auto"/>
            <w:noWrap/>
            <w:vAlign w:val="bottom"/>
          </w:tcPr>
          <w:p w14:paraId="6693F12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80</w:t>
            </w:r>
          </w:p>
        </w:tc>
        <w:tc>
          <w:tcPr>
            <w:tcW w:w="1712" w:type="dxa"/>
            <w:tcBorders>
              <w:top w:val="nil"/>
              <w:left w:val="nil"/>
              <w:bottom w:val="single" w:sz="4" w:space="0" w:color="auto"/>
              <w:right w:val="single" w:sz="4" w:space="0" w:color="auto"/>
            </w:tcBorders>
            <w:shd w:val="clear" w:color="auto" w:fill="auto"/>
            <w:noWrap/>
            <w:vAlign w:val="bottom"/>
          </w:tcPr>
          <w:p w14:paraId="5497501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11</w:t>
            </w:r>
          </w:p>
        </w:tc>
        <w:tc>
          <w:tcPr>
            <w:tcW w:w="1559" w:type="dxa"/>
            <w:tcBorders>
              <w:top w:val="nil"/>
              <w:left w:val="nil"/>
              <w:bottom w:val="single" w:sz="4" w:space="0" w:color="auto"/>
              <w:right w:val="single" w:sz="4" w:space="0" w:color="auto"/>
            </w:tcBorders>
            <w:shd w:val="clear" w:color="auto" w:fill="auto"/>
            <w:noWrap/>
            <w:vAlign w:val="bottom"/>
          </w:tcPr>
          <w:p w14:paraId="4BE863E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12</w:t>
            </w:r>
          </w:p>
        </w:tc>
        <w:tc>
          <w:tcPr>
            <w:tcW w:w="1701" w:type="dxa"/>
            <w:tcBorders>
              <w:top w:val="nil"/>
              <w:left w:val="nil"/>
              <w:bottom w:val="single" w:sz="4" w:space="0" w:color="auto"/>
              <w:right w:val="single" w:sz="4" w:space="0" w:color="auto"/>
            </w:tcBorders>
            <w:shd w:val="clear" w:color="auto" w:fill="auto"/>
            <w:noWrap/>
            <w:vAlign w:val="bottom"/>
          </w:tcPr>
          <w:p w14:paraId="2D4DCE8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34</w:t>
            </w:r>
          </w:p>
        </w:tc>
      </w:tr>
      <w:tr w:rsidR="0050104C" w:rsidRPr="0050104C" w14:paraId="42AFA742"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2A85D77"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МБОУ ЦО</w:t>
            </w:r>
          </w:p>
        </w:tc>
        <w:tc>
          <w:tcPr>
            <w:tcW w:w="1559" w:type="dxa"/>
            <w:tcBorders>
              <w:top w:val="nil"/>
              <w:left w:val="nil"/>
              <w:bottom w:val="single" w:sz="4" w:space="0" w:color="auto"/>
              <w:right w:val="single" w:sz="4" w:space="0" w:color="auto"/>
            </w:tcBorders>
            <w:shd w:val="clear" w:color="auto" w:fill="auto"/>
            <w:noWrap/>
            <w:vAlign w:val="bottom"/>
          </w:tcPr>
          <w:p w14:paraId="1016588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61</w:t>
            </w:r>
          </w:p>
        </w:tc>
        <w:tc>
          <w:tcPr>
            <w:tcW w:w="1701" w:type="dxa"/>
            <w:tcBorders>
              <w:top w:val="nil"/>
              <w:left w:val="nil"/>
              <w:bottom w:val="single" w:sz="4" w:space="0" w:color="auto"/>
              <w:right w:val="single" w:sz="4" w:space="0" w:color="auto"/>
            </w:tcBorders>
            <w:shd w:val="clear" w:color="auto" w:fill="auto"/>
            <w:noWrap/>
            <w:vAlign w:val="bottom"/>
          </w:tcPr>
          <w:p w14:paraId="444EF2A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61</w:t>
            </w:r>
          </w:p>
        </w:tc>
        <w:tc>
          <w:tcPr>
            <w:tcW w:w="1701" w:type="dxa"/>
            <w:tcBorders>
              <w:top w:val="nil"/>
              <w:left w:val="nil"/>
              <w:bottom w:val="single" w:sz="4" w:space="0" w:color="auto"/>
              <w:right w:val="single" w:sz="4" w:space="0" w:color="auto"/>
            </w:tcBorders>
            <w:shd w:val="clear" w:color="auto" w:fill="auto"/>
            <w:noWrap/>
            <w:vAlign w:val="bottom"/>
          </w:tcPr>
          <w:p w14:paraId="23C0100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55</w:t>
            </w:r>
          </w:p>
        </w:tc>
        <w:tc>
          <w:tcPr>
            <w:tcW w:w="1712" w:type="dxa"/>
            <w:tcBorders>
              <w:top w:val="nil"/>
              <w:left w:val="nil"/>
              <w:bottom w:val="single" w:sz="4" w:space="0" w:color="auto"/>
              <w:right w:val="single" w:sz="4" w:space="0" w:color="auto"/>
            </w:tcBorders>
            <w:shd w:val="clear" w:color="auto" w:fill="auto"/>
            <w:noWrap/>
            <w:vAlign w:val="bottom"/>
          </w:tcPr>
          <w:p w14:paraId="1A3436E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16</w:t>
            </w:r>
          </w:p>
        </w:tc>
        <w:tc>
          <w:tcPr>
            <w:tcW w:w="1559" w:type="dxa"/>
            <w:tcBorders>
              <w:top w:val="nil"/>
              <w:left w:val="nil"/>
              <w:bottom w:val="single" w:sz="4" w:space="0" w:color="auto"/>
              <w:right w:val="single" w:sz="4" w:space="0" w:color="auto"/>
            </w:tcBorders>
            <w:shd w:val="clear" w:color="auto" w:fill="auto"/>
            <w:noWrap/>
            <w:vAlign w:val="bottom"/>
          </w:tcPr>
          <w:p w14:paraId="602A617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16</w:t>
            </w:r>
          </w:p>
        </w:tc>
        <w:tc>
          <w:tcPr>
            <w:tcW w:w="1701" w:type="dxa"/>
            <w:tcBorders>
              <w:top w:val="nil"/>
              <w:left w:val="nil"/>
              <w:bottom w:val="single" w:sz="4" w:space="0" w:color="auto"/>
              <w:right w:val="single" w:sz="4" w:space="0" w:color="auto"/>
            </w:tcBorders>
            <w:shd w:val="clear" w:color="auto" w:fill="auto"/>
            <w:noWrap/>
            <w:vAlign w:val="bottom"/>
          </w:tcPr>
          <w:p w14:paraId="54EA7C4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24</w:t>
            </w:r>
          </w:p>
        </w:tc>
      </w:tr>
      <w:tr w:rsidR="0050104C" w:rsidRPr="0050104C" w14:paraId="608FD8A1" w14:textId="77777777" w:rsidTr="0050104C">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7B07088" w14:textId="77777777" w:rsidR="0050104C" w:rsidRPr="0050104C" w:rsidRDefault="0050104C" w:rsidP="0050104C">
            <w:pPr>
              <w:spacing w:after="0"/>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МКОУ «СОШ№11»</w:t>
            </w:r>
          </w:p>
        </w:tc>
        <w:tc>
          <w:tcPr>
            <w:tcW w:w="1559" w:type="dxa"/>
            <w:tcBorders>
              <w:top w:val="nil"/>
              <w:left w:val="nil"/>
              <w:bottom w:val="single" w:sz="4" w:space="0" w:color="auto"/>
              <w:right w:val="single" w:sz="4" w:space="0" w:color="auto"/>
            </w:tcBorders>
            <w:shd w:val="clear" w:color="auto" w:fill="auto"/>
            <w:noWrap/>
            <w:vAlign w:val="bottom"/>
          </w:tcPr>
          <w:p w14:paraId="76D9FE4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21</w:t>
            </w:r>
          </w:p>
        </w:tc>
        <w:tc>
          <w:tcPr>
            <w:tcW w:w="1701" w:type="dxa"/>
            <w:tcBorders>
              <w:top w:val="nil"/>
              <w:left w:val="nil"/>
              <w:bottom w:val="single" w:sz="4" w:space="0" w:color="auto"/>
              <w:right w:val="single" w:sz="4" w:space="0" w:color="auto"/>
            </w:tcBorders>
            <w:shd w:val="clear" w:color="auto" w:fill="auto"/>
            <w:noWrap/>
            <w:vAlign w:val="bottom"/>
          </w:tcPr>
          <w:p w14:paraId="23FCC0B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23</w:t>
            </w:r>
          </w:p>
        </w:tc>
        <w:tc>
          <w:tcPr>
            <w:tcW w:w="1701" w:type="dxa"/>
            <w:tcBorders>
              <w:top w:val="nil"/>
              <w:left w:val="nil"/>
              <w:bottom w:val="single" w:sz="4" w:space="0" w:color="auto"/>
              <w:right w:val="single" w:sz="4" w:space="0" w:color="auto"/>
            </w:tcBorders>
            <w:shd w:val="clear" w:color="auto" w:fill="auto"/>
            <w:noWrap/>
            <w:vAlign w:val="bottom"/>
          </w:tcPr>
          <w:p w14:paraId="3279D49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22</w:t>
            </w:r>
          </w:p>
        </w:tc>
        <w:tc>
          <w:tcPr>
            <w:tcW w:w="1712" w:type="dxa"/>
            <w:tcBorders>
              <w:top w:val="nil"/>
              <w:left w:val="nil"/>
              <w:bottom w:val="single" w:sz="4" w:space="0" w:color="auto"/>
              <w:right w:val="single" w:sz="4" w:space="0" w:color="auto"/>
            </w:tcBorders>
            <w:shd w:val="clear" w:color="auto" w:fill="auto"/>
            <w:noWrap/>
            <w:vAlign w:val="bottom"/>
          </w:tcPr>
          <w:p w14:paraId="06DC9F5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c>
          <w:tcPr>
            <w:tcW w:w="1559" w:type="dxa"/>
            <w:tcBorders>
              <w:top w:val="nil"/>
              <w:left w:val="nil"/>
              <w:bottom w:val="single" w:sz="4" w:space="0" w:color="auto"/>
              <w:right w:val="single" w:sz="4" w:space="0" w:color="auto"/>
            </w:tcBorders>
            <w:shd w:val="clear" w:color="auto" w:fill="auto"/>
            <w:noWrap/>
            <w:vAlign w:val="bottom"/>
          </w:tcPr>
          <w:p w14:paraId="58D965D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701" w:type="dxa"/>
            <w:tcBorders>
              <w:top w:val="nil"/>
              <w:left w:val="nil"/>
              <w:bottom w:val="single" w:sz="4" w:space="0" w:color="auto"/>
              <w:right w:val="single" w:sz="4" w:space="0" w:color="auto"/>
            </w:tcBorders>
            <w:shd w:val="clear" w:color="auto" w:fill="auto"/>
            <w:noWrap/>
            <w:vAlign w:val="bottom"/>
          </w:tcPr>
          <w:p w14:paraId="2725649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22</w:t>
            </w:r>
          </w:p>
        </w:tc>
      </w:tr>
      <w:tr w:rsidR="0050104C" w:rsidRPr="0050104C" w14:paraId="39B1124D" w14:textId="77777777" w:rsidTr="0050104C">
        <w:trPr>
          <w:trHeight w:val="40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9767D0C" w14:textId="77777777" w:rsidR="0050104C" w:rsidRPr="0050104C" w:rsidRDefault="0050104C" w:rsidP="0050104C">
            <w:pPr>
              <w:spacing w:after="0"/>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7DFB2"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571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3D7B31"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582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ABE43D"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572</w:t>
            </w:r>
          </w:p>
        </w:tc>
        <w:tc>
          <w:tcPr>
            <w:tcW w:w="1712" w:type="dxa"/>
            <w:tcBorders>
              <w:top w:val="single" w:sz="4" w:space="0" w:color="auto"/>
              <w:left w:val="nil"/>
              <w:bottom w:val="single" w:sz="4" w:space="0" w:color="auto"/>
              <w:right w:val="single" w:sz="4" w:space="0" w:color="auto"/>
            </w:tcBorders>
            <w:shd w:val="clear" w:color="auto" w:fill="auto"/>
            <w:noWrap/>
            <w:vAlign w:val="bottom"/>
          </w:tcPr>
          <w:p w14:paraId="0A5FBF0C"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247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630DC65"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217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B83C889"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327</w:t>
            </w:r>
          </w:p>
        </w:tc>
      </w:tr>
    </w:tbl>
    <w:p w14:paraId="5917E86A" w14:textId="77777777" w:rsidR="0050104C" w:rsidRPr="0050104C" w:rsidRDefault="0050104C" w:rsidP="0050104C">
      <w:pPr>
        <w:rPr>
          <w:rFonts w:ascii="Times New Roman" w:eastAsia="Times New Roman" w:hAnsi="Times New Roman"/>
          <w:color w:val="000000"/>
          <w:sz w:val="24"/>
          <w:szCs w:val="24"/>
          <w:lang w:eastAsia="ru-RU"/>
        </w:rPr>
      </w:pPr>
    </w:p>
    <w:p w14:paraId="053C1F8D" w14:textId="77777777" w:rsidR="0050104C" w:rsidRPr="0050104C" w:rsidRDefault="0050104C" w:rsidP="0050104C">
      <w:pPr>
        <w:rPr>
          <w:rFonts w:ascii="Times New Roman" w:eastAsia="Times New Roman" w:hAnsi="Times New Roman"/>
          <w:color w:val="000000"/>
          <w:sz w:val="24"/>
          <w:szCs w:val="24"/>
          <w:lang w:eastAsia="ru-RU"/>
        </w:rPr>
      </w:pPr>
    </w:p>
    <w:p w14:paraId="6E930D0E" w14:textId="4922C6C2" w:rsidR="0050104C" w:rsidRDefault="0050104C" w:rsidP="0050104C">
      <w:pPr>
        <w:rPr>
          <w:rFonts w:ascii="Times New Roman" w:eastAsia="Times New Roman" w:hAnsi="Times New Roman"/>
          <w:color w:val="000000"/>
          <w:sz w:val="24"/>
          <w:szCs w:val="24"/>
          <w:lang w:eastAsia="ru-RU"/>
        </w:rPr>
      </w:pPr>
    </w:p>
    <w:p w14:paraId="562FDE36" w14:textId="77777777" w:rsidR="0050104C" w:rsidRPr="0050104C" w:rsidRDefault="0050104C" w:rsidP="0050104C">
      <w:pPr>
        <w:rPr>
          <w:rFonts w:ascii="Times New Roman" w:eastAsia="Times New Roman" w:hAnsi="Times New Roman"/>
          <w:color w:val="000000"/>
          <w:sz w:val="24"/>
          <w:szCs w:val="24"/>
          <w:lang w:eastAsia="ru-RU"/>
        </w:rPr>
      </w:pPr>
    </w:p>
    <w:p w14:paraId="1A68D211" w14:textId="77777777" w:rsidR="0050104C" w:rsidRPr="0050104C" w:rsidRDefault="0050104C" w:rsidP="0050104C">
      <w:pPr>
        <w:rPr>
          <w:rFonts w:ascii="Times New Roman" w:eastAsia="Times New Roman" w:hAnsi="Times New Roman"/>
          <w:color w:val="000000"/>
          <w:sz w:val="24"/>
          <w:szCs w:val="24"/>
          <w:lang w:eastAsia="ru-RU"/>
        </w:rPr>
      </w:pPr>
    </w:p>
    <w:p w14:paraId="424F92F1" w14:textId="77777777" w:rsidR="0050104C" w:rsidRPr="0050104C" w:rsidRDefault="0050104C" w:rsidP="0050104C">
      <w:pPr>
        <w:widowControl w:val="0"/>
        <w:tabs>
          <w:tab w:val="left" w:pos="1843"/>
        </w:tabs>
        <w:spacing w:after="0" w:line="266" w:lineRule="auto"/>
        <w:ind w:left="2552"/>
        <w:jc w:val="center"/>
        <w:rPr>
          <w:rFonts w:ascii="Times New Roman" w:eastAsia="Times New Roman" w:hAnsi="Times New Roman"/>
          <w:b/>
          <w:sz w:val="24"/>
          <w:szCs w:val="24"/>
          <w:lang w:eastAsia="ru-RU" w:bidi="ru-RU"/>
        </w:rPr>
      </w:pPr>
    </w:p>
    <w:p w14:paraId="01C50D4F" w14:textId="77777777" w:rsidR="0050104C" w:rsidRPr="0050104C" w:rsidRDefault="0050104C" w:rsidP="0050104C">
      <w:pPr>
        <w:widowControl w:val="0"/>
        <w:tabs>
          <w:tab w:val="left" w:pos="1843"/>
        </w:tabs>
        <w:spacing w:after="0" w:line="266" w:lineRule="auto"/>
        <w:ind w:left="1560"/>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Цифровой отчет сектора развития кадров дошкольных образовательных организаций ГО «город Буйнакск»</w:t>
      </w:r>
    </w:p>
    <w:p w14:paraId="7F9C366F" w14:textId="77777777" w:rsidR="0050104C" w:rsidRPr="0050104C" w:rsidRDefault="0050104C" w:rsidP="0050104C">
      <w:pPr>
        <w:widowControl w:val="0"/>
        <w:tabs>
          <w:tab w:val="left" w:pos="1843"/>
        </w:tabs>
        <w:spacing w:after="0" w:line="266" w:lineRule="auto"/>
        <w:ind w:left="1560"/>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 xml:space="preserve"> (курсы повышения квалификации)</w:t>
      </w:r>
    </w:p>
    <w:tbl>
      <w:tblPr>
        <w:tblpPr w:leftFromText="180" w:rightFromText="180" w:vertAnchor="text" w:horzAnchor="margin" w:tblpXSpec="center" w:tblpY="307"/>
        <w:tblW w:w="13745" w:type="dxa"/>
        <w:tblLook w:val="04A0" w:firstRow="1" w:lastRow="0" w:firstColumn="1" w:lastColumn="0" w:noHBand="0" w:noVBand="1"/>
      </w:tblPr>
      <w:tblGrid>
        <w:gridCol w:w="4531"/>
        <w:gridCol w:w="1560"/>
        <w:gridCol w:w="1559"/>
        <w:gridCol w:w="1564"/>
        <w:gridCol w:w="1712"/>
        <w:gridCol w:w="1559"/>
        <w:gridCol w:w="1260"/>
      </w:tblGrid>
      <w:tr w:rsidR="0050104C" w:rsidRPr="0050104C" w14:paraId="3BD94206" w14:textId="77777777" w:rsidTr="0050104C">
        <w:trPr>
          <w:trHeight w:val="375"/>
        </w:trPr>
        <w:tc>
          <w:tcPr>
            <w:tcW w:w="4531" w:type="dxa"/>
            <w:vMerge w:val="restart"/>
            <w:tcBorders>
              <w:top w:val="single" w:sz="4" w:space="0" w:color="auto"/>
              <w:left w:val="single" w:sz="4" w:space="0" w:color="auto"/>
              <w:right w:val="single" w:sz="4" w:space="0" w:color="auto"/>
            </w:tcBorders>
            <w:shd w:val="clear" w:color="auto" w:fill="auto"/>
            <w:noWrap/>
            <w:vAlign w:val="bottom"/>
            <w:hideMark/>
          </w:tcPr>
          <w:p w14:paraId="26E13D02"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Наименование ОО</w:t>
            </w:r>
          </w:p>
          <w:p w14:paraId="29EE49DF"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p>
        </w:tc>
        <w:tc>
          <w:tcPr>
            <w:tcW w:w="468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594C92D"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Всего педагогов (чел.)</w:t>
            </w:r>
          </w:p>
        </w:tc>
        <w:tc>
          <w:tcPr>
            <w:tcW w:w="453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7F6A308"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Курсы повышения квалификации (чел.)</w:t>
            </w:r>
          </w:p>
        </w:tc>
      </w:tr>
      <w:tr w:rsidR="0050104C" w:rsidRPr="0050104C" w14:paraId="60E5E232" w14:textId="77777777" w:rsidTr="0050104C">
        <w:trPr>
          <w:trHeight w:val="375"/>
        </w:trPr>
        <w:tc>
          <w:tcPr>
            <w:tcW w:w="4531" w:type="dxa"/>
            <w:vMerge/>
            <w:tcBorders>
              <w:left w:val="single" w:sz="4" w:space="0" w:color="auto"/>
              <w:bottom w:val="single" w:sz="4" w:space="0" w:color="auto"/>
              <w:right w:val="single" w:sz="4" w:space="0" w:color="auto"/>
            </w:tcBorders>
            <w:shd w:val="clear" w:color="auto" w:fill="auto"/>
            <w:noWrap/>
            <w:vAlign w:val="bottom"/>
            <w:hideMark/>
          </w:tcPr>
          <w:p w14:paraId="18C6AB09" w14:textId="77777777" w:rsidR="0050104C" w:rsidRPr="0050104C" w:rsidRDefault="0050104C" w:rsidP="0050104C">
            <w:pPr>
              <w:spacing w:after="0"/>
              <w:rPr>
                <w:rFonts w:ascii="Times New Roman" w:eastAsia="Times New Roman" w:hAnsi="Times New Roman"/>
                <w:color w:val="000000"/>
                <w:sz w:val="24"/>
                <w:szCs w:val="24"/>
                <w:lang w:eastAsia="ru-RU"/>
              </w:rPr>
            </w:pPr>
          </w:p>
        </w:tc>
        <w:tc>
          <w:tcPr>
            <w:tcW w:w="1560" w:type="dxa"/>
            <w:tcBorders>
              <w:top w:val="nil"/>
              <w:left w:val="nil"/>
              <w:bottom w:val="single" w:sz="4" w:space="0" w:color="auto"/>
              <w:right w:val="single" w:sz="4" w:space="0" w:color="auto"/>
            </w:tcBorders>
            <w:shd w:val="clear" w:color="auto" w:fill="auto"/>
            <w:noWrap/>
            <w:vAlign w:val="bottom"/>
          </w:tcPr>
          <w:p w14:paraId="189C3D5B"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559" w:type="dxa"/>
            <w:tcBorders>
              <w:top w:val="nil"/>
              <w:left w:val="nil"/>
              <w:bottom w:val="single" w:sz="4" w:space="0" w:color="auto"/>
              <w:right w:val="single" w:sz="4" w:space="0" w:color="auto"/>
            </w:tcBorders>
            <w:shd w:val="clear" w:color="auto" w:fill="auto"/>
            <w:noWrap/>
            <w:vAlign w:val="bottom"/>
          </w:tcPr>
          <w:p w14:paraId="3CEA91AB"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564" w:type="dxa"/>
            <w:tcBorders>
              <w:top w:val="nil"/>
              <w:left w:val="nil"/>
              <w:bottom w:val="single" w:sz="4" w:space="0" w:color="auto"/>
              <w:right w:val="single" w:sz="4" w:space="0" w:color="auto"/>
            </w:tcBorders>
            <w:shd w:val="clear" w:color="auto" w:fill="auto"/>
            <w:noWrap/>
            <w:vAlign w:val="bottom"/>
          </w:tcPr>
          <w:p w14:paraId="0DE31D26"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c>
          <w:tcPr>
            <w:tcW w:w="1712" w:type="dxa"/>
            <w:tcBorders>
              <w:top w:val="nil"/>
              <w:left w:val="nil"/>
              <w:bottom w:val="single" w:sz="4" w:space="0" w:color="auto"/>
              <w:right w:val="single" w:sz="4" w:space="0" w:color="auto"/>
            </w:tcBorders>
            <w:shd w:val="clear" w:color="auto" w:fill="auto"/>
            <w:noWrap/>
            <w:vAlign w:val="bottom"/>
          </w:tcPr>
          <w:p w14:paraId="5CE1EDFB"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559" w:type="dxa"/>
            <w:tcBorders>
              <w:top w:val="nil"/>
              <w:left w:val="nil"/>
              <w:bottom w:val="single" w:sz="4" w:space="0" w:color="auto"/>
              <w:right w:val="single" w:sz="4" w:space="0" w:color="auto"/>
            </w:tcBorders>
            <w:shd w:val="clear" w:color="auto" w:fill="auto"/>
            <w:noWrap/>
            <w:vAlign w:val="bottom"/>
          </w:tcPr>
          <w:p w14:paraId="62739258"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260" w:type="dxa"/>
            <w:tcBorders>
              <w:top w:val="nil"/>
              <w:left w:val="nil"/>
              <w:bottom w:val="single" w:sz="4" w:space="0" w:color="auto"/>
              <w:right w:val="single" w:sz="4" w:space="0" w:color="auto"/>
            </w:tcBorders>
            <w:shd w:val="clear" w:color="auto" w:fill="auto"/>
            <w:noWrap/>
            <w:vAlign w:val="bottom"/>
          </w:tcPr>
          <w:p w14:paraId="06C223D9"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r>
      <w:tr w:rsidR="0050104C" w:rsidRPr="0050104C" w14:paraId="0D53734F"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6E237200" w14:textId="77777777" w:rsidR="0050104C" w:rsidRPr="0050104C" w:rsidRDefault="0050104C" w:rsidP="0050104C">
            <w:pPr>
              <w:rPr>
                <w:rFonts w:ascii="Times New Roman" w:eastAsia="Times New Roman" w:hAnsi="Times New Roman"/>
                <w:sz w:val="24"/>
                <w:szCs w:val="24"/>
                <w:lang w:eastAsia="ru-RU"/>
              </w:rPr>
            </w:pPr>
            <w:r w:rsidRPr="0050104C">
              <w:rPr>
                <w:rFonts w:ascii="Times New Roman" w:hAnsi="Times New Roman"/>
                <w:color w:val="000000"/>
                <w:sz w:val="24"/>
                <w:szCs w:val="24"/>
              </w:rPr>
              <w:t>МБ ДОУ «ЦРР – детский сад № 1»</w:t>
            </w:r>
          </w:p>
        </w:tc>
        <w:tc>
          <w:tcPr>
            <w:tcW w:w="1560" w:type="dxa"/>
            <w:tcBorders>
              <w:top w:val="nil"/>
              <w:left w:val="nil"/>
              <w:bottom w:val="single" w:sz="4" w:space="0" w:color="auto"/>
              <w:right w:val="single" w:sz="4" w:space="0" w:color="auto"/>
            </w:tcBorders>
            <w:shd w:val="clear" w:color="auto" w:fill="auto"/>
            <w:noWrap/>
            <w:vAlign w:val="bottom"/>
          </w:tcPr>
          <w:p w14:paraId="60D9620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r w:rsidRPr="0050104C">
              <w:rPr>
                <w:rFonts w:ascii="Times New Roman" w:eastAsia="Times New Roman" w:hAnsi="Times New Roman"/>
                <w:sz w:val="24"/>
                <w:szCs w:val="24"/>
              </w:rPr>
              <w:t>9</w:t>
            </w:r>
          </w:p>
        </w:tc>
        <w:tc>
          <w:tcPr>
            <w:tcW w:w="1559" w:type="dxa"/>
            <w:tcBorders>
              <w:top w:val="nil"/>
              <w:left w:val="nil"/>
              <w:bottom w:val="single" w:sz="4" w:space="0" w:color="auto"/>
              <w:right w:val="single" w:sz="4" w:space="0" w:color="auto"/>
            </w:tcBorders>
            <w:shd w:val="clear" w:color="auto" w:fill="auto"/>
            <w:noWrap/>
            <w:vAlign w:val="bottom"/>
          </w:tcPr>
          <w:p w14:paraId="0E92CCD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316</w:t>
            </w:r>
          </w:p>
        </w:tc>
        <w:tc>
          <w:tcPr>
            <w:tcW w:w="1564" w:type="dxa"/>
            <w:tcBorders>
              <w:top w:val="nil"/>
              <w:left w:val="nil"/>
              <w:bottom w:val="single" w:sz="4" w:space="0" w:color="auto"/>
              <w:right w:val="single" w:sz="4" w:space="0" w:color="auto"/>
            </w:tcBorders>
            <w:shd w:val="clear" w:color="auto" w:fill="auto"/>
            <w:noWrap/>
            <w:vAlign w:val="bottom"/>
          </w:tcPr>
          <w:p w14:paraId="30C7FD5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r w:rsidRPr="0050104C">
              <w:rPr>
                <w:rFonts w:ascii="Times New Roman" w:eastAsia="Times New Roman" w:hAnsi="Times New Roman"/>
                <w:sz w:val="24"/>
                <w:szCs w:val="24"/>
              </w:rPr>
              <w:t>0</w:t>
            </w:r>
          </w:p>
        </w:tc>
        <w:tc>
          <w:tcPr>
            <w:tcW w:w="1712" w:type="dxa"/>
            <w:tcBorders>
              <w:top w:val="nil"/>
              <w:left w:val="nil"/>
              <w:bottom w:val="single" w:sz="4" w:space="0" w:color="auto"/>
              <w:right w:val="single" w:sz="4" w:space="0" w:color="auto"/>
            </w:tcBorders>
            <w:shd w:val="clear" w:color="auto" w:fill="auto"/>
            <w:noWrap/>
            <w:vAlign w:val="bottom"/>
          </w:tcPr>
          <w:p w14:paraId="034F9C4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202BDC5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260" w:type="dxa"/>
            <w:tcBorders>
              <w:top w:val="nil"/>
              <w:left w:val="nil"/>
              <w:bottom w:val="single" w:sz="4" w:space="0" w:color="auto"/>
              <w:right w:val="single" w:sz="4" w:space="0" w:color="auto"/>
            </w:tcBorders>
            <w:shd w:val="clear" w:color="auto" w:fill="auto"/>
            <w:noWrap/>
            <w:vAlign w:val="bottom"/>
          </w:tcPr>
          <w:p w14:paraId="4DB0A91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r>
      <w:tr w:rsidR="0050104C" w:rsidRPr="0050104C" w14:paraId="07159E9B"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557B47A8"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МБ ДОУ «ЦРР – детский сад № 2»</w:t>
            </w:r>
          </w:p>
        </w:tc>
        <w:tc>
          <w:tcPr>
            <w:tcW w:w="1560" w:type="dxa"/>
            <w:tcBorders>
              <w:top w:val="nil"/>
              <w:left w:val="nil"/>
              <w:bottom w:val="single" w:sz="4" w:space="0" w:color="auto"/>
              <w:right w:val="single" w:sz="4" w:space="0" w:color="auto"/>
            </w:tcBorders>
            <w:shd w:val="clear" w:color="auto" w:fill="auto"/>
            <w:noWrap/>
            <w:vAlign w:val="bottom"/>
          </w:tcPr>
          <w:p w14:paraId="7578ED7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59" w:type="dxa"/>
            <w:tcBorders>
              <w:top w:val="nil"/>
              <w:left w:val="nil"/>
              <w:bottom w:val="single" w:sz="4" w:space="0" w:color="auto"/>
              <w:right w:val="single" w:sz="4" w:space="0" w:color="auto"/>
            </w:tcBorders>
            <w:shd w:val="clear" w:color="auto" w:fill="auto"/>
            <w:noWrap/>
            <w:vAlign w:val="bottom"/>
          </w:tcPr>
          <w:p w14:paraId="3B39FA1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64" w:type="dxa"/>
            <w:tcBorders>
              <w:top w:val="nil"/>
              <w:left w:val="nil"/>
              <w:bottom w:val="single" w:sz="4" w:space="0" w:color="auto"/>
              <w:right w:val="single" w:sz="4" w:space="0" w:color="auto"/>
            </w:tcBorders>
            <w:shd w:val="clear" w:color="auto" w:fill="auto"/>
            <w:noWrap/>
            <w:vAlign w:val="bottom"/>
          </w:tcPr>
          <w:p w14:paraId="3A3C2FE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4</w:t>
            </w:r>
          </w:p>
        </w:tc>
        <w:tc>
          <w:tcPr>
            <w:tcW w:w="1712" w:type="dxa"/>
            <w:tcBorders>
              <w:top w:val="nil"/>
              <w:left w:val="nil"/>
              <w:bottom w:val="single" w:sz="4" w:space="0" w:color="auto"/>
              <w:right w:val="single" w:sz="4" w:space="0" w:color="auto"/>
            </w:tcBorders>
            <w:shd w:val="clear" w:color="auto" w:fill="auto"/>
            <w:noWrap/>
            <w:vAlign w:val="bottom"/>
          </w:tcPr>
          <w:p w14:paraId="3205975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59" w:type="dxa"/>
            <w:tcBorders>
              <w:top w:val="nil"/>
              <w:left w:val="nil"/>
              <w:bottom w:val="single" w:sz="4" w:space="0" w:color="auto"/>
              <w:right w:val="single" w:sz="4" w:space="0" w:color="auto"/>
            </w:tcBorders>
            <w:shd w:val="clear" w:color="auto" w:fill="auto"/>
            <w:noWrap/>
            <w:vAlign w:val="bottom"/>
          </w:tcPr>
          <w:p w14:paraId="1B8ACA5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260" w:type="dxa"/>
            <w:tcBorders>
              <w:top w:val="nil"/>
              <w:left w:val="nil"/>
              <w:bottom w:val="single" w:sz="4" w:space="0" w:color="auto"/>
              <w:right w:val="single" w:sz="4" w:space="0" w:color="auto"/>
            </w:tcBorders>
            <w:shd w:val="clear" w:color="auto" w:fill="auto"/>
            <w:noWrap/>
            <w:vAlign w:val="bottom"/>
          </w:tcPr>
          <w:p w14:paraId="3680D26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r>
      <w:tr w:rsidR="0050104C" w:rsidRPr="0050104C" w14:paraId="0041EF88"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63724F36"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 3»</w:t>
            </w:r>
          </w:p>
        </w:tc>
        <w:tc>
          <w:tcPr>
            <w:tcW w:w="1560" w:type="dxa"/>
            <w:tcBorders>
              <w:top w:val="nil"/>
              <w:left w:val="nil"/>
              <w:bottom w:val="single" w:sz="4" w:space="0" w:color="auto"/>
              <w:right w:val="single" w:sz="4" w:space="0" w:color="auto"/>
            </w:tcBorders>
            <w:shd w:val="clear" w:color="auto" w:fill="auto"/>
            <w:noWrap/>
            <w:vAlign w:val="bottom"/>
          </w:tcPr>
          <w:p w14:paraId="3355BF9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2</w:t>
            </w:r>
          </w:p>
        </w:tc>
        <w:tc>
          <w:tcPr>
            <w:tcW w:w="1559" w:type="dxa"/>
            <w:tcBorders>
              <w:top w:val="nil"/>
              <w:left w:val="nil"/>
              <w:bottom w:val="single" w:sz="4" w:space="0" w:color="auto"/>
              <w:right w:val="single" w:sz="4" w:space="0" w:color="auto"/>
            </w:tcBorders>
            <w:shd w:val="clear" w:color="auto" w:fill="auto"/>
            <w:noWrap/>
            <w:vAlign w:val="bottom"/>
          </w:tcPr>
          <w:p w14:paraId="7BA37F5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2</w:t>
            </w:r>
          </w:p>
        </w:tc>
        <w:tc>
          <w:tcPr>
            <w:tcW w:w="1564" w:type="dxa"/>
            <w:tcBorders>
              <w:top w:val="nil"/>
              <w:left w:val="nil"/>
              <w:bottom w:val="single" w:sz="4" w:space="0" w:color="auto"/>
              <w:right w:val="single" w:sz="4" w:space="0" w:color="auto"/>
            </w:tcBorders>
            <w:shd w:val="clear" w:color="auto" w:fill="auto"/>
            <w:noWrap/>
            <w:vAlign w:val="bottom"/>
          </w:tcPr>
          <w:p w14:paraId="4A59CA2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1</w:t>
            </w:r>
          </w:p>
        </w:tc>
        <w:tc>
          <w:tcPr>
            <w:tcW w:w="1712" w:type="dxa"/>
            <w:tcBorders>
              <w:top w:val="nil"/>
              <w:left w:val="nil"/>
              <w:bottom w:val="single" w:sz="4" w:space="0" w:color="auto"/>
              <w:right w:val="single" w:sz="4" w:space="0" w:color="auto"/>
            </w:tcBorders>
            <w:shd w:val="clear" w:color="auto" w:fill="auto"/>
            <w:noWrap/>
            <w:vAlign w:val="bottom"/>
          </w:tcPr>
          <w:p w14:paraId="71AD435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c>
          <w:tcPr>
            <w:tcW w:w="1559" w:type="dxa"/>
            <w:tcBorders>
              <w:top w:val="nil"/>
              <w:left w:val="nil"/>
              <w:bottom w:val="single" w:sz="4" w:space="0" w:color="auto"/>
              <w:right w:val="single" w:sz="4" w:space="0" w:color="auto"/>
            </w:tcBorders>
            <w:shd w:val="clear" w:color="auto" w:fill="auto"/>
            <w:noWrap/>
            <w:vAlign w:val="bottom"/>
          </w:tcPr>
          <w:p w14:paraId="1EFE10A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260" w:type="dxa"/>
            <w:tcBorders>
              <w:top w:val="nil"/>
              <w:left w:val="nil"/>
              <w:bottom w:val="single" w:sz="4" w:space="0" w:color="auto"/>
              <w:right w:val="single" w:sz="4" w:space="0" w:color="auto"/>
            </w:tcBorders>
            <w:shd w:val="clear" w:color="auto" w:fill="auto"/>
            <w:noWrap/>
            <w:vAlign w:val="bottom"/>
          </w:tcPr>
          <w:p w14:paraId="13D2277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r>
      <w:tr w:rsidR="0050104C" w:rsidRPr="0050104C" w14:paraId="01874525"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7C8EF750"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№4»</w:t>
            </w:r>
          </w:p>
        </w:tc>
        <w:tc>
          <w:tcPr>
            <w:tcW w:w="1560" w:type="dxa"/>
            <w:tcBorders>
              <w:top w:val="nil"/>
              <w:left w:val="nil"/>
              <w:bottom w:val="single" w:sz="4" w:space="0" w:color="auto"/>
              <w:right w:val="single" w:sz="4" w:space="0" w:color="auto"/>
            </w:tcBorders>
            <w:shd w:val="clear" w:color="auto" w:fill="auto"/>
            <w:noWrap/>
            <w:vAlign w:val="bottom"/>
          </w:tcPr>
          <w:p w14:paraId="13B2C02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c>
          <w:tcPr>
            <w:tcW w:w="1559" w:type="dxa"/>
            <w:tcBorders>
              <w:top w:val="nil"/>
              <w:left w:val="nil"/>
              <w:bottom w:val="single" w:sz="4" w:space="0" w:color="auto"/>
              <w:right w:val="single" w:sz="4" w:space="0" w:color="auto"/>
            </w:tcBorders>
            <w:shd w:val="clear" w:color="auto" w:fill="auto"/>
            <w:noWrap/>
            <w:vAlign w:val="bottom"/>
          </w:tcPr>
          <w:p w14:paraId="4B81BB2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c>
          <w:tcPr>
            <w:tcW w:w="1564" w:type="dxa"/>
            <w:tcBorders>
              <w:top w:val="nil"/>
              <w:left w:val="nil"/>
              <w:bottom w:val="single" w:sz="4" w:space="0" w:color="auto"/>
              <w:right w:val="single" w:sz="4" w:space="0" w:color="auto"/>
            </w:tcBorders>
            <w:shd w:val="clear" w:color="auto" w:fill="auto"/>
            <w:noWrap/>
            <w:vAlign w:val="bottom"/>
          </w:tcPr>
          <w:p w14:paraId="4AF6C3F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c>
          <w:tcPr>
            <w:tcW w:w="1712" w:type="dxa"/>
            <w:tcBorders>
              <w:top w:val="nil"/>
              <w:left w:val="nil"/>
              <w:bottom w:val="single" w:sz="4" w:space="0" w:color="auto"/>
              <w:right w:val="single" w:sz="4" w:space="0" w:color="auto"/>
            </w:tcBorders>
            <w:shd w:val="clear" w:color="auto" w:fill="auto"/>
            <w:noWrap/>
            <w:vAlign w:val="bottom"/>
          </w:tcPr>
          <w:p w14:paraId="77C8453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559" w:type="dxa"/>
            <w:tcBorders>
              <w:top w:val="nil"/>
              <w:left w:val="nil"/>
              <w:bottom w:val="single" w:sz="4" w:space="0" w:color="auto"/>
              <w:right w:val="single" w:sz="4" w:space="0" w:color="auto"/>
            </w:tcBorders>
            <w:shd w:val="clear" w:color="auto" w:fill="auto"/>
            <w:noWrap/>
            <w:vAlign w:val="bottom"/>
          </w:tcPr>
          <w:p w14:paraId="591496E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260" w:type="dxa"/>
            <w:tcBorders>
              <w:top w:val="nil"/>
              <w:left w:val="nil"/>
              <w:bottom w:val="single" w:sz="4" w:space="0" w:color="auto"/>
              <w:right w:val="single" w:sz="4" w:space="0" w:color="auto"/>
            </w:tcBorders>
            <w:shd w:val="clear" w:color="auto" w:fill="auto"/>
            <w:noWrap/>
            <w:vAlign w:val="bottom"/>
          </w:tcPr>
          <w:p w14:paraId="05ED73F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r>
      <w:tr w:rsidR="0050104C" w:rsidRPr="0050104C" w14:paraId="1A1B19AE"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3D745191"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 – детский сад № 5»</w:t>
            </w:r>
          </w:p>
        </w:tc>
        <w:tc>
          <w:tcPr>
            <w:tcW w:w="1560" w:type="dxa"/>
            <w:tcBorders>
              <w:top w:val="nil"/>
              <w:left w:val="nil"/>
              <w:bottom w:val="single" w:sz="4" w:space="0" w:color="auto"/>
              <w:right w:val="single" w:sz="4" w:space="0" w:color="auto"/>
            </w:tcBorders>
            <w:shd w:val="clear" w:color="auto" w:fill="auto"/>
            <w:noWrap/>
            <w:vAlign w:val="bottom"/>
          </w:tcPr>
          <w:p w14:paraId="3269F93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5</w:t>
            </w:r>
          </w:p>
        </w:tc>
        <w:tc>
          <w:tcPr>
            <w:tcW w:w="1559" w:type="dxa"/>
            <w:tcBorders>
              <w:top w:val="nil"/>
              <w:left w:val="nil"/>
              <w:bottom w:val="single" w:sz="4" w:space="0" w:color="auto"/>
              <w:right w:val="single" w:sz="4" w:space="0" w:color="auto"/>
            </w:tcBorders>
            <w:shd w:val="clear" w:color="auto" w:fill="auto"/>
            <w:noWrap/>
            <w:vAlign w:val="bottom"/>
          </w:tcPr>
          <w:p w14:paraId="2689F07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6</w:t>
            </w:r>
          </w:p>
        </w:tc>
        <w:tc>
          <w:tcPr>
            <w:tcW w:w="1564" w:type="dxa"/>
            <w:tcBorders>
              <w:top w:val="nil"/>
              <w:left w:val="nil"/>
              <w:bottom w:val="single" w:sz="4" w:space="0" w:color="auto"/>
              <w:right w:val="single" w:sz="4" w:space="0" w:color="auto"/>
            </w:tcBorders>
            <w:shd w:val="clear" w:color="auto" w:fill="auto"/>
            <w:noWrap/>
            <w:vAlign w:val="bottom"/>
          </w:tcPr>
          <w:p w14:paraId="14DA13D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3</w:t>
            </w:r>
          </w:p>
        </w:tc>
        <w:tc>
          <w:tcPr>
            <w:tcW w:w="1712" w:type="dxa"/>
            <w:tcBorders>
              <w:top w:val="nil"/>
              <w:left w:val="nil"/>
              <w:bottom w:val="single" w:sz="4" w:space="0" w:color="auto"/>
              <w:right w:val="single" w:sz="4" w:space="0" w:color="auto"/>
            </w:tcBorders>
            <w:shd w:val="clear" w:color="auto" w:fill="auto"/>
            <w:noWrap/>
            <w:vAlign w:val="bottom"/>
          </w:tcPr>
          <w:p w14:paraId="0D38E5F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5ADA348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001E010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r>
      <w:tr w:rsidR="0050104C" w:rsidRPr="0050104C" w14:paraId="6B7E0314"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1CB4E668"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 – детский сад № 6»</w:t>
            </w:r>
          </w:p>
        </w:tc>
        <w:tc>
          <w:tcPr>
            <w:tcW w:w="1560" w:type="dxa"/>
            <w:tcBorders>
              <w:top w:val="nil"/>
              <w:left w:val="nil"/>
              <w:bottom w:val="single" w:sz="4" w:space="0" w:color="auto"/>
              <w:right w:val="single" w:sz="4" w:space="0" w:color="auto"/>
            </w:tcBorders>
            <w:shd w:val="clear" w:color="auto" w:fill="auto"/>
            <w:noWrap/>
            <w:vAlign w:val="bottom"/>
          </w:tcPr>
          <w:p w14:paraId="62F7DC7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3</w:t>
            </w:r>
          </w:p>
        </w:tc>
        <w:tc>
          <w:tcPr>
            <w:tcW w:w="1559" w:type="dxa"/>
            <w:tcBorders>
              <w:top w:val="nil"/>
              <w:left w:val="nil"/>
              <w:bottom w:val="single" w:sz="4" w:space="0" w:color="auto"/>
              <w:right w:val="single" w:sz="4" w:space="0" w:color="auto"/>
            </w:tcBorders>
            <w:shd w:val="clear" w:color="auto" w:fill="auto"/>
            <w:noWrap/>
            <w:vAlign w:val="bottom"/>
          </w:tcPr>
          <w:p w14:paraId="59D24FA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3</w:t>
            </w:r>
          </w:p>
        </w:tc>
        <w:tc>
          <w:tcPr>
            <w:tcW w:w="1564" w:type="dxa"/>
            <w:tcBorders>
              <w:top w:val="nil"/>
              <w:left w:val="nil"/>
              <w:bottom w:val="single" w:sz="4" w:space="0" w:color="auto"/>
              <w:right w:val="single" w:sz="4" w:space="0" w:color="auto"/>
            </w:tcBorders>
            <w:shd w:val="clear" w:color="auto" w:fill="auto"/>
            <w:noWrap/>
            <w:vAlign w:val="bottom"/>
          </w:tcPr>
          <w:p w14:paraId="74465B8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4</w:t>
            </w:r>
          </w:p>
        </w:tc>
        <w:tc>
          <w:tcPr>
            <w:tcW w:w="1712" w:type="dxa"/>
            <w:tcBorders>
              <w:top w:val="nil"/>
              <w:left w:val="nil"/>
              <w:bottom w:val="single" w:sz="4" w:space="0" w:color="auto"/>
              <w:right w:val="single" w:sz="4" w:space="0" w:color="auto"/>
            </w:tcBorders>
            <w:shd w:val="clear" w:color="auto" w:fill="auto"/>
            <w:noWrap/>
            <w:vAlign w:val="bottom"/>
          </w:tcPr>
          <w:p w14:paraId="4A32748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0CAC5BB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260" w:type="dxa"/>
            <w:tcBorders>
              <w:top w:val="nil"/>
              <w:left w:val="nil"/>
              <w:bottom w:val="single" w:sz="4" w:space="0" w:color="auto"/>
              <w:right w:val="single" w:sz="4" w:space="0" w:color="auto"/>
            </w:tcBorders>
            <w:shd w:val="clear" w:color="auto" w:fill="auto"/>
            <w:noWrap/>
            <w:vAlign w:val="bottom"/>
          </w:tcPr>
          <w:p w14:paraId="4B46858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4</w:t>
            </w:r>
          </w:p>
        </w:tc>
      </w:tr>
      <w:tr w:rsidR="0050104C" w:rsidRPr="0050104C" w14:paraId="59578A15"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5C491172"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№7»</w:t>
            </w:r>
          </w:p>
        </w:tc>
        <w:tc>
          <w:tcPr>
            <w:tcW w:w="1560" w:type="dxa"/>
            <w:tcBorders>
              <w:top w:val="nil"/>
              <w:left w:val="nil"/>
              <w:bottom w:val="single" w:sz="4" w:space="0" w:color="auto"/>
              <w:right w:val="single" w:sz="4" w:space="0" w:color="auto"/>
            </w:tcBorders>
            <w:shd w:val="clear" w:color="auto" w:fill="auto"/>
            <w:noWrap/>
            <w:vAlign w:val="bottom"/>
          </w:tcPr>
          <w:p w14:paraId="7A2F33E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0</w:t>
            </w:r>
          </w:p>
        </w:tc>
        <w:tc>
          <w:tcPr>
            <w:tcW w:w="1559" w:type="dxa"/>
            <w:tcBorders>
              <w:top w:val="nil"/>
              <w:left w:val="nil"/>
              <w:bottom w:val="single" w:sz="4" w:space="0" w:color="auto"/>
              <w:right w:val="single" w:sz="4" w:space="0" w:color="auto"/>
            </w:tcBorders>
            <w:shd w:val="clear" w:color="auto" w:fill="auto"/>
            <w:noWrap/>
            <w:vAlign w:val="bottom"/>
          </w:tcPr>
          <w:p w14:paraId="7FE8126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0</w:t>
            </w:r>
          </w:p>
        </w:tc>
        <w:tc>
          <w:tcPr>
            <w:tcW w:w="1564" w:type="dxa"/>
            <w:tcBorders>
              <w:top w:val="nil"/>
              <w:left w:val="nil"/>
              <w:bottom w:val="single" w:sz="4" w:space="0" w:color="auto"/>
              <w:right w:val="single" w:sz="4" w:space="0" w:color="auto"/>
            </w:tcBorders>
            <w:shd w:val="clear" w:color="auto" w:fill="auto"/>
            <w:noWrap/>
            <w:vAlign w:val="bottom"/>
          </w:tcPr>
          <w:p w14:paraId="05176E8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c>
          <w:tcPr>
            <w:tcW w:w="1712" w:type="dxa"/>
            <w:tcBorders>
              <w:top w:val="nil"/>
              <w:left w:val="nil"/>
              <w:bottom w:val="single" w:sz="4" w:space="0" w:color="auto"/>
              <w:right w:val="single" w:sz="4" w:space="0" w:color="auto"/>
            </w:tcBorders>
            <w:shd w:val="clear" w:color="auto" w:fill="auto"/>
            <w:noWrap/>
            <w:vAlign w:val="bottom"/>
          </w:tcPr>
          <w:p w14:paraId="6EF750C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c>
          <w:tcPr>
            <w:tcW w:w="1559" w:type="dxa"/>
            <w:tcBorders>
              <w:top w:val="nil"/>
              <w:left w:val="nil"/>
              <w:bottom w:val="single" w:sz="4" w:space="0" w:color="auto"/>
              <w:right w:val="single" w:sz="4" w:space="0" w:color="auto"/>
            </w:tcBorders>
            <w:shd w:val="clear" w:color="auto" w:fill="auto"/>
            <w:noWrap/>
            <w:vAlign w:val="bottom"/>
          </w:tcPr>
          <w:p w14:paraId="20E2130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1C007A1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r>
      <w:tr w:rsidR="0050104C" w:rsidRPr="0050104C" w14:paraId="406A9CDF"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0E593268"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«ЦРР-детский сад № 8»</w:t>
            </w:r>
          </w:p>
        </w:tc>
        <w:tc>
          <w:tcPr>
            <w:tcW w:w="1560" w:type="dxa"/>
            <w:tcBorders>
              <w:top w:val="nil"/>
              <w:left w:val="nil"/>
              <w:bottom w:val="single" w:sz="4" w:space="0" w:color="auto"/>
              <w:right w:val="single" w:sz="4" w:space="0" w:color="auto"/>
            </w:tcBorders>
            <w:shd w:val="clear" w:color="auto" w:fill="auto"/>
            <w:noWrap/>
            <w:vAlign w:val="bottom"/>
          </w:tcPr>
          <w:p w14:paraId="0EEF6D0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2</w:t>
            </w:r>
          </w:p>
        </w:tc>
        <w:tc>
          <w:tcPr>
            <w:tcW w:w="1559" w:type="dxa"/>
            <w:tcBorders>
              <w:top w:val="nil"/>
              <w:left w:val="nil"/>
              <w:bottom w:val="single" w:sz="4" w:space="0" w:color="auto"/>
              <w:right w:val="single" w:sz="4" w:space="0" w:color="auto"/>
            </w:tcBorders>
            <w:shd w:val="clear" w:color="auto" w:fill="auto"/>
            <w:noWrap/>
            <w:vAlign w:val="bottom"/>
          </w:tcPr>
          <w:p w14:paraId="1236E76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2</w:t>
            </w:r>
          </w:p>
        </w:tc>
        <w:tc>
          <w:tcPr>
            <w:tcW w:w="1564" w:type="dxa"/>
            <w:tcBorders>
              <w:top w:val="nil"/>
              <w:left w:val="nil"/>
              <w:bottom w:val="single" w:sz="4" w:space="0" w:color="auto"/>
              <w:right w:val="single" w:sz="4" w:space="0" w:color="auto"/>
            </w:tcBorders>
            <w:shd w:val="clear" w:color="auto" w:fill="auto"/>
            <w:noWrap/>
            <w:vAlign w:val="bottom"/>
          </w:tcPr>
          <w:p w14:paraId="5F5770C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2</w:t>
            </w:r>
          </w:p>
        </w:tc>
        <w:tc>
          <w:tcPr>
            <w:tcW w:w="1712" w:type="dxa"/>
            <w:tcBorders>
              <w:top w:val="nil"/>
              <w:left w:val="nil"/>
              <w:bottom w:val="single" w:sz="4" w:space="0" w:color="auto"/>
              <w:right w:val="single" w:sz="4" w:space="0" w:color="auto"/>
            </w:tcBorders>
            <w:shd w:val="clear" w:color="auto" w:fill="auto"/>
            <w:noWrap/>
            <w:vAlign w:val="bottom"/>
          </w:tcPr>
          <w:p w14:paraId="388E0B0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3C4B21F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260" w:type="dxa"/>
            <w:tcBorders>
              <w:top w:val="nil"/>
              <w:left w:val="nil"/>
              <w:bottom w:val="single" w:sz="4" w:space="0" w:color="auto"/>
              <w:right w:val="single" w:sz="4" w:space="0" w:color="auto"/>
            </w:tcBorders>
            <w:shd w:val="clear" w:color="auto" w:fill="auto"/>
            <w:noWrap/>
            <w:vAlign w:val="bottom"/>
          </w:tcPr>
          <w:p w14:paraId="29626FE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r>
      <w:tr w:rsidR="0050104C" w:rsidRPr="0050104C" w14:paraId="724E58FA"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5510EF34"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№9»</w:t>
            </w:r>
          </w:p>
        </w:tc>
        <w:tc>
          <w:tcPr>
            <w:tcW w:w="1560" w:type="dxa"/>
            <w:tcBorders>
              <w:top w:val="nil"/>
              <w:left w:val="nil"/>
              <w:bottom w:val="single" w:sz="4" w:space="0" w:color="auto"/>
              <w:right w:val="single" w:sz="4" w:space="0" w:color="auto"/>
            </w:tcBorders>
            <w:shd w:val="clear" w:color="auto" w:fill="auto"/>
            <w:noWrap/>
            <w:vAlign w:val="bottom"/>
          </w:tcPr>
          <w:p w14:paraId="05B56FB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c>
          <w:tcPr>
            <w:tcW w:w="1559" w:type="dxa"/>
            <w:tcBorders>
              <w:top w:val="nil"/>
              <w:left w:val="nil"/>
              <w:bottom w:val="single" w:sz="4" w:space="0" w:color="auto"/>
              <w:right w:val="single" w:sz="4" w:space="0" w:color="auto"/>
            </w:tcBorders>
            <w:shd w:val="clear" w:color="auto" w:fill="auto"/>
            <w:noWrap/>
            <w:vAlign w:val="bottom"/>
          </w:tcPr>
          <w:p w14:paraId="1C8B807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c>
          <w:tcPr>
            <w:tcW w:w="1564" w:type="dxa"/>
            <w:tcBorders>
              <w:top w:val="nil"/>
              <w:left w:val="nil"/>
              <w:bottom w:val="single" w:sz="4" w:space="0" w:color="auto"/>
              <w:right w:val="single" w:sz="4" w:space="0" w:color="auto"/>
            </w:tcBorders>
            <w:shd w:val="clear" w:color="auto" w:fill="auto"/>
            <w:noWrap/>
            <w:vAlign w:val="bottom"/>
          </w:tcPr>
          <w:p w14:paraId="2ECB5B6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w:t>
            </w:r>
          </w:p>
        </w:tc>
        <w:tc>
          <w:tcPr>
            <w:tcW w:w="1712" w:type="dxa"/>
            <w:tcBorders>
              <w:top w:val="nil"/>
              <w:left w:val="nil"/>
              <w:bottom w:val="single" w:sz="4" w:space="0" w:color="auto"/>
              <w:right w:val="single" w:sz="4" w:space="0" w:color="auto"/>
            </w:tcBorders>
            <w:shd w:val="clear" w:color="auto" w:fill="auto"/>
            <w:noWrap/>
            <w:vAlign w:val="bottom"/>
          </w:tcPr>
          <w:p w14:paraId="4A7E248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nil"/>
              <w:left w:val="nil"/>
              <w:bottom w:val="single" w:sz="4" w:space="0" w:color="auto"/>
              <w:right w:val="single" w:sz="4" w:space="0" w:color="auto"/>
            </w:tcBorders>
            <w:shd w:val="clear" w:color="auto" w:fill="auto"/>
            <w:noWrap/>
            <w:vAlign w:val="bottom"/>
          </w:tcPr>
          <w:p w14:paraId="644D46E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c>
          <w:tcPr>
            <w:tcW w:w="1260" w:type="dxa"/>
            <w:tcBorders>
              <w:top w:val="nil"/>
              <w:left w:val="nil"/>
              <w:bottom w:val="single" w:sz="4" w:space="0" w:color="auto"/>
              <w:right w:val="single" w:sz="4" w:space="0" w:color="auto"/>
            </w:tcBorders>
            <w:shd w:val="clear" w:color="auto" w:fill="auto"/>
            <w:noWrap/>
            <w:vAlign w:val="bottom"/>
          </w:tcPr>
          <w:p w14:paraId="03A52A2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r>
      <w:tr w:rsidR="0050104C" w:rsidRPr="0050104C" w14:paraId="168D6E22"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42B86DF9"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Bookman Old Style"/>
                <w:sz w:val="24"/>
                <w:szCs w:val="24"/>
              </w:rPr>
              <w:t>МК ДОУ «Детский сад №10»</w:t>
            </w:r>
          </w:p>
        </w:tc>
        <w:tc>
          <w:tcPr>
            <w:tcW w:w="1560" w:type="dxa"/>
            <w:tcBorders>
              <w:top w:val="nil"/>
              <w:left w:val="nil"/>
              <w:bottom w:val="single" w:sz="4" w:space="0" w:color="auto"/>
              <w:right w:val="single" w:sz="4" w:space="0" w:color="auto"/>
            </w:tcBorders>
            <w:shd w:val="clear" w:color="auto" w:fill="auto"/>
            <w:noWrap/>
            <w:vAlign w:val="bottom"/>
          </w:tcPr>
          <w:p w14:paraId="385FCCB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0</w:t>
            </w:r>
          </w:p>
        </w:tc>
        <w:tc>
          <w:tcPr>
            <w:tcW w:w="1559" w:type="dxa"/>
            <w:tcBorders>
              <w:top w:val="nil"/>
              <w:left w:val="nil"/>
              <w:bottom w:val="single" w:sz="4" w:space="0" w:color="auto"/>
              <w:right w:val="single" w:sz="4" w:space="0" w:color="auto"/>
            </w:tcBorders>
            <w:shd w:val="clear" w:color="auto" w:fill="auto"/>
            <w:noWrap/>
            <w:vAlign w:val="bottom"/>
          </w:tcPr>
          <w:p w14:paraId="4E3E3BF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0</w:t>
            </w:r>
          </w:p>
        </w:tc>
        <w:tc>
          <w:tcPr>
            <w:tcW w:w="1564" w:type="dxa"/>
            <w:tcBorders>
              <w:top w:val="nil"/>
              <w:left w:val="nil"/>
              <w:bottom w:val="single" w:sz="4" w:space="0" w:color="auto"/>
              <w:right w:val="single" w:sz="4" w:space="0" w:color="auto"/>
            </w:tcBorders>
            <w:shd w:val="clear" w:color="auto" w:fill="auto"/>
            <w:noWrap/>
            <w:vAlign w:val="bottom"/>
          </w:tcPr>
          <w:p w14:paraId="44901DC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c>
          <w:tcPr>
            <w:tcW w:w="1712" w:type="dxa"/>
            <w:tcBorders>
              <w:top w:val="nil"/>
              <w:left w:val="nil"/>
              <w:bottom w:val="single" w:sz="4" w:space="0" w:color="auto"/>
              <w:right w:val="single" w:sz="4" w:space="0" w:color="auto"/>
            </w:tcBorders>
            <w:shd w:val="clear" w:color="auto" w:fill="auto"/>
            <w:noWrap/>
            <w:vAlign w:val="bottom"/>
          </w:tcPr>
          <w:p w14:paraId="67D2E5A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559" w:type="dxa"/>
            <w:tcBorders>
              <w:top w:val="nil"/>
              <w:left w:val="nil"/>
              <w:bottom w:val="single" w:sz="4" w:space="0" w:color="auto"/>
              <w:right w:val="single" w:sz="4" w:space="0" w:color="auto"/>
            </w:tcBorders>
            <w:shd w:val="clear" w:color="auto" w:fill="auto"/>
            <w:noWrap/>
            <w:vAlign w:val="bottom"/>
          </w:tcPr>
          <w:p w14:paraId="20C0543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260" w:type="dxa"/>
            <w:tcBorders>
              <w:top w:val="nil"/>
              <w:left w:val="nil"/>
              <w:bottom w:val="single" w:sz="4" w:space="0" w:color="auto"/>
              <w:right w:val="single" w:sz="4" w:space="0" w:color="auto"/>
            </w:tcBorders>
            <w:shd w:val="clear" w:color="auto" w:fill="auto"/>
            <w:noWrap/>
            <w:vAlign w:val="bottom"/>
          </w:tcPr>
          <w:p w14:paraId="0D6C809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r>
      <w:tr w:rsidR="0050104C" w:rsidRPr="0050104C" w14:paraId="4AC90CA6"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4AC6C2F3"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№11»</w:t>
            </w:r>
          </w:p>
        </w:tc>
        <w:tc>
          <w:tcPr>
            <w:tcW w:w="1560" w:type="dxa"/>
            <w:tcBorders>
              <w:top w:val="nil"/>
              <w:left w:val="nil"/>
              <w:bottom w:val="single" w:sz="4" w:space="0" w:color="auto"/>
              <w:right w:val="single" w:sz="4" w:space="0" w:color="auto"/>
            </w:tcBorders>
            <w:shd w:val="clear" w:color="auto" w:fill="auto"/>
            <w:noWrap/>
            <w:vAlign w:val="bottom"/>
          </w:tcPr>
          <w:p w14:paraId="4631D1B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29</w:t>
            </w:r>
          </w:p>
        </w:tc>
        <w:tc>
          <w:tcPr>
            <w:tcW w:w="1559" w:type="dxa"/>
            <w:tcBorders>
              <w:top w:val="nil"/>
              <w:left w:val="nil"/>
              <w:bottom w:val="single" w:sz="4" w:space="0" w:color="auto"/>
              <w:right w:val="single" w:sz="4" w:space="0" w:color="auto"/>
            </w:tcBorders>
            <w:shd w:val="clear" w:color="auto" w:fill="auto"/>
            <w:noWrap/>
            <w:vAlign w:val="bottom"/>
          </w:tcPr>
          <w:p w14:paraId="004874B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r w:rsidRPr="0050104C">
              <w:rPr>
                <w:rFonts w:ascii="Times New Roman" w:eastAsia="Times New Roman" w:hAnsi="Times New Roman"/>
                <w:sz w:val="24"/>
                <w:szCs w:val="24"/>
              </w:rPr>
              <w:t>0</w:t>
            </w:r>
          </w:p>
        </w:tc>
        <w:tc>
          <w:tcPr>
            <w:tcW w:w="1564" w:type="dxa"/>
            <w:tcBorders>
              <w:top w:val="nil"/>
              <w:left w:val="nil"/>
              <w:bottom w:val="single" w:sz="4" w:space="0" w:color="auto"/>
              <w:right w:val="single" w:sz="4" w:space="0" w:color="auto"/>
            </w:tcBorders>
            <w:shd w:val="clear" w:color="auto" w:fill="auto"/>
            <w:noWrap/>
            <w:vAlign w:val="bottom"/>
          </w:tcPr>
          <w:p w14:paraId="76B157C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9</w:t>
            </w:r>
          </w:p>
        </w:tc>
        <w:tc>
          <w:tcPr>
            <w:tcW w:w="1712" w:type="dxa"/>
            <w:tcBorders>
              <w:top w:val="nil"/>
              <w:left w:val="nil"/>
              <w:bottom w:val="single" w:sz="4" w:space="0" w:color="auto"/>
              <w:right w:val="single" w:sz="4" w:space="0" w:color="auto"/>
            </w:tcBorders>
            <w:shd w:val="clear" w:color="auto" w:fill="auto"/>
            <w:noWrap/>
            <w:vAlign w:val="bottom"/>
          </w:tcPr>
          <w:p w14:paraId="0C81775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5DCB104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523B5F6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7</w:t>
            </w:r>
          </w:p>
        </w:tc>
      </w:tr>
      <w:tr w:rsidR="0050104C" w:rsidRPr="0050104C" w14:paraId="7DF691A6" w14:textId="77777777" w:rsidTr="0050104C">
        <w:trPr>
          <w:trHeight w:val="378"/>
        </w:trPr>
        <w:tc>
          <w:tcPr>
            <w:tcW w:w="4531" w:type="dxa"/>
            <w:tcBorders>
              <w:top w:val="nil"/>
              <w:left w:val="single" w:sz="4" w:space="0" w:color="auto"/>
              <w:bottom w:val="single" w:sz="4" w:space="0" w:color="auto"/>
              <w:right w:val="single" w:sz="4" w:space="0" w:color="auto"/>
            </w:tcBorders>
            <w:shd w:val="clear" w:color="auto" w:fill="auto"/>
            <w:noWrap/>
          </w:tcPr>
          <w:p w14:paraId="1DF728A7"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 xml:space="preserve">МК ДОУ «ЦРР-детский сад №12» </w:t>
            </w:r>
          </w:p>
        </w:tc>
        <w:tc>
          <w:tcPr>
            <w:tcW w:w="1560" w:type="dxa"/>
            <w:tcBorders>
              <w:top w:val="nil"/>
              <w:left w:val="nil"/>
              <w:bottom w:val="single" w:sz="4" w:space="0" w:color="auto"/>
              <w:right w:val="single" w:sz="4" w:space="0" w:color="auto"/>
            </w:tcBorders>
            <w:shd w:val="clear" w:color="auto" w:fill="auto"/>
            <w:noWrap/>
            <w:vAlign w:val="bottom"/>
          </w:tcPr>
          <w:p w14:paraId="2DDF5B2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5</w:t>
            </w:r>
          </w:p>
        </w:tc>
        <w:tc>
          <w:tcPr>
            <w:tcW w:w="1559" w:type="dxa"/>
            <w:tcBorders>
              <w:top w:val="nil"/>
              <w:left w:val="nil"/>
              <w:bottom w:val="single" w:sz="4" w:space="0" w:color="auto"/>
              <w:right w:val="single" w:sz="4" w:space="0" w:color="auto"/>
            </w:tcBorders>
            <w:shd w:val="clear" w:color="auto" w:fill="auto"/>
            <w:noWrap/>
            <w:vAlign w:val="bottom"/>
          </w:tcPr>
          <w:p w14:paraId="6CB96BE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5</w:t>
            </w:r>
          </w:p>
        </w:tc>
        <w:tc>
          <w:tcPr>
            <w:tcW w:w="1564" w:type="dxa"/>
            <w:tcBorders>
              <w:top w:val="nil"/>
              <w:left w:val="nil"/>
              <w:bottom w:val="single" w:sz="4" w:space="0" w:color="auto"/>
              <w:right w:val="single" w:sz="4" w:space="0" w:color="auto"/>
            </w:tcBorders>
            <w:shd w:val="clear" w:color="auto" w:fill="auto"/>
            <w:noWrap/>
            <w:vAlign w:val="bottom"/>
          </w:tcPr>
          <w:p w14:paraId="206DF46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4</w:t>
            </w:r>
          </w:p>
        </w:tc>
        <w:tc>
          <w:tcPr>
            <w:tcW w:w="1712" w:type="dxa"/>
            <w:tcBorders>
              <w:top w:val="nil"/>
              <w:left w:val="nil"/>
              <w:bottom w:val="single" w:sz="4" w:space="0" w:color="auto"/>
              <w:right w:val="single" w:sz="4" w:space="0" w:color="auto"/>
            </w:tcBorders>
            <w:shd w:val="clear" w:color="auto" w:fill="auto"/>
            <w:noWrap/>
            <w:vAlign w:val="bottom"/>
          </w:tcPr>
          <w:p w14:paraId="3546121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5C320F0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260" w:type="dxa"/>
            <w:tcBorders>
              <w:top w:val="nil"/>
              <w:left w:val="nil"/>
              <w:bottom w:val="single" w:sz="4" w:space="0" w:color="auto"/>
              <w:right w:val="single" w:sz="4" w:space="0" w:color="auto"/>
            </w:tcBorders>
            <w:shd w:val="clear" w:color="auto" w:fill="auto"/>
            <w:noWrap/>
            <w:vAlign w:val="bottom"/>
          </w:tcPr>
          <w:p w14:paraId="077711E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r>
      <w:tr w:rsidR="0050104C" w:rsidRPr="0050104C" w14:paraId="05902F20"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773E7920"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«ЦРР-детский сад № 13»</w:t>
            </w:r>
          </w:p>
        </w:tc>
        <w:tc>
          <w:tcPr>
            <w:tcW w:w="1560" w:type="dxa"/>
            <w:tcBorders>
              <w:top w:val="nil"/>
              <w:left w:val="nil"/>
              <w:bottom w:val="single" w:sz="4" w:space="0" w:color="auto"/>
              <w:right w:val="single" w:sz="4" w:space="0" w:color="auto"/>
            </w:tcBorders>
            <w:shd w:val="clear" w:color="auto" w:fill="auto"/>
            <w:noWrap/>
            <w:vAlign w:val="bottom"/>
          </w:tcPr>
          <w:p w14:paraId="32B9A92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9</w:t>
            </w:r>
          </w:p>
        </w:tc>
        <w:tc>
          <w:tcPr>
            <w:tcW w:w="1559" w:type="dxa"/>
            <w:tcBorders>
              <w:top w:val="nil"/>
              <w:left w:val="nil"/>
              <w:bottom w:val="single" w:sz="4" w:space="0" w:color="auto"/>
              <w:right w:val="single" w:sz="4" w:space="0" w:color="auto"/>
            </w:tcBorders>
            <w:shd w:val="clear" w:color="auto" w:fill="auto"/>
            <w:noWrap/>
            <w:vAlign w:val="bottom"/>
          </w:tcPr>
          <w:p w14:paraId="179AFFA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9</w:t>
            </w:r>
          </w:p>
        </w:tc>
        <w:tc>
          <w:tcPr>
            <w:tcW w:w="1564" w:type="dxa"/>
            <w:tcBorders>
              <w:top w:val="nil"/>
              <w:left w:val="nil"/>
              <w:bottom w:val="single" w:sz="4" w:space="0" w:color="auto"/>
              <w:right w:val="single" w:sz="4" w:space="0" w:color="auto"/>
            </w:tcBorders>
            <w:shd w:val="clear" w:color="auto" w:fill="auto"/>
            <w:noWrap/>
            <w:vAlign w:val="bottom"/>
          </w:tcPr>
          <w:p w14:paraId="304DA1C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6</w:t>
            </w:r>
          </w:p>
        </w:tc>
        <w:tc>
          <w:tcPr>
            <w:tcW w:w="1712" w:type="dxa"/>
            <w:tcBorders>
              <w:top w:val="nil"/>
              <w:left w:val="nil"/>
              <w:bottom w:val="single" w:sz="4" w:space="0" w:color="auto"/>
              <w:right w:val="single" w:sz="4" w:space="0" w:color="auto"/>
            </w:tcBorders>
            <w:shd w:val="clear" w:color="auto" w:fill="auto"/>
            <w:noWrap/>
            <w:vAlign w:val="bottom"/>
          </w:tcPr>
          <w:p w14:paraId="2D43098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7FD27F5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260" w:type="dxa"/>
            <w:tcBorders>
              <w:top w:val="nil"/>
              <w:left w:val="nil"/>
              <w:bottom w:val="single" w:sz="4" w:space="0" w:color="auto"/>
              <w:right w:val="single" w:sz="4" w:space="0" w:color="auto"/>
            </w:tcBorders>
            <w:shd w:val="clear" w:color="auto" w:fill="auto"/>
            <w:noWrap/>
            <w:vAlign w:val="bottom"/>
          </w:tcPr>
          <w:p w14:paraId="496D6A3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r>
      <w:tr w:rsidR="0050104C" w:rsidRPr="0050104C" w14:paraId="53087163"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076C9720"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«ЦРР-детский сад № 14»</w:t>
            </w:r>
          </w:p>
        </w:tc>
        <w:tc>
          <w:tcPr>
            <w:tcW w:w="1560" w:type="dxa"/>
            <w:tcBorders>
              <w:top w:val="nil"/>
              <w:left w:val="nil"/>
              <w:bottom w:val="single" w:sz="4" w:space="0" w:color="auto"/>
              <w:right w:val="single" w:sz="4" w:space="0" w:color="auto"/>
            </w:tcBorders>
            <w:shd w:val="clear" w:color="auto" w:fill="auto"/>
            <w:noWrap/>
            <w:vAlign w:val="bottom"/>
          </w:tcPr>
          <w:p w14:paraId="6BEE587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6</w:t>
            </w:r>
          </w:p>
        </w:tc>
        <w:tc>
          <w:tcPr>
            <w:tcW w:w="1559" w:type="dxa"/>
            <w:tcBorders>
              <w:top w:val="nil"/>
              <w:left w:val="nil"/>
              <w:bottom w:val="single" w:sz="4" w:space="0" w:color="auto"/>
              <w:right w:val="single" w:sz="4" w:space="0" w:color="auto"/>
            </w:tcBorders>
            <w:shd w:val="clear" w:color="auto" w:fill="auto"/>
            <w:noWrap/>
            <w:vAlign w:val="bottom"/>
          </w:tcPr>
          <w:p w14:paraId="31C42BF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6</w:t>
            </w:r>
          </w:p>
        </w:tc>
        <w:tc>
          <w:tcPr>
            <w:tcW w:w="1564" w:type="dxa"/>
            <w:tcBorders>
              <w:top w:val="nil"/>
              <w:left w:val="nil"/>
              <w:bottom w:val="single" w:sz="4" w:space="0" w:color="auto"/>
              <w:right w:val="single" w:sz="4" w:space="0" w:color="auto"/>
            </w:tcBorders>
            <w:shd w:val="clear" w:color="auto" w:fill="auto"/>
            <w:noWrap/>
            <w:vAlign w:val="bottom"/>
          </w:tcPr>
          <w:p w14:paraId="4DD763B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5</w:t>
            </w:r>
          </w:p>
        </w:tc>
        <w:tc>
          <w:tcPr>
            <w:tcW w:w="1712" w:type="dxa"/>
            <w:tcBorders>
              <w:top w:val="nil"/>
              <w:left w:val="nil"/>
              <w:bottom w:val="single" w:sz="4" w:space="0" w:color="auto"/>
              <w:right w:val="single" w:sz="4" w:space="0" w:color="auto"/>
            </w:tcBorders>
            <w:shd w:val="clear" w:color="auto" w:fill="auto"/>
            <w:noWrap/>
            <w:vAlign w:val="bottom"/>
          </w:tcPr>
          <w:p w14:paraId="5B1869A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5299D1C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7212B72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r>
      <w:tr w:rsidR="0050104C" w:rsidRPr="0050104C" w14:paraId="46E97995"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05F2BB4F"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Bookman Old Style"/>
                <w:sz w:val="24"/>
                <w:szCs w:val="24"/>
              </w:rPr>
              <w:t>МК ДОУ «Детский сад № 15»</w:t>
            </w:r>
          </w:p>
        </w:tc>
        <w:tc>
          <w:tcPr>
            <w:tcW w:w="1560" w:type="dxa"/>
            <w:tcBorders>
              <w:top w:val="nil"/>
              <w:left w:val="nil"/>
              <w:bottom w:val="single" w:sz="4" w:space="0" w:color="auto"/>
              <w:right w:val="single" w:sz="4" w:space="0" w:color="auto"/>
            </w:tcBorders>
            <w:shd w:val="clear" w:color="auto" w:fill="auto"/>
            <w:noWrap/>
            <w:vAlign w:val="bottom"/>
          </w:tcPr>
          <w:p w14:paraId="4C087F1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59" w:type="dxa"/>
            <w:tcBorders>
              <w:top w:val="nil"/>
              <w:left w:val="nil"/>
              <w:bottom w:val="single" w:sz="4" w:space="0" w:color="auto"/>
              <w:right w:val="single" w:sz="4" w:space="0" w:color="auto"/>
            </w:tcBorders>
            <w:shd w:val="clear" w:color="auto" w:fill="auto"/>
            <w:noWrap/>
            <w:vAlign w:val="bottom"/>
          </w:tcPr>
          <w:p w14:paraId="7D009AC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64" w:type="dxa"/>
            <w:tcBorders>
              <w:top w:val="nil"/>
              <w:left w:val="nil"/>
              <w:bottom w:val="single" w:sz="4" w:space="0" w:color="auto"/>
              <w:right w:val="single" w:sz="4" w:space="0" w:color="auto"/>
            </w:tcBorders>
            <w:shd w:val="clear" w:color="auto" w:fill="auto"/>
            <w:noWrap/>
            <w:vAlign w:val="bottom"/>
          </w:tcPr>
          <w:p w14:paraId="1B3F979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c>
          <w:tcPr>
            <w:tcW w:w="1712" w:type="dxa"/>
            <w:tcBorders>
              <w:top w:val="nil"/>
              <w:left w:val="nil"/>
              <w:bottom w:val="single" w:sz="4" w:space="0" w:color="auto"/>
              <w:right w:val="single" w:sz="4" w:space="0" w:color="auto"/>
            </w:tcBorders>
            <w:shd w:val="clear" w:color="auto" w:fill="auto"/>
            <w:noWrap/>
            <w:vAlign w:val="bottom"/>
          </w:tcPr>
          <w:p w14:paraId="71A6817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1BC2CD9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260" w:type="dxa"/>
            <w:tcBorders>
              <w:top w:val="nil"/>
              <w:left w:val="nil"/>
              <w:bottom w:val="single" w:sz="4" w:space="0" w:color="auto"/>
              <w:right w:val="single" w:sz="4" w:space="0" w:color="auto"/>
            </w:tcBorders>
            <w:shd w:val="clear" w:color="auto" w:fill="auto"/>
            <w:noWrap/>
            <w:vAlign w:val="bottom"/>
          </w:tcPr>
          <w:p w14:paraId="1B55D56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r>
      <w:tr w:rsidR="0050104C" w:rsidRPr="0050104C" w14:paraId="590F5286"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05EA31CF"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sz w:val="24"/>
                <w:szCs w:val="24"/>
              </w:rPr>
              <w:t>МК ДОУ «ЦРР-детский сад № 16»</w:t>
            </w:r>
          </w:p>
        </w:tc>
        <w:tc>
          <w:tcPr>
            <w:tcW w:w="1560" w:type="dxa"/>
            <w:tcBorders>
              <w:top w:val="nil"/>
              <w:left w:val="nil"/>
              <w:bottom w:val="single" w:sz="4" w:space="0" w:color="auto"/>
              <w:right w:val="single" w:sz="4" w:space="0" w:color="auto"/>
            </w:tcBorders>
            <w:shd w:val="clear" w:color="auto" w:fill="auto"/>
            <w:noWrap/>
            <w:vAlign w:val="bottom"/>
          </w:tcPr>
          <w:p w14:paraId="04857C2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15</w:t>
            </w:r>
          </w:p>
        </w:tc>
        <w:tc>
          <w:tcPr>
            <w:tcW w:w="1559" w:type="dxa"/>
            <w:tcBorders>
              <w:top w:val="nil"/>
              <w:left w:val="nil"/>
              <w:bottom w:val="single" w:sz="4" w:space="0" w:color="auto"/>
              <w:right w:val="single" w:sz="4" w:space="0" w:color="auto"/>
            </w:tcBorders>
            <w:shd w:val="clear" w:color="auto" w:fill="auto"/>
            <w:noWrap/>
            <w:vAlign w:val="bottom"/>
          </w:tcPr>
          <w:p w14:paraId="0FF8FFF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15</w:t>
            </w:r>
          </w:p>
        </w:tc>
        <w:tc>
          <w:tcPr>
            <w:tcW w:w="1564" w:type="dxa"/>
            <w:tcBorders>
              <w:top w:val="nil"/>
              <w:left w:val="nil"/>
              <w:bottom w:val="single" w:sz="4" w:space="0" w:color="auto"/>
              <w:right w:val="single" w:sz="4" w:space="0" w:color="auto"/>
            </w:tcBorders>
            <w:shd w:val="clear" w:color="auto" w:fill="auto"/>
            <w:noWrap/>
            <w:vAlign w:val="bottom"/>
          </w:tcPr>
          <w:p w14:paraId="5E7FB29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3</w:t>
            </w:r>
          </w:p>
        </w:tc>
        <w:tc>
          <w:tcPr>
            <w:tcW w:w="1712" w:type="dxa"/>
            <w:tcBorders>
              <w:top w:val="nil"/>
              <w:left w:val="nil"/>
              <w:bottom w:val="single" w:sz="4" w:space="0" w:color="auto"/>
              <w:right w:val="single" w:sz="4" w:space="0" w:color="auto"/>
            </w:tcBorders>
            <w:shd w:val="clear" w:color="auto" w:fill="auto"/>
            <w:noWrap/>
            <w:vAlign w:val="bottom"/>
          </w:tcPr>
          <w:p w14:paraId="63F3363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0474341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78FE910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r>
      <w:tr w:rsidR="0050104C" w:rsidRPr="0050104C" w14:paraId="3377653E"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3BDDBE83"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lastRenderedPageBreak/>
              <w:t>МК ДОУ «ЦРР-детский сад № 17»</w:t>
            </w:r>
          </w:p>
        </w:tc>
        <w:tc>
          <w:tcPr>
            <w:tcW w:w="1560" w:type="dxa"/>
            <w:tcBorders>
              <w:top w:val="nil"/>
              <w:left w:val="nil"/>
              <w:bottom w:val="single" w:sz="4" w:space="0" w:color="auto"/>
              <w:right w:val="single" w:sz="4" w:space="0" w:color="auto"/>
            </w:tcBorders>
            <w:shd w:val="clear" w:color="auto" w:fill="auto"/>
            <w:noWrap/>
            <w:vAlign w:val="bottom"/>
          </w:tcPr>
          <w:p w14:paraId="44E28DA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16</w:t>
            </w:r>
          </w:p>
        </w:tc>
        <w:tc>
          <w:tcPr>
            <w:tcW w:w="1559" w:type="dxa"/>
            <w:tcBorders>
              <w:top w:val="nil"/>
              <w:left w:val="nil"/>
              <w:bottom w:val="single" w:sz="4" w:space="0" w:color="auto"/>
              <w:right w:val="single" w:sz="4" w:space="0" w:color="auto"/>
            </w:tcBorders>
            <w:shd w:val="clear" w:color="auto" w:fill="auto"/>
            <w:noWrap/>
            <w:vAlign w:val="bottom"/>
          </w:tcPr>
          <w:p w14:paraId="4260B58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16</w:t>
            </w:r>
          </w:p>
        </w:tc>
        <w:tc>
          <w:tcPr>
            <w:tcW w:w="1564" w:type="dxa"/>
            <w:tcBorders>
              <w:top w:val="nil"/>
              <w:left w:val="nil"/>
              <w:bottom w:val="single" w:sz="4" w:space="0" w:color="auto"/>
              <w:right w:val="single" w:sz="4" w:space="0" w:color="auto"/>
            </w:tcBorders>
            <w:shd w:val="clear" w:color="auto" w:fill="auto"/>
            <w:noWrap/>
            <w:vAlign w:val="bottom"/>
          </w:tcPr>
          <w:p w14:paraId="1321CE6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5</w:t>
            </w:r>
          </w:p>
        </w:tc>
        <w:tc>
          <w:tcPr>
            <w:tcW w:w="1712" w:type="dxa"/>
            <w:tcBorders>
              <w:top w:val="nil"/>
              <w:left w:val="nil"/>
              <w:bottom w:val="single" w:sz="4" w:space="0" w:color="auto"/>
              <w:right w:val="single" w:sz="4" w:space="0" w:color="auto"/>
            </w:tcBorders>
            <w:shd w:val="clear" w:color="auto" w:fill="auto"/>
            <w:noWrap/>
            <w:vAlign w:val="bottom"/>
          </w:tcPr>
          <w:p w14:paraId="12F8C3C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6C7C5CA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79FB299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r w:rsidRPr="0050104C">
              <w:rPr>
                <w:rFonts w:ascii="Times New Roman" w:eastAsia="Times New Roman" w:hAnsi="Times New Roman"/>
                <w:sz w:val="24"/>
                <w:szCs w:val="24"/>
              </w:rPr>
              <w:t>1</w:t>
            </w:r>
          </w:p>
        </w:tc>
      </w:tr>
      <w:tr w:rsidR="0050104C" w:rsidRPr="0050104C" w14:paraId="2DA83D55" w14:textId="77777777" w:rsidTr="0050104C">
        <w:trPr>
          <w:trHeight w:val="396"/>
        </w:trPr>
        <w:tc>
          <w:tcPr>
            <w:tcW w:w="4531" w:type="dxa"/>
            <w:tcBorders>
              <w:top w:val="nil"/>
              <w:left w:val="single" w:sz="4" w:space="0" w:color="auto"/>
              <w:bottom w:val="single" w:sz="4" w:space="0" w:color="auto"/>
              <w:right w:val="single" w:sz="4" w:space="0" w:color="auto"/>
            </w:tcBorders>
            <w:shd w:val="clear" w:color="auto" w:fill="auto"/>
            <w:noWrap/>
          </w:tcPr>
          <w:p w14:paraId="0673B7D8"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МК ДОУ «Детский сад №18»</w:t>
            </w:r>
          </w:p>
        </w:tc>
        <w:tc>
          <w:tcPr>
            <w:tcW w:w="1560" w:type="dxa"/>
            <w:tcBorders>
              <w:top w:val="nil"/>
              <w:left w:val="nil"/>
              <w:bottom w:val="single" w:sz="4" w:space="0" w:color="auto"/>
              <w:right w:val="single" w:sz="4" w:space="0" w:color="auto"/>
            </w:tcBorders>
            <w:shd w:val="clear" w:color="auto" w:fill="auto"/>
            <w:noWrap/>
            <w:vAlign w:val="bottom"/>
          </w:tcPr>
          <w:p w14:paraId="2060956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59" w:type="dxa"/>
            <w:tcBorders>
              <w:top w:val="nil"/>
              <w:left w:val="nil"/>
              <w:bottom w:val="single" w:sz="4" w:space="0" w:color="auto"/>
              <w:right w:val="single" w:sz="4" w:space="0" w:color="auto"/>
            </w:tcBorders>
            <w:shd w:val="clear" w:color="auto" w:fill="auto"/>
            <w:noWrap/>
            <w:vAlign w:val="bottom"/>
          </w:tcPr>
          <w:p w14:paraId="3450C2F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64" w:type="dxa"/>
            <w:tcBorders>
              <w:top w:val="nil"/>
              <w:left w:val="nil"/>
              <w:bottom w:val="single" w:sz="4" w:space="0" w:color="auto"/>
              <w:right w:val="single" w:sz="4" w:space="0" w:color="auto"/>
            </w:tcBorders>
            <w:shd w:val="clear" w:color="auto" w:fill="auto"/>
            <w:noWrap/>
            <w:vAlign w:val="bottom"/>
          </w:tcPr>
          <w:p w14:paraId="19549E8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9</w:t>
            </w:r>
          </w:p>
        </w:tc>
        <w:tc>
          <w:tcPr>
            <w:tcW w:w="1712" w:type="dxa"/>
            <w:tcBorders>
              <w:top w:val="nil"/>
              <w:left w:val="nil"/>
              <w:bottom w:val="single" w:sz="4" w:space="0" w:color="auto"/>
              <w:right w:val="single" w:sz="4" w:space="0" w:color="auto"/>
            </w:tcBorders>
            <w:shd w:val="clear" w:color="auto" w:fill="auto"/>
            <w:noWrap/>
            <w:vAlign w:val="bottom"/>
          </w:tcPr>
          <w:p w14:paraId="5E52733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559" w:type="dxa"/>
            <w:tcBorders>
              <w:top w:val="nil"/>
              <w:left w:val="nil"/>
              <w:bottom w:val="single" w:sz="4" w:space="0" w:color="auto"/>
              <w:right w:val="single" w:sz="4" w:space="0" w:color="auto"/>
            </w:tcBorders>
            <w:shd w:val="clear" w:color="auto" w:fill="auto"/>
            <w:noWrap/>
            <w:vAlign w:val="bottom"/>
          </w:tcPr>
          <w:p w14:paraId="1C1BCEF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71DFB17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r>
      <w:tr w:rsidR="0050104C" w:rsidRPr="0050104C" w14:paraId="2BD2AF80"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2A45BFB8" w14:textId="77777777" w:rsidR="0050104C" w:rsidRPr="0050104C" w:rsidRDefault="0050104C" w:rsidP="0050104C">
            <w:pPr>
              <w:rPr>
                <w:rFonts w:ascii="Times New Roman" w:eastAsia="Times New Roman" w:hAnsi="Times New Roman"/>
                <w:sz w:val="24"/>
                <w:szCs w:val="24"/>
                <w:lang w:eastAsia="ru-RU"/>
              </w:rPr>
            </w:pPr>
            <w:r w:rsidRPr="0050104C">
              <w:rPr>
                <w:rStyle w:val="2TimesNewRoman"/>
                <w:rFonts w:eastAsia="Arial Unicode MS"/>
                <w:sz w:val="24"/>
                <w:szCs w:val="24"/>
              </w:rPr>
              <w:t>МБ ДОО «Детский сад №20»</w:t>
            </w:r>
          </w:p>
        </w:tc>
        <w:tc>
          <w:tcPr>
            <w:tcW w:w="1560" w:type="dxa"/>
            <w:tcBorders>
              <w:top w:val="nil"/>
              <w:left w:val="nil"/>
              <w:bottom w:val="single" w:sz="4" w:space="0" w:color="auto"/>
              <w:right w:val="single" w:sz="4" w:space="0" w:color="auto"/>
            </w:tcBorders>
            <w:shd w:val="clear" w:color="auto" w:fill="auto"/>
            <w:noWrap/>
            <w:vAlign w:val="bottom"/>
          </w:tcPr>
          <w:p w14:paraId="50D8C78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21</w:t>
            </w:r>
          </w:p>
        </w:tc>
        <w:tc>
          <w:tcPr>
            <w:tcW w:w="1559" w:type="dxa"/>
            <w:tcBorders>
              <w:top w:val="nil"/>
              <w:left w:val="nil"/>
              <w:bottom w:val="single" w:sz="4" w:space="0" w:color="auto"/>
              <w:right w:val="single" w:sz="4" w:space="0" w:color="auto"/>
            </w:tcBorders>
            <w:shd w:val="clear" w:color="auto" w:fill="auto"/>
            <w:noWrap/>
            <w:vAlign w:val="bottom"/>
          </w:tcPr>
          <w:p w14:paraId="276AEC5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21</w:t>
            </w:r>
          </w:p>
        </w:tc>
        <w:tc>
          <w:tcPr>
            <w:tcW w:w="1564" w:type="dxa"/>
            <w:tcBorders>
              <w:top w:val="nil"/>
              <w:left w:val="nil"/>
              <w:bottom w:val="single" w:sz="4" w:space="0" w:color="auto"/>
              <w:right w:val="single" w:sz="4" w:space="0" w:color="auto"/>
            </w:tcBorders>
            <w:shd w:val="clear" w:color="auto" w:fill="auto"/>
            <w:noWrap/>
            <w:vAlign w:val="bottom"/>
          </w:tcPr>
          <w:p w14:paraId="4BF9BA3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r w:rsidRPr="0050104C">
              <w:rPr>
                <w:rFonts w:ascii="Times New Roman" w:eastAsia="Times New Roman" w:hAnsi="Times New Roman"/>
                <w:sz w:val="24"/>
                <w:szCs w:val="24"/>
              </w:rPr>
              <w:t>0</w:t>
            </w:r>
          </w:p>
        </w:tc>
        <w:tc>
          <w:tcPr>
            <w:tcW w:w="1712" w:type="dxa"/>
            <w:tcBorders>
              <w:top w:val="nil"/>
              <w:left w:val="nil"/>
              <w:bottom w:val="single" w:sz="4" w:space="0" w:color="auto"/>
              <w:right w:val="single" w:sz="4" w:space="0" w:color="auto"/>
            </w:tcBorders>
            <w:shd w:val="clear" w:color="auto" w:fill="auto"/>
            <w:noWrap/>
            <w:vAlign w:val="bottom"/>
          </w:tcPr>
          <w:p w14:paraId="4668DBE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c>
          <w:tcPr>
            <w:tcW w:w="1559" w:type="dxa"/>
            <w:tcBorders>
              <w:top w:val="nil"/>
              <w:left w:val="nil"/>
              <w:bottom w:val="single" w:sz="4" w:space="0" w:color="auto"/>
              <w:right w:val="single" w:sz="4" w:space="0" w:color="auto"/>
            </w:tcBorders>
            <w:shd w:val="clear" w:color="auto" w:fill="auto"/>
            <w:noWrap/>
            <w:vAlign w:val="bottom"/>
          </w:tcPr>
          <w:p w14:paraId="3FC9925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c>
          <w:tcPr>
            <w:tcW w:w="1260" w:type="dxa"/>
            <w:tcBorders>
              <w:top w:val="nil"/>
              <w:left w:val="nil"/>
              <w:bottom w:val="single" w:sz="4" w:space="0" w:color="auto"/>
              <w:right w:val="single" w:sz="4" w:space="0" w:color="auto"/>
            </w:tcBorders>
            <w:shd w:val="clear" w:color="auto" w:fill="auto"/>
            <w:noWrap/>
            <w:vAlign w:val="bottom"/>
          </w:tcPr>
          <w:p w14:paraId="3300413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r>
      <w:tr w:rsidR="0050104C" w:rsidRPr="0050104C" w14:paraId="4F5DF0D9" w14:textId="77777777" w:rsidTr="0050104C">
        <w:trPr>
          <w:trHeight w:val="375"/>
        </w:trPr>
        <w:tc>
          <w:tcPr>
            <w:tcW w:w="4531" w:type="dxa"/>
            <w:tcBorders>
              <w:top w:val="nil"/>
              <w:left w:val="single" w:sz="4" w:space="0" w:color="auto"/>
              <w:bottom w:val="single" w:sz="4" w:space="0" w:color="auto"/>
              <w:right w:val="single" w:sz="4" w:space="0" w:color="auto"/>
            </w:tcBorders>
            <w:shd w:val="clear" w:color="auto" w:fill="auto"/>
            <w:noWrap/>
          </w:tcPr>
          <w:p w14:paraId="4CA39725" w14:textId="77777777" w:rsidR="0050104C" w:rsidRPr="0050104C" w:rsidRDefault="0050104C" w:rsidP="0050104C">
            <w:pPr>
              <w:spacing w:after="0"/>
              <w:rPr>
                <w:rFonts w:ascii="Times New Roman" w:eastAsia="Times New Roman" w:hAnsi="Times New Roman"/>
                <w:sz w:val="24"/>
                <w:szCs w:val="24"/>
                <w:lang w:eastAsia="ru-RU"/>
              </w:rPr>
            </w:pPr>
            <w:r w:rsidRPr="0050104C">
              <w:rPr>
                <w:rStyle w:val="2TimesNewRoman"/>
                <w:rFonts w:eastAsia="Arial Unicode MS"/>
                <w:bCs/>
                <w:sz w:val="24"/>
                <w:szCs w:val="24"/>
              </w:rPr>
              <w:t xml:space="preserve">МБ ДОУ «ЦРР-детский сад № 21» </w:t>
            </w:r>
          </w:p>
        </w:tc>
        <w:tc>
          <w:tcPr>
            <w:tcW w:w="1560" w:type="dxa"/>
            <w:tcBorders>
              <w:top w:val="nil"/>
              <w:left w:val="nil"/>
              <w:bottom w:val="single" w:sz="4" w:space="0" w:color="auto"/>
              <w:right w:val="single" w:sz="4" w:space="0" w:color="auto"/>
            </w:tcBorders>
            <w:shd w:val="clear" w:color="auto" w:fill="auto"/>
            <w:noWrap/>
            <w:vAlign w:val="bottom"/>
          </w:tcPr>
          <w:p w14:paraId="3AEA318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59" w:type="dxa"/>
            <w:tcBorders>
              <w:top w:val="nil"/>
              <w:left w:val="nil"/>
              <w:bottom w:val="single" w:sz="4" w:space="0" w:color="auto"/>
              <w:right w:val="single" w:sz="4" w:space="0" w:color="auto"/>
            </w:tcBorders>
            <w:shd w:val="clear" w:color="auto" w:fill="auto"/>
            <w:noWrap/>
            <w:vAlign w:val="bottom"/>
          </w:tcPr>
          <w:p w14:paraId="457A954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64" w:type="dxa"/>
            <w:tcBorders>
              <w:top w:val="nil"/>
              <w:left w:val="nil"/>
              <w:bottom w:val="single" w:sz="4" w:space="0" w:color="auto"/>
              <w:right w:val="single" w:sz="4" w:space="0" w:color="auto"/>
            </w:tcBorders>
            <w:shd w:val="clear" w:color="auto" w:fill="auto"/>
            <w:noWrap/>
            <w:vAlign w:val="bottom"/>
          </w:tcPr>
          <w:p w14:paraId="0ABEB0F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r w:rsidRPr="0050104C">
              <w:rPr>
                <w:rFonts w:ascii="Times New Roman" w:eastAsia="Times New Roman" w:hAnsi="Times New Roman"/>
                <w:sz w:val="24"/>
                <w:szCs w:val="24"/>
              </w:rPr>
              <w:t>1</w:t>
            </w:r>
          </w:p>
        </w:tc>
        <w:tc>
          <w:tcPr>
            <w:tcW w:w="1712" w:type="dxa"/>
            <w:tcBorders>
              <w:top w:val="nil"/>
              <w:left w:val="nil"/>
              <w:bottom w:val="single" w:sz="4" w:space="0" w:color="auto"/>
              <w:right w:val="single" w:sz="4" w:space="0" w:color="auto"/>
            </w:tcBorders>
            <w:shd w:val="clear" w:color="auto" w:fill="auto"/>
            <w:noWrap/>
            <w:vAlign w:val="bottom"/>
          </w:tcPr>
          <w:p w14:paraId="50970510"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559" w:type="dxa"/>
            <w:tcBorders>
              <w:top w:val="nil"/>
              <w:left w:val="nil"/>
              <w:bottom w:val="single" w:sz="4" w:space="0" w:color="auto"/>
              <w:right w:val="single" w:sz="4" w:space="0" w:color="auto"/>
            </w:tcBorders>
            <w:shd w:val="clear" w:color="auto" w:fill="auto"/>
            <w:noWrap/>
            <w:vAlign w:val="bottom"/>
          </w:tcPr>
          <w:p w14:paraId="4CAA05C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w:t>
            </w:r>
          </w:p>
        </w:tc>
        <w:tc>
          <w:tcPr>
            <w:tcW w:w="1260" w:type="dxa"/>
            <w:tcBorders>
              <w:top w:val="nil"/>
              <w:left w:val="nil"/>
              <w:bottom w:val="single" w:sz="4" w:space="0" w:color="auto"/>
              <w:right w:val="single" w:sz="4" w:space="0" w:color="auto"/>
            </w:tcBorders>
            <w:shd w:val="clear" w:color="auto" w:fill="auto"/>
            <w:noWrap/>
            <w:vAlign w:val="bottom"/>
          </w:tcPr>
          <w:p w14:paraId="31ACDB1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r>
      <w:tr w:rsidR="0050104C" w:rsidRPr="0050104C" w14:paraId="56326203" w14:textId="77777777" w:rsidTr="0050104C">
        <w:trPr>
          <w:trHeight w:val="405"/>
        </w:trPr>
        <w:tc>
          <w:tcPr>
            <w:tcW w:w="4531" w:type="dxa"/>
            <w:tcBorders>
              <w:top w:val="single" w:sz="4" w:space="0" w:color="auto"/>
              <w:left w:val="single" w:sz="4" w:space="0" w:color="auto"/>
              <w:bottom w:val="single" w:sz="4" w:space="0" w:color="auto"/>
              <w:right w:val="single" w:sz="4" w:space="0" w:color="auto"/>
            </w:tcBorders>
            <w:shd w:val="clear" w:color="auto" w:fill="auto"/>
            <w:noWrap/>
            <w:hideMark/>
          </w:tcPr>
          <w:p w14:paraId="61ED9975" w14:textId="77777777" w:rsidR="0050104C" w:rsidRPr="0050104C" w:rsidRDefault="0050104C" w:rsidP="0050104C">
            <w:pPr>
              <w:spacing w:after="0"/>
              <w:rPr>
                <w:rFonts w:ascii="Times New Roman" w:eastAsia="Times New Roman" w:hAnsi="Times New Roman"/>
                <w:b/>
                <w:bCs/>
                <w:color w:val="000000"/>
                <w:sz w:val="24"/>
                <w:szCs w:val="24"/>
                <w:lang w:eastAsia="ru-RU"/>
              </w:rPr>
            </w:pPr>
            <w:r w:rsidRPr="0050104C">
              <w:rPr>
                <w:rStyle w:val="2TimesNewRoman"/>
                <w:rFonts w:eastAsia="Arial Unicode MS"/>
                <w:sz w:val="24"/>
                <w:szCs w:val="24"/>
              </w:rPr>
              <w:t>ГПП при МБОУ «Центр образования»</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51B88" w14:textId="77777777" w:rsidR="0050104C" w:rsidRPr="0050104C" w:rsidRDefault="0050104C" w:rsidP="0050104C">
            <w:pPr>
              <w:spacing w:after="0"/>
              <w:jc w:val="right"/>
              <w:rPr>
                <w:rFonts w:ascii="Times New Roman" w:eastAsia="Times New Roman" w:hAnsi="Times New Roman"/>
                <w:b/>
                <w:bCs/>
                <w:color w:val="000000"/>
                <w:sz w:val="24"/>
                <w:szCs w:val="24"/>
                <w:lang w:eastAsia="ru-RU"/>
              </w:rPr>
            </w:pPr>
            <w:r w:rsidRPr="0050104C">
              <w:rPr>
                <w:rFonts w:ascii="Times New Roman" w:eastAsia="Times New Roman" w:hAnsi="Times New Roman"/>
                <w:sz w:val="24"/>
                <w:szCs w:val="24"/>
                <w:lang w:eastAsia="ru-RU"/>
              </w:rPr>
              <w:t>10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19E1E2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59F8823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c>
          <w:tcPr>
            <w:tcW w:w="1712" w:type="dxa"/>
            <w:tcBorders>
              <w:top w:val="single" w:sz="4" w:space="0" w:color="auto"/>
              <w:left w:val="nil"/>
              <w:bottom w:val="single" w:sz="4" w:space="0" w:color="auto"/>
              <w:right w:val="single" w:sz="4" w:space="0" w:color="auto"/>
            </w:tcBorders>
            <w:shd w:val="clear" w:color="auto" w:fill="auto"/>
            <w:noWrap/>
            <w:vAlign w:val="bottom"/>
          </w:tcPr>
          <w:p w14:paraId="2DA9023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7C6468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1C8C876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w:t>
            </w:r>
          </w:p>
        </w:tc>
      </w:tr>
      <w:tr w:rsidR="0050104C" w:rsidRPr="0050104C" w14:paraId="4D9B55FC" w14:textId="77777777" w:rsidTr="0050104C">
        <w:trPr>
          <w:trHeight w:val="405"/>
        </w:trPr>
        <w:tc>
          <w:tcPr>
            <w:tcW w:w="4531" w:type="dxa"/>
            <w:tcBorders>
              <w:top w:val="single" w:sz="4" w:space="0" w:color="auto"/>
              <w:left w:val="single" w:sz="4" w:space="0" w:color="auto"/>
              <w:bottom w:val="single" w:sz="4" w:space="0" w:color="auto"/>
              <w:right w:val="single" w:sz="4" w:space="0" w:color="auto"/>
            </w:tcBorders>
            <w:shd w:val="clear" w:color="auto" w:fill="auto"/>
            <w:noWrap/>
          </w:tcPr>
          <w:p w14:paraId="65E6FBC2" w14:textId="77777777" w:rsidR="0050104C" w:rsidRPr="0050104C" w:rsidRDefault="0050104C" w:rsidP="0050104C">
            <w:pPr>
              <w:spacing w:after="0"/>
              <w:rPr>
                <w:rStyle w:val="2TimesNewRoman"/>
                <w:rFonts w:eastAsia="Arial Unicode MS"/>
                <w:b/>
                <w:bCs/>
                <w:sz w:val="24"/>
                <w:szCs w:val="24"/>
              </w:rPr>
            </w:pPr>
            <w:r w:rsidRPr="0050104C">
              <w:rPr>
                <w:rStyle w:val="2TimesNewRoman"/>
                <w:rFonts w:eastAsia="Arial Unicode MS"/>
                <w:b/>
                <w:bCs/>
                <w:sz w:val="24"/>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5262E"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314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2A69159"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316</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4B22C69E"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342</w:t>
            </w:r>
          </w:p>
        </w:tc>
        <w:tc>
          <w:tcPr>
            <w:tcW w:w="1712" w:type="dxa"/>
            <w:tcBorders>
              <w:top w:val="single" w:sz="4" w:space="0" w:color="auto"/>
              <w:left w:val="nil"/>
              <w:bottom w:val="single" w:sz="4" w:space="0" w:color="auto"/>
              <w:right w:val="single" w:sz="4" w:space="0" w:color="auto"/>
            </w:tcBorders>
            <w:shd w:val="clear" w:color="auto" w:fill="auto"/>
            <w:noWrap/>
            <w:vAlign w:val="bottom"/>
          </w:tcPr>
          <w:p w14:paraId="102A7997"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46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8874655"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28</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08A218BA" w14:textId="77777777" w:rsidR="0050104C" w:rsidRPr="0050104C" w:rsidRDefault="0050104C" w:rsidP="0050104C">
            <w:pPr>
              <w:spacing w:after="0"/>
              <w:jc w:val="right"/>
              <w:rPr>
                <w:rFonts w:ascii="Times New Roman" w:eastAsia="Times New Roman" w:hAnsi="Times New Roman"/>
                <w:b/>
                <w:bCs/>
                <w:sz w:val="24"/>
                <w:szCs w:val="24"/>
                <w:lang w:eastAsia="ru-RU"/>
              </w:rPr>
            </w:pPr>
            <w:r w:rsidRPr="0050104C">
              <w:rPr>
                <w:rFonts w:ascii="Times New Roman" w:eastAsia="Times New Roman" w:hAnsi="Times New Roman"/>
                <w:b/>
                <w:bCs/>
                <w:sz w:val="24"/>
                <w:szCs w:val="24"/>
                <w:lang w:eastAsia="ru-RU"/>
              </w:rPr>
              <w:t>122</w:t>
            </w:r>
          </w:p>
        </w:tc>
      </w:tr>
    </w:tbl>
    <w:p w14:paraId="5B3E8A26" w14:textId="77777777" w:rsidR="0050104C" w:rsidRPr="0050104C" w:rsidRDefault="0050104C" w:rsidP="0050104C">
      <w:pPr>
        <w:jc w:val="both"/>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ab/>
      </w:r>
    </w:p>
    <w:p w14:paraId="0946B956" w14:textId="77777777" w:rsidR="0050104C" w:rsidRPr="0050104C" w:rsidRDefault="0050104C" w:rsidP="0050104C">
      <w:pPr>
        <w:widowControl w:val="0"/>
        <w:spacing w:after="0" w:line="266" w:lineRule="auto"/>
        <w:ind w:left="993"/>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Цифровой отчет сектора развития кадров учреждений дополнительного образования</w:t>
      </w:r>
    </w:p>
    <w:p w14:paraId="7940D06F" w14:textId="77777777" w:rsidR="0050104C" w:rsidRPr="0050104C" w:rsidRDefault="0050104C" w:rsidP="0050104C">
      <w:pPr>
        <w:widowControl w:val="0"/>
        <w:spacing w:after="0" w:line="266" w:lineRule="auto"/>
        <w:ind w:left="993"/>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ГО «город Буйнакск»</w:t>
      </w:r>
    </w:p>
    <w:p w14:paraId="46893B5E" w14:textId="77777777" w:rsidR="0050104C" w:rsidRPr="0050104C" w:rsidRDefault="0050104C" w:rsidP="0050104C">
      <w:pPr>
        <w:widowControl w:val="0"/>
        <w:spacing w:after="0" w:line="266" w:lineRule="auto"/>
        <w:ind w:left="993"/>
        <w:jc w:val="center"/>
        <w:rPr>
          <w:rFonts w:ascii="Times New Roman" w:eastAsia="Times New Roman" w:hAnsi="Times New Roman"/>
          <w:b/>
          <w:sz w:val="24"/>
          <w:szCs w:val="24"/>
          <w:lang w:eastAsia="ru-RU" w:bidi="ru-RU"/>
        </w:rPr>
      </w:pPr>
      <w:r w:rsidRPr="0050104C">
        <w:rPr>
          <w:rFonts w:ascii="Times New Roman" w:eastAsia="Times New Roman" w:hAnsi="Times New Roman"/>
          <w:b/>
          <w:sz w:val="24"/>
          <w:szCs w:val="24"/>
          <w:lang w:eastAsia="ru-RU" w:bidi="ru-RU"/>
        </w:rPr>
        <w:t xml:space="preserve"> (курсы повышения квалификации)</w:t>
      </w:r>
    </w:p>
    <w:tbl>
      <w:tblPr>
        <w:tblpPr w:leftFromText="180" w:rightFromText="180" w:vertAnchor="text" w:horzAnchor="margin" w:tblpXSpec="center" w:tblpY="229"/>
        <w:tblW w:w="13183" w:type="dxa"/>
        <w:tblLook w:val="04A0" w:firstRow="1" w:lastRow="0" w:firstColumn="1" w:lastColumn="0" w:noHBand="0" w:noVBand="1"/>
      </w:tblPr>
      <w:tblGrid>
        <w:gridCol w:w="3827"/>
        <w:gridCol w:w="1560"/>
        <w:gridCol w:w="1559"/>
        <w:gridCol w:w="1564"/>
        <w:gridCol w:w="1554"/>
        <w:gridCol w:w="1560"/>
        <w:gridCol w:w="1559"/>
      </w:tblGrid>
      <w:tr w:rsidR="0050104C" w:rsidRPr="0050104C" w14:paraId="70008E50" w14:textId="77777777" w:rsidTr="0050104C">
        <w:trPr>
          <w:trHeight w:val="375"/>
        </w:trPr>
        <w:tc>
          <w:tcPr>
            <w:tcW w:w="3827" w:type="dxa"/>
            <w:vMerge w:val="restart"/>
            <w:tcBorders>
              <w:top w:val="single" w:sz="4" w:space="0" w:color="auto"/>
              <w:left w:val="single" w:sz="4" w:space="0" w:color="auto"/>
              <w:right w:val="single" w:sz="4" w:space="0" w:color="auto"/>
            </w:tcBorders>
            <w:shd w:val="clear" w:color="auto" w:fill="auto"/>
            <w:noWrap/>
            <w:vAlign w:val="bottom"/>
            <w:hideMark/>
          </w:tcPr>
          <w:p w14:paraId="19B76788"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Наименование ОО</w:t>
            </w:r>
          </w:p>
          <w:p w14:paraId="2C0B92D7"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p>
        </w:tc>
        <w:tc>
          <w:tcPr>
            <w:tcW w:w="4683" w:type="dxa"/>
            <w:gridSpan w:val="3"/>
            <w:tcBorders>
              <w:top w:val="single" w:sz="4" w:space="0" w:color="auto"/>
              <w:left w:val="nil"/>
              <w:bottom w:val="single" w:sz="4" w:space="0" w:color="auto"/>
              <w:right w:val="single" w:sz="4" w:space="0" w:color="auto"/>
            </w:tcBorders>
            <w:shd w:val="clear" w:color="auto" w:fill="auto"/>
            <w:noWrap/>
            <w:vAlign w:val="center"/>
            <w:hideMark/>
          </w:tcPr>
          <w:p w14:paraId="530D120E"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Всего педагогов (чел.)</w:t>
            </w:r>
          </w:p>
        </w:tc>
        <w:tc>
          <w:tcPr>
            <w:tcW w:w="467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77A75A8" w14:textId="77777777" w:rsidR="0050104C" w:rsidRPr="0050104C" w:rsidRDefault="0050104C" w:rsidP="0050104C">
            <w:pPr>
              <w:spacing w:after="0"/>
              <w:jc w:val="center"/>
              <w:rPr>
                <w:rFonts w:ascii="Times New Roman" w:eastAsia="Times New Roman" w:hAnsi="Times New Roman"/>
                <w:b/>
                <w:bCs/>
                <w:color w:val="000000"/>
                <w:sz w:val="24"/>
                <w:szCs w:val="24"/>
                <w:lang w:eastAsia="ru-RU"/>
              </w:rPr>
            </w:pPr>
            <w:r w:rsidRPr="0050104C">
              <w:rPr>
                <w:rFonts w:ascii="Times New Roman" w:eastAsia="Times New Roman" w:hAnsi="Times New Roman"/>
                <w:b/>
                <w:bCs/>
                <w:color w:val="000000"/>
                <w:sz w:val="24"/>
                <w:szCs w:val="24"/>
                <w:lang w:eastAsia="ru-RU"/>
              </w:rPr>
              <w:t>Курсы повышения квалификации (чел.)</w:t>
            </w:r>
          </w:p>
        </w:tc>
      </w:tr>
      <w:tr w:rsidR="0050104C" w:rsidRPr="0050104C" w14:paraId="4E4E9139" w14:textId="77777777" w:rsidTr="0050104C">
        <w:trPr>
          <w:trHeight w:val="375"/>
        </w:trPr>
        <w:tc>
          <w:tcPr>
            <w:tcW w:w="3827" w:type="dxa"/>
            <w:vMerge/>
            <w:tcBorders>
              <w:left w:val="single" w:sz="4" w:space="0" w:color="auto"/>
              <w:bottom w:val="single" w:sz="4" w:space="0" w:color="auto"/>
              <w:right w:val="single" w:sz="4" w:space="0" w:color="auto"/>
            </w:tcBorders>
            <w:shd w:val="clear" w:color="auto" w:fill="auto"/>
            <w:noWrap/>
            <w:vAlign w:val="bottom"/>
            <w:hideMark/>
          </w:tcPr>
          <w:p w14:paraId="60607C8F" w14:textId="77777777" w:rsidR="0050104C" w:rsidRPr="0050104C" w:rsidRDefault="0050104C" w:rsidP="0050104C">
            <w:pPr>
              <w:spacing w:after="0"/>
              <w:rPr>
                <w:rFonts w:ascii="Times New Roman" w:eastAsia="Times New Roman" w:hAnsi="Times New Roman"/>
                <w:color w:val="000000"/>
                <w:sz w:val="24"/>
                <w:szCs w:val="24"/>
                <w:lang w:eastAsia="ru-RU"/>
              </w:rPr>
            </w:pPr>
          </w:p>
        </w:tc>
        <w:tc>
          <w:tcPr>
            <w:tcW w:w="1560" w:type="dxa"/>
            <w:tcBorders>
              <w:top w:val="nil"/>
              <w:left w:val="nil"/>
              <w:bottom w:val="single" w:sz="4" w:space="0" w:color="auto"/>
              <w:right w:val="single" w:sz="4" w:space="0" w:color="auto"/>
            </w:tcBorders>
            <w:shd w:val="clear" w:color="auto" w:fill="auto"/>
            <w:noWrap/>
            <w:vAlign w:val="bottom"/>
          </w:tcPr>
          <w:p w14:paraId="7097708F"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559" w:type="dxa"/>
            <w:tcBorders>
              <w:top w:val="nil"/>
              <w:left w:val="nil"/>
              <w:bottom w:val="single" w:sz="4" w:space="0" w:color="auto"/>
              <w:right w:val="single" w:sz="4" w:space="0" w:color="auto"/>
            </w:tcBorders>
            <w:shd w:val="clear" w:color="auto" w:fill="auto"/>
            <w:noWrap/>
            <w:vAlign w:val="bottom"/>
          </w:tcPr>
          <w:p w14:paraId="7CC60C64"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564" w:type="dxa"/>
            <w:tcBorders>
              <w:top w:val="nil"/>
              <w:left w:val="nil"/>
              <w:bottom w:val="single" w:sz="4" w:space="0" w:color="auto"/>
              <w:right w:val="single" w:sz="4" w:space="0" w:color="auto"/>
            </w:tcBorders>
            <w:shd w:val="clear" w:color="auto" w:fill="auto"/>
            <w:noWrap/>
            <w:vAlign w:val="bottom"/>
          </w:tcPr>
          <w:p w14:paraId="54D64EA4"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c>
          <w:tcPr>
            <w:tcW w:w="1554" w:type="dxa"/>
            <w:tcBorders>
              <w:top w:val="nil"/>
              <w:left w:val="nil"/>
              <w:bottom w:val="single" w:sz="4" w:space="0" w:color="auto"/>
              <w:right w:val="single" w:sz="4" w:space="0" w:color="auto"/>
            </w:tcBorders>
            <w:shd w:val="clear" w:color="auto" w:fill="auto"/>
            <w:noWrap/>
            <w:vAlign w:val="bottom"/>
          </w:tcPr>
          <w:p w14:paraId="3C93BC39"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2021-2022</w:t>
            </w:r>
          </w:p>
        </w:tc>
        <w:tc>
          <w:tcPr>
            <w:tcW w:w="1560" w:type="dxa"/>
            <w:tcBorders>
              <w:top w:val="nil"/>
              <w:left w:val="nil"/>
              <w:bottom w:val="single" w:sz="4" w:space="0" w:color="auto"/>
              <w:right w:val="single" w:sz="4" w:space="0" w:color="auto"/>
            </w:tcBorders>
            <w:shd w:val="clear" w:color="auto" w:fill="auto"/>
            <w:noWrap/>
            <w:vAlign w:val="bottom"/>
          </w:tcPr>
          <w:p w14:paraId="0AA8BDF6"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2022-2023</w:t>
            </w:r>
          </w:p>
        </w:tc>
        <w:tc>
          <w:tcPr>
            <w:tcW w:w="1559" w:type="dxa"/>
            <w:tcBorders>
              <w:top w:val="nil"/>
              <w:left w:val="nil"/>
              <w:bottom w:val="single" w:sz="4" w:space="0" w:color="auto"/>
              <w:right w:val="single" w:sz="4" w:space="0" w:color="auto"/>
            </w:tcBorders>
            <w:shd w:val="clear" w:color="auto" w:fill="auto"/>
            <w:noWrap/>
            <w:vAlign w:val="bottom"/>
          </w:tcPr>
          <w:p w14:paraId="068C4563" w14:textId="77777777" w:rsidR="0050104C" w:rsidRPr="0050104C" w:rsidRDefault="0050104C" w:rsidP="0050104C">
            <w:pPr>
              <w:spacing w:after="0"/>
              <w:jc w:val="center"/>
              <w:rPr>
                <w:rFonts w:ascii="Times New Roman" w:eastAsia="Times New Roman" w:hAnsi="Times New Roman"/>
                <w:color w:val="000000"/>
                <w:sz w:val="24"/>
                <w:szCs w:val="24"/>
                <w:lang w:eastAsia="ru-RU"/>
              </w:rPr>
            </w:pPr>
            <w:r w:rsidRPr="0050104C">
              <w:rPr>
                <w:rFonts w:ascii="Times New Roman" w:eastAsia="Times New Roman" w:hAnsi="Times New Roman"/>
                <w:color w:val="000000"/>
                <w:sz w:val="24"/>
                <w:szCs w:val="24"/>
                <w:lang w:eastAsia="ru-RU"/>
              </w:rPr>
              <w:t>2023-2024</w:t>
            </w:r>
          </w:p>
        </w:tc>
      </w:tr>
      <w:tr w:rsidR="0050104C" w:rsidRPr="0050104C" w14:paraId="2B75941A" w14:textId="77777777" w:rsidTr="0050104C">
        <w:trPr>
          <w:trHeight w:val="375"/>
        </w:trPr>
        <w:tc>
          <w:tcPr>
            <w:tcW w:w="3827" w:type="dxa"/>
            <w:tcBorders>
              <w:top w:val="nil"/>
              <w:left w:val="single" w:sz="4" w:space="0" w:color="auto"/>
              <w:bottom w:val="single" w:sz="4" w:space="0" w:color="auto"/>
              <w:right w:val="single" w:sz="4" w:space="0" w:color="auto"/>
            </w:tcBorders>
            <w:shd w:val="clear" w:color="auto" w:fill="auto"/>
            <w:noWrap/>
          </w:tcPr>
          <w:p w14:paraId="372622A1" w14:textId="77777777" w:rsidR="0050104C" w:rsidRPr="0050104C" w:rsidRDefault="0050104C" w:rsidP="0050104C">
            <w:pPr>
              <w:rPr>
                <w:rFonts w:ascii="Times New Roman" w:eastAsia="Times New Roman" w:hAnsi="Times New Roman"/>
                <w:sz w:val="24"/>
                <w:szCs w:val="24"/>
                <w:lang w:eastAsia="ru-RU"/>
              </w:rPr>
            </w:pPr>
            <w:r w:rsidRPr="0050104C">
              <w:rPr>
                <w:rFonts w:ascii="Times New Roman" w:hAnsi="Times New Roman"/>
                <w:sz w:val="24"/>
                <w:szCs w:val="24"/>
              </w:rPr>
              <w:t>МБ УДО «ДДТ»</w:t>
            </w:r>
          </w:p>
        </w:tc>
        <w:tc>
          <w:tcPr>
            <w:tcW w:w="1560" w:type="dxa"/>
            <w:tcBorders>
              <w:top w:val="nil"/>
              <w:left w:val="nil"/>
              <w:bottom w:val="single" w:sz="4" w:space="0" w:color="auto"/>
              <w:right w:val="single" w:sz="4" w:space="0" w:color="auto"/>
            </w:tcBorders>
            <w:shd w:val="clear" w:color="auto" w:fill="auto"/>
            <w:noWrap/>
            <w:vAlign w:val="bottom"/>
          </w:tcPr>
          <w:p w14:paraId="4D0B5C0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35</w:t>
            </w:r>
          </w:p>
        </w:tc>
        <w:tc>
          <w:tcPr>
            <w:tcW w:w="1559" w:type="dxa"/>
            <w:tcBorders>
              <w:top w:val="nil"/>
              <w:left w:val="nil"/>
              <w:bottom w:val="single" w:sz="4" w:space="0" w:color="auto"/>
              <w:right w:val="single" w:sz="4" w:space="0" w:color="auto"/>
            </w:tcBorders>
            <w:shd w:val="clear" w:color="auto" w:fill="auto"/>
            <w:noWrap/>
            <w:vAlign w:val="bottom"/>
          </w:tcPr>
          <w:p w14:paraId="47D6FED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35</w:t>
            </w:r>
          </w:p>
        </w:tc>
        <w:tc>
          <w:tcPr>
            <w:tcW w:w="1564" w:type="dxa"/>
            <w:tcBorders>
              <w:top w:val="nil"/>
              <w:left w:val="nil"/>
              <w:bottom w:val="single" w:sz="4" w:space="0" w:color="auto"/>
              <w:right w:val="single" w:sz="4" w:space="0" w:color="auto"/>
            </w:tcBorders>
            <w:shd w:val="clear" w:color="auto" w:fill="auto"/>
            <w:noWrap/>
            <w:vAlign w:val="bottom"/>
          </w:tcPr>
          <w:p w14:paraId="1DFC619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32</w:t>
            </w:r>
          </w:p>
        </w:tc>
        <w:tc>
          <w:tcPr>
            <w:tcW w:w="1554" w:type="dxa"/>
            <w:tcBorders>
              <w:top w:val="nil"/>
              <w:left w:val="nil"/>
              <w:bottom w:val="single" w:sz="4" w:space="0" w:color="auto"/>
              <w:right w:val="single" w:sz="4" w:space="0" w:color="auto"/>
            </w:tcBorders>
            <w:shd w:val="clear" w:color="auto" w:fill="auto"/>
            <w:noWrap/>
            <w:vAlign w:val="bottom"/>
          </w:tcPr>
          <w:p w14:paraId="7637C61F"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60" w:type="dxa"/>
            <w:tcBorders>
              <w:top w:val="nil"/>
              <w:left w:val="nil"/>
              <w:bottom w:val="single" w:sz="4" w:space="0" w:color="auto"/>
              <w:right w:val="single" w:sz="4" w:space="0" w:color="auto"/>
            </w:tcBorders>
            <w:shd w:val="clear" w:color="auto" w:fill="auto"/>
            <w:noWrap/>
            <w:vAlign w:val="bottom"/>
          </w:tcPr>
          <w:p w14:paraId="54B89A4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nil"/>
              <w:left w:val="nil"/>
              <w:bottom w:val="single" w:sz="4" w:space="0" w:color="auto"/>
              <w:right w:val="single" w:sz="4" w:space="0" w:color="auto"/>
            </w:tcBorders>
            <w:shd w:val="clear" w:color="auto" w:fill="auto"/>
            <w:noWrap/>
            <w:vAlign w:val="bottom"/>
          </w:tcPr>
          <w:p w14:paraId="4903A249"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w:t>
            </w:r>
          </w:p>
        </w:tc>
      </w:tr>
      <w:tr w:rsidR="0050104C" w:rsidRPr="0050104C" w14:paraId="26F1F828" w14:textId="77777777" w:rsidTr="0050104C">
        <w:trPr>
          <w:trHeight w:val="375"/>
        </w:trPr>
        <w:tc>
          <w:tcPr>
            <w:tcW w:w="3827" w:type="dxa"/>
            <w:tcBorders>
              <w:top w:val="nil"/>
              <w:left w:val="single" w:sz="4" w:space="0" w:color="auto"/>
              <w:bottom w:val="single" w:sz="4" w:space="0" w:color="auto"/>
              <w:right w:val="single" w:sz="4" w:space="0" w:color="auto"/>
            </w:tcBorders>
            <w:shd w:val="clear" w:color="auto" w:fill="auto"/>
            <w:noWrap/>
          </w:tcPr>
          <w:p w14:paraId="58BF6B28" w14:textId="77777777" w:rsidR="0050104C" w:rsidRPr="0050104C" w:rsidRDefault="0050104C" w:rsidP="0050104C">
            <w:pPr>
              <w:rPr>
                <w:rFonts w:ascii="Times New Roman" w:eastAsia="Times New Roman" w:hAnsi="Times New Roman"/>
                <w:sz w:val="24"/>
                <w:szCs w:val="24"/>
                <w:lang w:eastAsia="ru-RU"/>
              </w:rPr>
            </w:pPr>
            <w:r w:rsidRPr="0050104C">
              <w:rPr>
                <w:rFonts w:ascii="Times New Roman" w:hAnsi="Times New Roman"/>
                <w:sz w:val="24"/>
                <w:szCs w:val="24"/>
              </w:rPr>
              <w:t>МБ УДО «ДЮСШБ»</w:t>
            </w:r>
          </w:p>
        </w:tc>
        <w:tc>
          <w:tcPr>
            <w:tcW w:w="1560" w:type="dxa"/>
            <w:tcBorders>
              <w:top w:val="nil"/>
              <w:left w:val="nil"/>
              <w:bottom w:val="single" w:sz="4" w:space="0" w:color="auto"/>
              <w:right w:val="single" w:sz="4" w:space="0" w:color="auto"/>
            </w:tcBorders>
            <w:shd w:val="clear" w:color="auto" w:fill="auto"/>
            <w:noWrap/>
            <w:vAlign w:val="bottom"/>
          </w:tcPr>
          <w:p w14:paraId="427EC2D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12</w:t>
            </w:r>
          </w:p>
        </w:tc>
        <w:tc>
          <w:tcPr>
            <w:tcW w:w="1559" w:type="dxa"/>
            <w:tcBorders>
              <w:top w:val="nil"/>
              <w:left w:val="nil"/>
              <w:bottom w:val="single" w:sz="4" w:space="0" w:color="auto"/>
              <w:right w:val="single" w:sz="4" w:space="0" w:color="auto"/>
            </w:tcBorders>
            <w:shd w:val="clear" w:color="auto" w:fill="auto"/>
            <w:noWrap/>
            <w:vAlign w:val="bottom"/>
          </w:tcPr>
          <w:p w14:paraId="1405556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12</w:t>
            </w:r>
          </w:p>
        </w:tc>
        <w:tc>
          <w:tcPr>
            <w:tcW w:w="1564" w:type="dxa"/>
            <w:tcBorders>
              <w:top w:val="nil"/>
              <w:left w:val="nil"/>
              <w:bottom w:val="single" w:sz="4" w:space="0" w:color="auto"/>
              <w:right w:val="single" w:sz="4" w:space="0" w:color="auto"/>
            </w:tcBorders>
            <w:shd w:val="clear" w:color="auto" w:fill="auto"/>
            <w:noWrap/>
            <w:vAlign w:val="bottom"/>
          </w:tcPr>
          <w:p w14:paraId="2BA9F2B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13</w:t>
            </w:r>
          </w:p>
        </w:tc>
        <w:tc>
          <w:tcPr>
            <w:tcW w:w="1554" w:type="dxa"/>
            <w:tcBorders>
              <w:top w:val="nil"/>
              <w:left w:val="nil"/>
              <w:bottom w:val="single" w:sz="4" w:space="0" w:color="auto"/>
              <w:right w:val="single" w:sz="4" w:space="0" w:color="auto"/>
            </w:tcBorders>
            <w:shd w:val="clear" w:color="auto" w:fill="auto"/>
            <w:noWrap/>
            <w:vAlign w:val="bottom"/>
          </w:tcPr>
          <w:p w14:paraId="31D1F77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w:t>
            </w:r>
          </w:p>
        </w:tc>
        <w:tc>
          <w:tcPr>
            <w:tcW w:w="1560" w:type="dxa"/>
            <w:tcBorders>
              <w:top w:val="nil"/>
              <w:left w:val="nil"/>
              <w:bottom w:val="single" w:sz="4" w:space="0" w:color="auto"/>
              <w:right w:val="single" w:sz="4" w:space="0" w:color="auto"/>
            </w:tcBorders>
            <w:shd w:val="clear" w:color="auto" w:fill="auto"/>
            <w:noWrap/>
            <w:vAlign w:val="bottom"/>
          </w:tcPr>
          <w:p w14:paraId="5F0FF3B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nil"/>
              <w:left w:val="nil"/>
              <w:bottom w:val="single" w:sz="4" w:space="0" w:color="auto"/>
              <w:right w:val="single" w:sz="4" w:space="0" w:color="auto"/>
            </w:tcBorders>
            <w:shd w:val="clear" w:color="auto" w:fill="auto"/>
            <w:noWrap/>
            <w:vAlign w:val="bottom"/>
          </w:tcPr>
          <w:p w14:paraId="020578A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r>
      <w:tr w:rsidR="0050104C" w:rsidRPr="0050104C" w14:paraId="46EEB0A8" w14:textId="77777777" w:rsidTr="0050104C">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2BC9E270" w14:textId="77777777" w:rsidR="0050104C" w:rsidRPr="0050104C" w:rsidRDefault="0050104C" w:rsidP="0050104C">
            <w:pPr>
              <w:rPr>
                <w:rFonts w:ascii="Times New Roman" w:eastAsia="Times New Roman" w:hAnsi="Times New Roman"/>
                <w:sz w:val="24"/>
                <w:szCs w:val="24"/>
                <w:lang w:eastAsia="ru-RU"/>
              </w:rPr>
            </w:pPr>
            <w:r w:rsidRPr="0050104C">
              <w:rPr>
                <w:rFonts w:ascii="Times New Roman" w:hAnsi="Times New Roman"/>
                <w:sz w:val="24"/>
                <w:szCs w:val="24"/>
              </w:rPr>
              <w:t>МБ УДО «ДЮСШ» (борьба)</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7B00AD3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02F318"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15</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6034DC53"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12</w:t>
            </w:r>
          </w:p>
        </w:tc>
        <w:tc>
          <w:tcPr>
            <w:tcW w:w="1554" w:type="dxa"/>
            <w:tcBorders>
              <w:top w:val="single" w:sz="4" w:space="0" w:color="auto"/>
              <w:left w:val="nil"/>
              <w:bottom w:val="single" w:sz="4" w:space="0" w:color="auto"/>
              <w:right w:val="single" w:sz="4" w:space="0" w:color="auto"/>
            </w:tcBorders>
            <w:shd w:val="clear" w:color="auto" w:fill="auto"/>
            <w:noWrap/>
            <w:vAlign w:val="bottom"/>
          </w:tcPr>
          <w:p w14:paraId="66F5389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6889BE6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75AF17B"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3</w:t>
            </w:r>
          </w:p>
        </w:tc>
      </w:tr>
      <w:tr w:rsidR="0050104C" w:rsidRPr="0050104C" w14:paraId="3177590A" w14:textId="77777777" w:rsidTr="0050104C">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4DFC06FB" w14:textId="77777777" w:rsidR="0050104C" w:rsidRPr="0050104C" w:rsidRDefault="0050104C" w:rsidP="0050104C">
            <w:pPr>
              <w:rPr>
                <w:rStyle w:val="2TimesNewRoman"/>
                <w:rFonts w:eastAsia="Arial Unicode MS"/>
                <w:sz w:val="24"/>
                <w:szCs w:val="24"/>
              </w:rPr>
            </w:pPr>
            <w:r w:rsidRPr="0050104C">
              <w:rPr>
                <w:rFonts w:ascii="Times New Roman" w:hAnsi="Times New Roman"/>
                <w:sz w:val="24"/>
                <w:szCs w:val="24"/>
              </w:rPr>
              <w:t>МБ УДО «ДЮСШОР»</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58A49EE1"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E6FF375"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20</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67DBA18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25</w:t>
            </w:r>
          </w:p>
        </w:tc>
        <w:tc>
          <w:tcPr>
            <w:tcW w:w="1554" w:type="dxa"/>
            <w:tcBorders>
              <w:top w:val="single" w:sz="4" w:space="0" w:color="auto"/>
              <w:left w:val="nil"/>
              <w:bottom w:val="single" w:sz="4" w:space="0" w:color="auto"/>
              <w:right w:val="single" w:sz="4" w:space="0" w:color="auto"/>
            </w:tcBorders>
            <w:shd w:val="clear" w:color="auto" w:fill="auto"/>
            <w:noWrap/>
            <w:vAlign w:val="bottom"/>
          </w:tcPr>
          <w:p w14:paraId="6FD1741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515F7656"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64BB54E"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5</w:t>
            </w:r>
          </w:p>
        </w:tc>
      </w:tr>
      <w:tr w:rsidR="0050104C" w:rsidRPr="0050104C" w14:paraId="646DFB7E" w14:textId="77777777" w:rsidTr="0050104C">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4A9F9718" w14:textId="77777777" w:rsidR="0050104C" w:rsidRPr="0050104C" w:rsidRDefault="0050104C" w:rsidP="0050104C">
            <w:pPr>
              <w:rPr>
                <w:rFonts w:ascii="Times New Roman" w:hAnsi="Times New Roman"/>
                <w:b/>
                <w:bCs/>
                <w:sz w:val="24"/>
                <w:szCs w:val="24"/>
              </w:rPr>
            </w:pPr>
            <w:r w:rsidRPr="0050104C">
              <w:rPr>
                <w:rFonts w:ascii="Times New Roman" w:hAnsi="Times New Roman"/>
                <w:b/>
                <w:bCs/>
                <w:sz w:val="24"/>
                <w:szCs w:val="24"/>
              </w:rPr>
              <w:t xml:space="preserve">Всего </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677451FA"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479D0FD"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82</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00536CB4"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82</w:t>
            </w:r>
          </w:p>
        </w:tc>
        <w:tc>
          <w:tcPr>
            <w:tcW w:w="1554" w:type="dxa"/>
            <w:tcBorders>
              <w:top w:val="single" w:sz="4" w:space="0" w:color="auto"/>
              <w:left w:val="nil"/>
              <w:bottom w:val="single" w:sz="4" w:space="0" w:color="auto"/>
              <w:right w:val="single" w:sz="4" w:space="0" w:color="auto"/>
            </w:tcBorders>
            <w:shd w:val="clear" w:color="auto" w:fill="auto"/>
            <w:noWrap/>
            <w:vAlign w:val="bottom"/>
          </w:tcPr>
          <w:p w14:paraId="1B7DF35C"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6</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49EDCC37"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2C04042" w14:textId="77777777" w:rsidR="0050104C" w:rsidRPr="0050104C" w:rsidRDefault="0050104C" w:rsidP="0050104C">
            <w:pPr>
              <w:spacing w:after="0"/>
              <w:jc w:val="right"/>
              <w:rPr>
                <w:rFonts w:ascii="Times New Roman" w:eastAsia="Times New Roman" w:hAnsi="Times New Roman"/>
                <w:sz w:val="24"/>
                <w:szCs w:val="24"/>
                <w:lang w:eastAsia="ru-RU"/>
              </w:rPr>
            </w:pPr>
            <w:r w:rsidRPr="0050104C">
              <w:rPr>
                <w:rFonts w:ascii="Times New Roman" w:eastAsia="Times New Roman" w:hAnsi="Times New Roman"/>
                <w:sz w:val="24"/>
                <w:szCs w:val="24"/>
                <w:lang w:eastAsia="ru-RU"/>
              </w:rPr>
              <w:t>10</w:t>
            </w:r>
          </w:p>
        </w:tc>
      </w:tr>
    </w:tbl>
    <w:p w14:paraId="6A55F09B" w14:textId="77777777" w:rsidR="0050104C" w:rsidRPr="0050104C" w:rsidRDefault="0050104C" w:rsidP="0050104C">
      <w:pPr>
        <w:jc w:val="both"/>
        <w:rPr>
          <w:rFonts w:ascii="Times New Roman" w:eastAsia="Times New Roman" w:hAnsi="Times New Roman"/>
          <w:b/>
          <w:bCs/>
          <w:sz w:val="24"/>
          <w:szCs w:val="24"/>
          <w:lang w:eastAsia="ru-RU"/>
        </w:rPr>
        <w:sectPr w:rsidR="0050104C" w:rsidRPr="0050104C" w:rsidSect="0050104C">
          <w:pgSz w:w="16838" w:h="11906" w:orient="landscape"/>
          <w:pgMar w:top="851" w:right="1812" w:bottom="1135" w:left="2127" w:header="709" w:footer="709" w:gutter="0"/>
          <w:cols w:space="720"/>
        </w:sectPr>
      </w:pPr>
    </w:p>
    <w:p w14:paraId="4DBFE914" w14:textId="77777777" w:rsidR="00EE2187" w:rsidRPr="00EE2187" w:rsidRDefault="00EE2187" w:rsidP="00EE2187">
      <w:pPr>
        <w:spacing w:after="0" w:line="240" w:lineRule="auto"/>
        <w:jc w:val="center"/>
        <w:rPr>
          <w:rFonts w:ascii="Times New Roman" w:eastAsia="Times New Roman" w:hAnsi="Times New Roman"/>
          <w:b/>
          <w:bCs/>
          <w:sz w:val="28"/>
          <w:szCs w:val="28"/>
          <w:lang w:eastAsia="ru-RU"/>
        </w:rPr>
      </w:pPr>
      <w:r w:rsidRPr="00EE2187">
        <w:rPr>
          <w:rFonts w:ascii="Times New Roman" w:eastAsia="Times New Roman" w:hAnsi="Times New Roman"/>
          <w:b/>
          <w:bCs/>
          <w:sz w:val="28"/>
          <w:szCs w:val="28"/>
          <w:lang w:eastAsia="ru-RU"/>
        </w:rPr>
        <w:lastRenderedPageBreak/>
        <w:t xml:space="preserve">Сравнительные диаграммы </w:t>
      </w:r>
    </w:p>
    <w:p w14:paraId="565D8EE4" w14:textId="77777777" w:rsidR="00EE2187" w:rsidRPr="00EE2187" w:rsidRDefault="00EE2187" w:rsidP="00EE2187">
      <w:pPr>
        <w:spacing w:after="0" w:line="240" w:lineRule="auto"/>
        <w:jc w:val="center"/>
        <w:rPr>
          <w:rFonts w:ascii="Times New Roman" w:eastAsia="Times New Roman" w:hAnsi="Times New Roman"/>
          <w:b/>
          <w:bCs/>
          <w:sz w:val="28"/>
          <w:szCs w:val="28"/>
          <w:lang w:eastAsia="ru-RU"/>
        </w:rPr>
      </w:pPr>
      <w:r w:rsidRPr="00EE2187">
        <w:rPr>
          <w:rFonts w:ascii="Times New Roman" w:eastAsia="Times New Roman" w:hAnsi="Times New Roman"/>
          <w:b/>
          <w:bCs/>
          <w:sz w:val="28"/>
          <w:szCs w:val="28"/>
          <w:lang w:eastAsia="ru-RU"/>
        </w:rPr>
        <w:t>прохождения курсов повышения квалификации</w:t>
      </w:r>
    </w:p>
    <w:p w14:paraId="5E3F9D83" w14:textId="77777777" w:rsidR="00EE2187" w:rsidRPr="00EE2187" w:rsidRDefault="00EE2187" w:rsidP="00EE2187">
      <w:pPr>
        <w:spacing w:after="0" w:line="240" w:lineRule="auto"/>
        <w:jc w:val="center"/>
        <w:rPr>
          <w:rFonts w:ascii="Times New Roman" w:eastAsia="Times New Roman" w:hAnsi="Times New Roman"/>
          <w:b/>
          <w:bCs/>
          <w:sz w:val="28"/>
          <w:szCs w:val="28"/>
          <w:lang w:eastAsia="ru-RU"/>
        </w:rPr>
      </w:pPr>
      <w:r w:rsidRPr="00EE2187">
        <w:rPr>
          <w:rFonts w:ascii="Times New Roman" w:eastAsia="Times New Roman" w:hAnsi="Times New Roman"/>
          <w:b/>
          <w:bCs/>
          <w:sz w:val="28"/>
          <w:szCs w:val="28"/>
          <w:lang w:eastAsia="ru-RU"/>
        </w:rPr>
        <w:t xml:space="preserve"> педагогами образовательных организаций ГО «г. Буйнакск»</w:t>
      </w:r>
    </w:p>
    <w:p w14:paraId="498A9EE1" w14:textId="77777777" w:rsidR="00EE2187" w:rsidRPr="00EE2187" w:rsidRDefault="00EE2187" w:rsidP="00EE2187">
      <w:pPr>
        <w:spacing w:after="0" w:line="240" w:lineRule="auto"/>
        <w:jc w:val="center"/>
        <w:rPr>
          <w:rFonts w:ascii="Times New Roman" w:eastAsia="Times New Roman" w:hAnsi="Times New Roman"/>
          <w:b/>
          <w:bCs/>
          <w:sz w:val="28"/>
          <w:szCs w:val="28"/>
          <w:lang w:eastAsia="ru-RU"/>
        </w:rPr>
      </w:pPr>
    </w:p>
    <w:p w14:paraId="65FDF3FB" w14:textId="77777777" w:rsidR="00EE2187" w:rsidRPr="00EE2187" w:rsidRDefault="00EE2187" w:rsidP="00EE2187">
      <w:pPr>
        <w:spacing w:after="160" w:line="240" w:lineRule="auto"/>
        <w:jc w:val="center"/>
        <w:rPr>
          <w:rFonts w:ascii="Times New Roman" w:eastAsia="Times New Roman" w:hAnsi="Times New Roman"/>
          <w:b/>
          <w:bCs/>
          <w:sz w:val="28"/>
          <w:szCs w:val="28"/>
          <w:lang w:eastAsia="ru-RU"/>
        </w:rPr>
      </w:pPr>
      <w:r w:rsidRPr="00EE2187">
        <w:rPr>
          <w:rFonts w:ascii="Times New Roman" w:hAnsi="Times New Roman"/>
          <w:noProof/>
          <w:sz w:val="28"/>
          <w14:ligatures w14:val="standardContextual"/>
        </w:rPr>
        <w:drawing>
          <wp:inline distT="0" distB="0" distL="0" distR="0" wp14:anchorId="1FDD3BC5" wp14:editId="054AB708">
            <wp:extent cx="5279366" cy="2260121"/>
            <wp:effectExtent l="0" t="0" r="17145" b="6985"/>
            <wp:docPr id="1471638226"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A85C0A5" w14:textId="77777777" w:rsidR="00EE2187" w:rsidRPr="00EE2187" w:rsidRDefault="00EE2187" w:rsidP="00EE2187">
      <w:pPr>
        <w:spacing w:after="160" w:line="240" w:lineRule="auto"/>
        <w:jc w:val="center"/>
        <w:rPr>
          <w:rFonts w:ascii="Times New Roman" w:eastAsia="Times New Roman" w:hAnsi="Times New Roman"/>
          <w:b/>
          <w:bCs/>
          <w:sz w:val="28"/>
          <w:szCs w:val="28"/>
          <w:lang w:eastAsia="ru-RU"/>
        </w:rPr>
      </w:pPr>
      <w:r w:rsidRPr="00EE2187">
        <w:rPr>
          <w:rFonts w:ascii="Times New Roman" w:hAnsi="Times New Roman"/>
          <w:noProof/>
          <w:sz w:val="28"/>
          <w14:ligatures w14:val="standardContextual"/>
        </w:rPr>
        <w:drawing>
          <wp:inline distT="0" distB="0" distL="0" distR="0" wp14:anchorId="1E5C65CE" wp14:editId="59BA56A4">
            <wp:extent cx="5313872" cy="2527540"/>
            <wp:effectExtent l="0" t="0" r="1270" b="6350"/>
            <wp:docPr id="1902623127"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83C5953" w14:textId="77777777" w:rsidR="00EE2187" w:rsidRPr="00EE2187" w:rsidRDefault="00EE2187" w:rsidP="00EE2187">
      <w:pPr>
        <w:spacing w:after="160" w:line="240" w:lineRule="auto"/>
        <w:jc w:val="center"/>
        <w:rPr>
          <w:rFonts w:ascii="Times New Roman" w:eastAsia="Times New Roman" w:hAnsi="Times New Roman"/>
          <w:b/>
          <w:bCs/>
          <w:sz w:val="28"/>
          <w:szCs w:val="28"/>
          <w:lang w:eastAsia="ru-RU"/>
        </w:rPr>
      </w:pPr>
      <w:r w:rsidRPr="00EE2187">
        <w:rPr>
          <w:rFonts w:ascii="Times New Roman" w:hAnsi="Times New Roman"/>
          <w:noProof/>
          <w:sz w:val="28"/>
          <w14:ligatures w14:val="standardContextual"/>
        </w:rPr>
        <w:drawing>
          <wp:inline distT="0" distB="0" distL="0" distR="0" wp14:anchorId="5C9AC45E" wp14:editId="386C2E7A">
            <wp:extent cx="5382883" cy="2613804"/>
            <wp:effectExtent l="0" t="0" r="8890" b="15240"/>
            <wp:docPr id="838248787"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12D8A3C" w14:textId="77777777" w:rsidR="00EE2187" w:rsidRDefault="00EE2187" w:rsidP="00EE2187">
      <w:pPr>
        <w:spacing w:after="160" w:line="240" w:lineRule="auto"/>
        <w:jc w:val="both"/>
        <w:rPr>
          <w:rFonts w:ascii="Times New Roman" w:eastAsia="Times New Roman" w:hAnsi="Times New Roman"/>
          <w:b/>
          <w:bCs/>
          <w:sz w:val="28"/>
          <w:szCs w:val="28"/>
          <w:lang w:eastAsia="ru-RU"/>
        </w:rPr>
      </w:pPr>
    </w:p>
    <w:p w14:paraId="1E3BA7C3" w14:textId="69FCC564" w:rsidR="00EE2187" w:rsidRPr="00EE2187" w:rsidRDefault="00EE2187" w:rsidP="00EE2187">
      <w:pPr>
        <w:spacing w:after="160" w:line="360" w:lineRule="auto"/>
        <w:ind w:firstLine="708"/>
        <w:jc w:val="both"/>
        <w:rPr>
          <w:rFonts w:ascii="Times New Roman" w:eastAsia="Times New Roman" w:hAnsi="Times New Roman"/>
          <w:sz w:val="28"/>
          <w:szCs w:val="28"/>
          <w:lang w:eastAsia="ru-RU"/>
        </w:rPr>
      </w:pPr>
      <w:r w:rsidRPr="00EE2187">
        <w:rPr>
          <w:rFonts w:ascii="Times New Roman" w:eastAsia="Times New Roman" w:hAnsi="Times New Roman"/>
          <w:i/>
          <w:iCs/>
          <w:sz w:val="28"/>
          <w:szCs w:val="28"/>
          <w:lang w:eastAsia="ru-RU"/>
        </w:rPr>
        <w:lastRenderedPageBreak/>
        <w:t>Выводы</w:t>
      </w:r>
      <w:r w:rsidRPr="00EE2187">
        <w:rPr>
          <w:rFonts w:ascii="Times New Roman" w:eastAsia="Times New Roman" w:hAnsi="Times New Roman"/>
          <w:b/>
          <w:bCs/>
          <w:sz w:val="28"/>
          <w:szCs w:val="28"/>
          <w:lang w:eastAsia="ru-RU"/>
        </w:rPr>
        <w:t xml:space="preserve">: </w:t>
      </w:r>
      <w:r w:rsidRPr="00EE2187">
        <w:rPr>
          <w:rFonts w:ascii="Times New Roman" w:eastAsia="Times New Roman" w:hAnsi="Times New Roman"/>
          <w:sz w:val="28"/>
          <w:szCs w:val="28"/>
          <w:lang w:eastAsia="ru-RU"/>
        </w:rPr>
        <w:t>Исходя из вышесказанного, можно сделать вывод, что в 2023-2024 учебном году повышением квалификации в ОО охвачено 46% педагогов. Как видим из таблицы 1,2,3 по общим показателям охват педагогов курсовой подготовкой за учебный год повысился на 22%.  Несмотря на имеющиеся проблемы, обеспечена устойчивая позитивная динамика в использовании дистанционных форм курсовой подготовки. Это позволяет каждому педагогу самостоятельно выстроить образовательную траекторию курсовой подготовки или переподготовки, которая наиболее полно соответствует его профессиональным потребностям. Таким образом, созданная система повышения квалификации педагогических и руководящих работников образовательных организаций г. Буйнакска позволяет использовать разнообразные формы обучения и реализацию законных прав работников на своевременное курсовое обучение.</w:t>
      </w:r>
    </w:p>
    <w:p w14:paraId="719F98D0" w14:textId="77777777" w:rsidR="00EE2187" w:rsidRPr="00EE2187" w:rsidRDefault="00EE2187" w:rsidP="00EE2187">
      <w:pPr>
        <w:spacing w:after="160" w:line="360" w:lineRule="auto"/>
        <w:jc w:val="both"/>
        <w:rPr>
          <w:rFonts w:ascii="Times New Roman" w:eastAsia="Times New Roman" w:hAnsi="Times New Roman"/>
          <w:i/>
          <w:iCs/>
          <w:sz w:val="28"/>
          <w:szCs w:val="28"/>
          <w:lang w:eastAsia="ru-RU"/>
        </w:rPr>
      </w:pPr>
      <w:r w:rsidRPr="00EE2187">
        <w:rPr>
          <w:rFonts w:ascii="Times New Roman" w:eastAsia="Times New Roman" w:hAnsi="Times New Roman"/>
          <w:i/>
          <w:iCs/>
          <w:sz w:val="28"/>
          <w:szCs w:val="28"/>
          <w:lang w:eastAsia="ru-RU"/>
        </w:rPr>
        <w:t>Рекомендации:</w:t>
      </w:r>
    </w:p>
    <w:p w14:paraId="76C86E6E" w14:textId="77777777" w:rsidR="00EE2187" w:rsidRPr="00EE2187" w:rsidRDefault="00EE2187" w:rsidP="00EE2187">
      <w:pPr>
        <w:shd w:val="clear" w:color="auto" w:fill="FFFFFF"/>
        <w:spacing w:after="0" w:line="360" w:lineRule="auto"/>
        <w:ind w:firstLine="567"/>
        <w:jc w:val="both"/>
        <w:rPr>
          <w:rFonts w:ascii="Times New Roman" w:eastAsia="Times New Roman" w:hAnsi="Times New Roman"/>
          <w:sz w:val="28"/>
          <w:szCs w:val="28"/>
        </w:rPr>
      </w:pPr>
      <w:r w:rsidRPr="00EE2187">
        <w:rPr>
          <w:rFonts w:ascii="Times New Roman" w:eastAsia="Times New Roman" w:hAnsi="Times New Roman"/>
          <w:sz w:val="28"/>
          <w:szCs w:val="28"/>
        </w:rPr>
        <w:t>- Продолжить работу по повышению квалификации педагогического мастерства, обеспечивающих высокий уровень базового и повышенного уровня программного материала учащимися школы на всех уровнях обучения.</w:t>
      </w:r>
    </w:p>
    <w:p w14:paraId="02417BFC" w14:textId="77777777" w:rsidR="00EE2187" w:rsidRPr="00EE2187" w:rsidRDefault="00EE2187" w:rsidP="00EE2187">
      <w:pPr>
        <w:spacing w:after="160" w:line="360" w:lineRule="auto"/>
        <w:ind w:firstLine="708"/>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В связи с изменившимися условиями организации курсов повышения квалификации, в 2023-2024 учебном году руководителям ОО необходимо обеспечить регистрацию заявок педагогами всех ОО ГО «город Буйнакск», нуждающихся в курсовой подготовке на сайте ДИРО в разделе ЦНППМ.</w:t>
      </w:r>
    </w:p>
    <w:p w14:paraId="253E1624" w14:textId="77777777" w:rsidR="00EE2187" w:rsidRPr="00EE2187" w:rsidRDefault="00EE2187" w:rsidP="00EE2187">
      <w:pPr>
        <w:spacing w:after="160" w:line="360" w:lineRule="auto"/>
        <w:ind w:firstLine="708"/>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Повысить исполнительскую дисциплину относительно выполнения приказов УОГБ о направлении педагогов на курсовую подготовку.</w:t>
      </w:r>
    </w:p>
    <w:p w14:paraId="59E42145" w14:textId="77777777" w:rsidR="00EE2187" w:rsidRPr="00EE2187" w:rsidRDefault="00EE2187" w:rsidP="00EE2187">
      <w:pPr>
        <w:spacing w:after="160" w:line="360" w:lineRule="auto"/>
        <w:ind w:firstLine="708"/>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xml:space="preserve">- Повысить исполнительскую дисциплину относительно направляемых писем по реализации курсов повышения квалификации ФГАУ «Академии </w:t>
      </w:r>
      <w:proofErr w:type="spellStart"/>
      <w:r w:rsidRPr="00EE2187">
        <w:rPr>
          <w:rFonts w:ascii="Times New Roman" w:eastAsia="Times New Roman" w:hAnsi="Times New Roman"/>
          <w:sz w:val="28"/>
          <w:szCs w:val="28"/>
          <w:lang w:eastAsia="ru-RU"/>
        </w:rPr>
        <w:t>Минпросвещения</w:t>
      </w:r>
      <w:proofErr w:type="spellEnd"/>
      <w:r w:rsidRPr="00EE2187">
        <w:rPr>
          <w:rFonts w:ascii="Times New Roman" w:eastAsia="Times New Roman" w:hAnsi="Times New Roman"/>
          <w:sz w:val="28"/>
          <w:szCs w:val="28"/>
          <w:lang w:eastAsia="ru-RU"/>
        </w:rPr>
        <w:t xml:space="preserve"> России».</w:t>
      </w:r>
    </w:p>
    <w:p w14:paraId="300AE512" w14:textId="2033E3B0" w:rsidR="0050104C" w:rsidRPr="0050104C" w:rsidRDefault="0050104C" w:rsidP="0050104C">
      <w:pPr>
        <w:spacing w:after="0" w:line="360" w:lineRule="auto"/>
        <w:ind w:firstLine="709"/>
        <w:jc w:val="both"/>
        <w:rPr>
          <w:rFonts w:ascii="Times New Roman" w:eastAsia="Times New Roman" w:hAnsi="Times New Roman"/>
          <w:sz w:val="28"/>
          <w:szCs w:val="36"/>
          <w:lang w:eastAsia="ru-RU"/>
        </w:rPr>
      </w:pPr>
    </w:p>
    <w:p w14:paraId="1CB82BB5"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p>
    <w:p w14:paraId="4231FD6D" w14:textId="77777777" w:rsidR="00EE2187" w:rsidRPr="00ED4374" w:rsidRDefault="00EE2187" w:rsidP="00ED4374">
      <w:pPr>
        <w:tabs>
          <w:tab w:val="left" w:pos="1276"/>
        </w:tabs>
        <w:spacing w:after="0" w:line="360" w:lineRule="auto"/>
        <w:ind w:firstLine="709"/>
        <w:jc w:val="center"/>
        <w:rPr>
          <w:rFonts w:ascii="Times New Roman" w:hAnsi="Times New Roman"/>
          <w:bCs/>
          <w:i/>
          <w:sz w:val="28"/>
          <w:szCs w:val="28"/>
        </w:rPr>
      </w:pPr>
      <w:r w:rsidRPr="00ED4374">
        <w:rPr>
          <w:rFonts w:ascii="Times New Roman" w:hAnsi="Times New Roman"/>
          <w:bCs/>
          <w:i/>
          <w:sz w:val="28"/>
          <w:szCs w:val="28"/>
        </w:rPr>
        <w:lastRenderedPageBreak/>
        <w:t>Аттестация педагогов</w:t>
      </w:r>
    </w:p>
    <w:p w14:paraId="12D42720" w14:textId="77777777" w:rsidR="00EE2187" w:rsidRPr="00EE2187" w:rsidRDefault="00EE2187" w:rsidP="00EE2187">
      <w:pPr>
        <w:spacing w:after="0" w:line="360" w:lineRule="auto"/>
        <w:ind w:firstLine="709"/>
        <w:jc w:val="both"/>
        <w:rPr>
          <w:rFonts w:ascii="Times New Roman" w:eastAsia="Times New Roman" w:hAnsi="Times New Roman"/>
          <w:sz w:val="28"/>
          <w:szCs w:val="28"/>
          <w:lang w:eastAsia="ru-RU"/>
        </w:rPr>
      </w:pPr>
      <w:r w:rsidRPr="00EE2187">
        <w:rPr>
          <w:rFonts w:ascii="Times New Roman" w:eastAsia="Times New Roman" w:hAnsi="Times New Roman"/>
          <w:iCs/>
          <w:sz w:val="28"/>
          <w:szCs w:val="28"/>
          <w:lang w:eastAsia="ru-RU"/>
        </w:rPr>
        <w:t>Аттестация педагогических кадров</w:t>
      </w:r>
      <w:r w:rsidRPr="00EE2187">
        <w:rPr>
          <w:rFonts w:ascii="Times New Roman" w:eastAsia="Times New Roman" w:hAnsi="Times New Roman"/>
          <w:sz w:val="28"/>
          <w:szCs w:val="28"/>
          <w:lang w:eastAsia="ru-RU"/>
        </w:rPr>
        <w:t xml:space="preserve"> играет важную роль в управлении образовательным процессом. Так как это комплексная оценка уровня квалификации, педагогического профессионализма и продуктивности деятельности педагогических работников. </w:t>
      </w:r>
    </w:p>
    <w:p w14:paraId="6FEDB902" w14:textId="77777777" w:rsidR="00EE2187" w:rsidRPr="00EE2187" w:rsidRDefault="00EE2187" w:rsidP="00EE2187">
      <w:pPr>
        <w:spacing w:after="0" w:line="360" w:lineRule="auto"/>
        <w:ind w:firstLine="709"/>
        <w:jc w:val="both"/>
        <w:rPr>
          <w:rFonts w:ascii="Times New Roman" w:hAnsi="Times New Roman"/>
          <w:bCs/>
          <w:sz w:val="28"/>
          <w:szCs w:val="28"/>
        </w:rPr>
      </w:pPr>
      <w:r w:rsidRPr="00EE2187">
        <w:rPr>
          <w:rFonts w:ascii="Times New Roman" w:hAnsi="Times New Roman"/>
          <w:bCs/>
          <w:sz w:val="28"/>
          <w:szCs w:val="28"/>
        </w:rPr>
        <w:t>В 2023 -2024 учебном году аттестацию на получение квалификационной категории прошли 30 педагогов из них на 1 категорию – 5, высшую категорию-25, что на 1,5</w:t>
      </w:r>
      <w:proofErr w:type="gramStart"/>
      <w:r w:rsidRPr="00EE2187">
        <w:rPr>
          <w:rFonts w:ascii="Times New Roman" w:hAnsi="Times New Roman"/>
          <w:bCs/>
          <w:sz w:val="28"/>
          <w:szCs w:val="28"/>
        </w:rPr>
        <w:t>%  меньше</w:t>
      </w:r>
      <w:proofErr w:type="gramEnd"/>
      <w:r w:rsidRPr="00EE2187">
        <w:rPr>
          <w:rFonts w:ascii="Times New Roman" w:hAnsi="Times New Roman"/>
          <w:bCs/>
          <w:sz w:val="28"/>
          <w:szCs w:val="28"/>
        </w:rPr>
        <w:t xml:space="preserve">  предыдущего учебного года. </w:t>
      </w:r>
    </w:p>
    <w:p w14:paraId="0DDF7F62" w14:textId="77777777" w:rsidR="00EE2187" w:rsidRPr="00EE2187" w:rsidRDefault="00EE2187" w:rsidP="00EE2187">
      <w:pPr>
        <w:spacing w:after="0" w:line="360" w:lineRule="auto"/>
        <w:ind w:firstLine="709"/>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xml:space="preserve">На </w:t>
      </w:r>
      <w:proofErr w:type="gramStart"/>
      <w:r w:rsidRPr="00EE2187">
        <w:rPr>
          <w:rFonts w:ascii="Times New Roman" w:eastAsia="Times New Roman" w:hAnsi="Times New Roman"/>
          <w:sz w:val="28"/>
          <w:szCs w:val="28"/>
          <w:lang w:eastAsia="ru-RU"/>
        </w:rPr>
        <w:t>01.06.2024  35</w:t>
      </w:r>
      <w:proofErr w:type="gramEnd"/>
      <w:r w:rsidRPr="00EE2187">
        <w:rPr>
          <w:rFonts w:ascii="Times New Roman" w:eastAsia="Times New Roman" w:hAnsi="Times New Roman"/>
          <w:sz w:val="28"/>
          <w:szCs w:val="28"/>
          <w:lang w:eastAsia="ru-RU"/>
        </w:rPr>
        <w:t>% педагогов имеют квалификационную категорию - это на 21% меньше предыдущего года, что  позволяет отметить уровень понижения педагогической квалификации посредством аттестации педагогических работников. Высшую квалификационную категорию имеют 21% педагогов, 14 % - имеют первую категорию. На конец учебного года – 432 педагога имеют соответствия занимаемой должности, что составляет 43% от общего количества педагогических работников ОО.</w:t>
      </w:r>
    </w:p>
    <w:p w14:paraId="52269D9B" w14:textId="77777777" w:rsidR="00EE2187" w:rsidRPr="00EE2187" w:rsidRDefault="00EE2187" w:rsidP="00EE2187">
      <w:pPr>
        <w:spacing w:after="0" w:line="360" w:lineRule="auto"/>
        <w:ind w:firstLine="709"/>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xml:space="preserve">Снижения уровня </w:t>
      </w:r>
      <w:proofErr w:type="spellStart"/>
      <w:r w:rsidRPr="00EE2187">
        <w:rPr>
          <w:rFonts w:ascii="Times New Roman" w:eastAsia="Times New Roman" w:hAnsi="Times New Roman"/>
          <w:sz w:val="28"/>
          <w:szCs w:val="28"/>
          <w:lang w:eastAsia="ru-RU"/>
        </w:rPr>
        <w:t>педагогичкой</w:t>
      </w:r>
      <w:proofErr w:type="spellEnd"/>
      <w:r w:rsidRPr="00EE2187">
        <w:rPr>
          <w:rFonts w:ascii="Times New Roman" w:eastAsia="Times New Roman" w:hAnsi="Times New Roman"/>
          <w:sz w:val="28"/>
          <w:szCs w:val="28"/>
          <w:lang w:eastAsia="ru-RU"/>
        </w:rPr>
        <w:t xml:space="preserve"> квалификации по сравнению с предыдущим учебным годом можно объяснить изменениями условий аттестаций педагогических работников (ранее, педагоги, имеющие звание «Отличник образования» и «Почетный работник образования» имели возможность проходить процедуру аттестации в упрощенной форме).</w:t>
      </w:r>
    </w:p>
    <w:p w14:paraId="2E791655" w14:textId="77777777" w:rsidR="00EE2187" w:rsidRPr="00EE2187" w:rsidRDefault="00EE2187" w:rsidP="00EE2187">
      <w:pPr>
        <w:spacing w:after="0" w:line="360" w:lineRule="auto"/>
        <w:ind w:firstLine="709"/>
        <w:jc w:val="both"/>
        <w:rPr>
          <w:rFonts w:ascii="Times New Roman" w:eastAsia="Times New Roman" w:hAnsi="Times New Roman"/>
          <w:sz w:val="28"/>
          <w:szCs w:val="28"/>
          <w:lang w:eastAsia="ru-RU"/>
        </w:rPr>
      </w:pPr>
      <w:r w:rsidRPr="00EE2187">
        <w:rPr>
          <w:rFonts w:ascii="Times New Roman" w:eastAsia="Times New Roman" w:hAnsi="Times New Roman"/>
          <w:sz w:val="28"/>
          <w:szCs w:val="28"/>
          <w:lang w:eastAsia="ru-RU"/>
        </w:rPr>
        <w:t xml:space="preserve">В связи с низкими показателями уровня квалификации педагогов ДОУ в прошедшем учебном году заведующей ИМЦ </w:t>
      </w:r>
      <w:proofErr w:type="spellStart"/>
      <w:r w:rsidRPr="00EE2187">
        <w:rPr>
          <w:rFonts w:ascii="Times New Roman" w:eastAsia="Times New Roman" w:hAnsi="Times New Roman"/>
          <w:sz w:val="28"/>
          <w:szCs w:val="28"/>
          <w:lang w:eastAsia="ru-RU"/>
        </w:rPr>
        <w:t>Салахбековой</w:t>
      </w:r>
      <w:proofErr w:type="spellEnd"/>
      <w:r w:rsidRPr="00EE2187">
        <w:rPr>
          <w:rFonts w:ascii="Times New Roman" w:eastAsia="Times New Roman" w:hAnsi="Times New Roman"/>
          <w:sz w:val="28"/>
          <w:szCs w:val="28"/>
          <w:lang w:eastAsia="ru-RU"/>
        </w:rPr>
        <w:t xml:space="preserve"> А.С. был проведен 21 семинар по аттестации индивидуально с каждым педагогическим коллективом ДОУ. Подготовлено муниципальное методическое поручение, в котором обозначены целевые показатели по аттестации педагогических работников ДОУ на будущие три года, которых они должны в обязательном порядке достичь. </w:t>
      </w:r>
    </w:p>
    <w:p w14:paraId="765A783E" w14:textId="77777777" w:rsidR="00EE2187" w:rsidRPr="00EE2187" w:rsidRDefault="00EE2187" w:rsidP="00EE2187">
      <w:pPr>
        <w:widowControl w:val="0"/>
        <w:spacing w:after="0" w:line="266" w:lineRule="auto"/>
        <w:jc w:val="center"/>
        <w:rPr>
          <w:rFonts w:ascii="Times New Roman" w:eastAsia="Times New Roman" w:hAnsi="Times New Roman"/>
          <w:b/>
          <w:sz w:val="24"/>
          <w:szCs w:val="24"/>
          <w:lang w:eastAsia="ru-RU" w:bidi="ru-RU"/>
        </w:rPr>
      </w:pPr>
    </w:p>
    <w:p w14:paraId="7C93B514" w14:textId="77777777" w:rsidR="00EE2187" w:rsidRDefault="00EE2187" w:rsidP="00EE2187">
      <w:pPr>
        <w:widowControl w:val="0"/>
        <w:spacing w:after="0" w:line="266" w:lineRule="auto"/>
        <w:jc w:val="center"/>
        <w:rPr>
          <w:rFonts w:ascii="Times New Roman" w:eastAsia="Times New Roman" w:hAnsi="Times New Roman"/>
          <w:b/>
          <w:sz w:val="28"/>
          <w:szCs w:val="28"/>
          <w:lang w:eastAsia="ru-RU" w:bidi="ru-RU"/>
        </w:rPr>
      </w:pPr>
    </w:p>
    <w:p w14:paraId="33D63635" w14:textId="77777777" w:rsidR="00EE2187" w:rsidRDefault="00EE2187" w:rsidP="00EE2187">
      <w:pPr>
        <w:widowControl w:val="0"/>
        <w:spacing w:after="0" w:line="266" w:lineRule="auto"/>
        <w:jc w:val="center"/>
        <w:rPr>
          <w:rFonts w:ascii="Times New Roman" w:eastAsia="Times New Roman" w:hAnsi="Times New Roman"/>
          <w:b/>
          <w:sz w:val="28"/>
          <w:szCs w:val="28"/>
          <w:lang w:eastAsia="ru-RU" w:bidi="ru-RU"/>
        </w:rPr>
      </w:pPr>
    </w:p>
    <w:p w14:paraId="2B7827C3" w14:textId="77777777" w:rsidR="00EE2187" w:rsidRDefault="00EE2187" w:rsidP="00EE2187">
      <w:pPr>
        <w:widowControl w:val="0"/>
        <w:spacing w:after="0" w:line="266" w:lineRule="auto"/>
        <w:jc w:val="center"/>
        <w:rPr>
          <w:rFonts w:ascii="Times New Roman" w:eastAsia="Times New Roman" w:hAnsi="Times New Roman"/>
          <w:b/>
          <w:sz w:val="28"/>
          <w:szCs w:val="28"/>
          <w:lang w:eastAsia="ru-RU" w:bidi="ru-RU"/>
        </w:rPr>
      </w:pPr>
    </w:p>
    <w:p w14:paraId="07C3D9AA" w14:textId="3BEA6D84" w:rsidR="00EE2187" w:rsidRPr="00EE2187" w:rsidRDefault="00EE2187" w:rsidP="00EE2187">
      <w:pPr>
        <w:widowControl w:val="0"/>
        <w:spacing w:after="0" w:line="266" w:lineRule="auto"/>
        <w:jc w:val="center"/>
        <w:rPr>
          <w:rFonts w:ascii="Times New Roman" w:eastAsia="Times New Roman" w:hAnsi="Times New Roman"/>
          <w:b/>
          <w:sz w:val="28"/>
          <w:szCs w:val="28"/>
          <w:lang w:eastAsia="ru-RU" w:bidi="ru-RU"/>
        </w:rPr>
      </w:pPr>
      <w:r w:rsidRPr="00EE2187">
        <w:rPr>
          <w:rFonts w:ascii="Times New Roman" w:eastAsia="Times New Roman" w:hAnsi="Times New Roman"/>
          <w:b/>
          <w:sz w:val="28"/>
          <w:szCs w:val="28"/>
          <w:lang w:eastAsia="ru-RU" w:bidi="ru-RU"/>
        </w:rPr>
        <w:lastRenderedPageBreak/>
        <w:t xml:space="preserve">Цифровой отчет сектора развития кадров </w:t>
      </w:r>
    </w:p>
    <w:p w14:paraId="7F81FB09" w14:textId="77777777" w:rsidR="00EE2187" w:rsidRPr="00EE2187" w:rsidRDefault="00EE2187" w:rsidP="00EE2187">
      <w:pPr>
        <w:widowControl w:val="0"/>
        <w:spacing w:after="0" w:line="266" w:lineRule="auto"/>
        <w:jc w:val="center"/>
        <w:rPr>
          <w:rFonts w:ascii="Times New Roman" w:eastAsia="Times New Roman" w:hAnsi="Times New Roman"/>
          <w:sz w:val="28"/>
          <w:szCs w:val="28"/>
          <w:lang w:eastAsia="ru-RU"/>
        </w:rPr>
      </w:pPr>
      <w:r w:rsidRPr="00EE2187">
        <w:rPr>
          <w:rFonts w:ascii="Times New Roman" w:eastAsia="Times New Roman" w:hAnsi="Times New Roman"/>
          <w:b/>
          <w:sz w:val="28"/>
          <w:szCs w:val="28"/>
          <w:lang w:eastAsia="ru-RU" w:bidi="ru-RU"/>
        </w:rPr>
        <w:t>(аттестация педагогических кадров СОШ)</w:t>
      </w:r>
    </w:p>
    <w:tbl>
      <w:tblPr>
        <w:tblpPr w:leftFromText="180" w:rightFromText="180" w:vertAnchor="text" w:horzAnchor="page" w:tblpXSpec="center" w:tblpY="250"/>
        <w:tblW w:w="10821" w:type="dxa"/>
        <w:tblLook w:val="04A0" w:firstRow="1" w:lastRow="0" w:firstColumn="1" w:lastColumn="0" w:noHBand="0" w:noVBand="1"/>
      </w:tblPr>
      <w:tblGrid>
        <w:gridCol w:w="3681"/>
        <w:gridCol w:w="932"/>
        <w:gridCol w:w="776"/>
        <w:gridCol w:w="776"/>
        <w:gridCol w:w="776"/>
        <w:gridCol w:w="776"/>
        <w:gridCol w:w="776"/>
        <w:gridCol w:w="776"/>
        <w:gridCol w:w="776"/>
        <w:gridCol w:w="776"/>
      </w:tblGrid>
      <w:tr w:rsidR="00EE2187" w:rsidRPr="00EE2187" w14:paraId="7C8873F1" w14:textId="77777777" w:rsidTr="00EE2187">
        <w:trPr>
          <w:trHeight w:val="375"/>
        </w:trPr>
        <w:tc>
          <w:tcPr>
            <w:tcW w:w="3681" w:type="dxa"/>
            <w:vMerge w:val="restart"/>
            <w:tcBorders>
              <w:top w:val="single" w:sz="4" w:space="0" w:color="auto"/>
              <w:left w:val="single" w:sz="4" w:space="0" w:color="auto"/>
              <w:right w:val="single" w:sz="4" w:space="0" w:color="auto"/>
            </w:tcBorders>
            <w:shd w:val="clear" w:color="auto" w:fill="auto"/>
            <w:noWrap/>
            <w:vAlign w:val="bottom"/>
            <w:hideMark/>
          </w:tcPr>
          <w:p w14:paraId="388895E3" w14:textId="77777777" w:rsidR="00EE2187" w:rsidRPr="00EE2187" w:rsidRDefault="00EE2187" w:rsidP="00EE2187">
            <w:pPr>
              <w:spacing w:after="0" w:line="240" w:lineRule="auto"/>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Наименование ОО</w:t>
            </w:r>
          </w:p>
          <w:p w14:paraId="6AEAE4A1" w14:textId="77777777" w:rsidR="00EE2187" w:rsidRPr="00EE2187" w:rsidRDefault="00EE2187" w:rsidP="00EE2187">
            <w:pPr>
              <w:spacing w:after="0" w:line="240" w:lineRule="auto"/>
              <w:rPr>
                <w:rFonts w:ascii="Times New Roman" w:eastAsia="Times New Roman" w:hAnsi="Times New Roman"/>
                <w:b/>
                <w:bCs/>
                <w:color w:val="000000"/>
                <w:sz w:val="24"/>
                <w:szCs w:val="24"/>
                <w:lang w:eastAsia="ru-RU"/>
              </w:rPr>
            </w:pPr>
            <w:r w:rsidRPr="00EE2187">
              <w:rPr>
                <w:rFonts w:ascii="Times New Roman" w:eastAsia="Times New Roman" w:hAnsi="Times New Roman" w:cs="Calibri"/>
                <w:color w:val="000000"/>
                <w:sz w:val="24"/>
                <w:szCs w:val="24"/>
                <w:lang w:eastAsia="ru-RU"/>
              </w:rPr>
              <w:t> </w:t>
            </w:r>
          </w:p>
        </w:tc>
        <w:tc>
          <w:tcPr>
            <w:tcW w:w="2484" w:type="dxa"/>
            <w:gridSpan w:val="3"/>
            <w:tcBorders>
              <w:top w:val="single" w:sz="4" w:space="0" w:color="auto"/>
              <w:left w:val="nil"/>
              <w:bottom w:val="single" w:sz="4" w:space="0" w:color="auto"/>
              <w:right w:val="single" w:sz="4" w:space="0" w:color="auto"/>
            </w:tcBorders>
            <w:shd w:val="clear" w:color="auto" w:fill="auto"/>
            <w:noWrap/>
            <w:vAlign w:val="center"/>
            <w:hideMark/>
          </w:tcPr>
          <w:p w14:paraId="5051D30C"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6E1A5630"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3695FAF"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Первая категория (чел.)</w:t>
            </w:r>
          </w:p>
        </w:tc>
      </w:tr>
      <w:tr w:rsidR="00EE2187" w:rsidRPr="00EE2187" w14:paraId="4F5B09D5" w14:textId="77777777" w:rsidTr="00EE2187">
        <w:trPr>
          <w:trHeight w:val="375"/>
        </w:trPr>
        <w:tc>
          <w:tcPr>
            <w:tcW w:w="3681" w:type="dxa"/>
            <w:vMerge/>
            <w:tcBorders>
              <w:left w:val="single" w:sz="4" w:space="0" w:color="auto"/>
              <w:bottom w:val="single" w:sz="4" w:space="0" w:color="auto"/>
              <w:right w:val="single" w:sz="4" w:space="0" w:color="auto"/>
            </w:tcBorders>
            <w:shd w:val="clear" w:color="auto" w:fill="auto"/>
            <w:noWrap/>
            <w:vAlign w:val="bottom"/>
            <w:hideMark/>
          </w:tcPr>
          <w:p w14:paraId="19D4EDAC" w14:textId="77777777" w:rsidR="00EE2187" w:rsidRPr="00EE2187" w:rsidRDefault="00EE2187" w:rsidP="00EE2187">
            <w:pPr>
              <w:spacing w:after="0" w:line="240" w:lineRule="auto"/>
              <w:rPr>
                <w:rFonts w:ascii="Times New Roman" w:eastAsia="Times New Roman" w:hAnsi="Times New Roman" w:cs="Calibri"/>
                <w:color w:val="000000"/>
                <w:sz w:val="24"/>
                <w:szCs w:val="24"/>
                <w:lang w:eastAsia="ru-RU"/>
              </w:rPr>
            </w:pPr>
          </w:p>
        </w:tc>
        <w:tc>
          <w:tcPr>
            <w:tcW w:w="932" w:type="dxa"/>
            <w:tcBorders>
              <w:top w:val="nil"/>
              <w:left w:val="nil"/>
              <w:bottom w:val="single" w:sz="4" w:space="0" w:color="auto"/>
              <w:right w:val="single" w:sz="4" w:space="0" w:color="auto"/>
            </w:tcBorders>
            <w:shd w:val="clear" w:color="auto" w:fill="auto"/>
            <w:noWrap/>
            <w:vAlign w:val="bottom"/>
            <w:hideMark/>
          </w:tcPr>
          <w:p w14:paraId="18AEA28C"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7E9E9E23"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26259748"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0B2974A9"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506D2028"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0577712E"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523DB299"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23F97CF6"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353BB9FE"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r>
      <w:tr w:rsidR="00EE2187" w:rsidRPr="00EE2187" w14:paraId="4BBD593C"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29511EF"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"Гимназия города Буйнакска имени А.Н. Хуторянского"</w:t>
            </w:r>
          </w:p>
        </w:tc>
        <w:tc>
          <w:tcPr>
            <w:tcW w:w="932" w:type="dxa"/>
            <w:tcBorders>
              <w:top w:val="nil"/>
              <w:left w:val="nil"/>
              <w:bottom w:val="single" w:sz="4" w:space="0" w:color="auto"/>
              <w:right w:val="single" w:sz="4" w:space="0" w:color="auto"/>
            </w:tcBorders>
            <w:shd w:val="clear" w:color="auto" w:fill="auto"/>
            <w:noWrap/>
            <w:vAlign w:val="bottom"/>
          </w:tcPr>
          <w:p w14:paraId="5BDDEAB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tcPr>
          <w:p w14:paraId="6B8185A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33</w:t>
            </w:r>
          </w:p>
        </w:tc>
        <w:tc>
          <w:tcPr>
            <w:tcW w:w="776" w:type="dxa"/>
            <w:tcBorders>
              <w:top w:val="nil"/>
              <w:left w:val="nil"/>
              <w:bottom w:val="single" w:sz="4" w:space="0" w:color="auto"/>
              <w:right w:val="single" w:sz="4" w:space="0" w:color="auto"/>
            </w:tcBorders>
            <w:shd w:val="clear" w:color="auto" w:fill="auto"/>
            <w:noWrap/>
            <w:vAlign w:val="bottom"/>
          </w:tcPr>
          <w:p w14:paraId="62F1537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37</w:t>
            </w:r>
          </w:p>
        </w:tc>
        <w:tc>
          <w:tcPr>
            <w:tcW w:w="776" w:type="dxa"/>
            <w:tcBorders>
              <w:top w:val="nil"/>
              <w:left w:val="nil"/>
              <w:bottom w:val="single" w:sz="4" w:space="0" w:color="auto"/>
              <w:right w:val="single" w:sz="4" w:space="0" w:color="auto"/>
            </w:tcBorders>
            <w:shd w:val="clear" w:color="auto" w:fill="auto"/>
            <w:noWrap/>
            <w:vAlign w:val="bottom"/>
          </w:tcPr>
          <w:p w14:paraId="5F1B3F5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3358C66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6FC0AEF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4E0621F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5C52A6F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9DC83E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4C2C78C1"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A153999"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«СОШ № 2»</w:t>
            </w:r>
          </w:p>
        </w:tc>
        <w:tc>
          <w:tcPr>
            <w:tcW w:w="932" w:type="dxa"/>
            <w:tcBorders>
              <w:top w:val="nil"/>
              <w:left w:val="nil"/>
              <w:bottom w:val="single" w:sz="4" w:space="0" w:color="auto"/>
              <w:right w:val="single" w:sz="4" w:space="0" w:color="auto"/>
            </w:tcBorders>
            <w:shd w:val="clear" w:color="auto" w:fill="auto"/>
            <w:noWrap/>
            <w:vAlign w:val="bottom"/>
          </w:tcPr>
          <w:p w14:paraId="5B4F848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77</w:t>
            </w:r>
          </w:p>
        </w:tc>
        <w:tc>
          <w:tcPr>
            <w:tcW w:w="776" w:type="dxa"/>
            <w:tcBorders>
              <w:top w:val="nil"/>
              <w:left w:val="nil"/>
              <w:bottom w:val="single" w:sz="4" w:space="0" w:color="auto"/>
              <w:right w:val="single" w:sz="4" w:space="0" w:color="auto"/>
            </w:tcBorders>
            <w:shd w:val="clear" w:color="auto" w:fill="auto"/>
            <w:noWrap/>
            <w:vAlign w:val="bottom"/>
          </w:tcPr>
          <w:p w14:paraId="149B7EF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78</w:t>
            </w:r>
          </w:p>
        </w:tc>
        <w:tc>
          <w:tcPr>
            <w:tcW w:w="776" w:type="dxa"/>
            <w:tcBorders>
              <w:top w:val="nil"/>
              <w:left w:val="nil"/>
              <w:bottom w:val="single" w:sz="4" w:space="0" w:color="auto"/>
              <w:right w:val="single" w:sz="4" w:space="0" w:color="auto"/>
            </w:tcBorders>
            <w:shd w:val="clear" w:color="auto" w:fill="auto"/>
            <w:noWrap/>
            <w:vAlign w:val="bottom"/>
          </w:tcPr>
          <w:p w14:paraId="2C61A5D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73</w:t>
            </w:r>
          </w:p>
        </w:tc>
        <w:tc>
          <w:tcPr>
            <w:tcW w:w="776" w:type="dxa"/>
            <w:tcBorders>
              <w:top w:val="nil"/>
              <w:left w:val="nil"/>
              <w:bottom w:val="single" w:sz="4" w:space="0" w:color="auto"/>
              <w:right w:val="single" w:sz="4" w:space="0" w:color="auto"/>
            </w:tcBorders>
            <w:shd w:val="clear" w:color="auto" w:fill="auto"/>
            <w:noWrap/>
            <w:vAlign w:val="bottom"/>
          </w:tcPr>
          <w:p w14:paraId="3924DF9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38</w:t>
            </w:r>
          </w:p>
        </w:tc>
        <w:tc>
          <w:tcPr>
            <w:tcW w:w="776" w:type="dxa"/>
            <w:tcBorders>
              <w:top w:val="nil"/>
              <w:left w:val="nil"/>
              <w:bottom w:val="single" w:sz="4" w:space="0" w:color="auto"/>
              <w:right w:val="single" w:sz="4" w:space="0" w:color="auto"/>
            </w:tcBorders>
            <w:shd w:val="clear" w:color="auto" w:fill="auto"/>
            <w:noWrap/>
            <w:vAlign w:val="bottom"/>
          </w:tcPr>
          <w:p w14:paraId="56A332B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41</w:t>
            </w:r>
          </w:p>
        </w:tc>
        <w:tc>
          <w:tcPr>
            <w:tcW w:w="776" w:type="dxa"/>
            <w:tcBorders>
              <w:top w:val="nil"/>
              <w:left w:val="nil"/>
              <w:bottom w:val="single" w:sz="4" w:space="0" w:color="auto"/>
              <w:right w:val="single" w:sz="4" w:space="0" w:color="auto"/>
            </w:tcBorders>
            <w:shd w:val="clear" w:color="auto" w:fill="auto"/>
            <w:noWrap/>
            <w:vAlign w:val="bottom"/>
          </w:tcPr>
          <w:p w14:paraId="4DDDAEE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41</w:t>
            </w:r>
          </w:p>
        </w:tc>
        <w:tc>
          <w:tcPr>
            <w:tcW w:w="776" w:type="dxa"/>
            <w:tcBorders>
              <w:top w:val="nil"/>
              <w:left w:val="nil"/>
              <w:bottom w:val="single" w:sz="4" w:space="0" w:color="auto"/>
              <w:right w:val="single" w:sz="4" w:space="0" w:color="auto"/>
            </w:tcBorders>
            <w:shd w:val="clear" w:color="auto" w:fill="auto"/>
            <w:noWrap/>
            <w:vAlign w:val="bottom"/>
          </w:tcPr>
          <w:p w14:paraId="4C8AFF7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0B77A9F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08C0168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r>
      <w:tr w:rsidR="00EE2187" w:rsidRPr="00EE2187" w14:paraId="06068E66"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12163CC"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"МПЛ им. Фазу Алиевой»</w:t>
            </w:r>
          </w:p>
        </w:tc>
        <w:tc>
          <w:tcPr>
            <w:tcW w:w="932" w:type="dxa"/>
            <w:tcBorders>
              <w:top w:val="nil"/>
              <w:left w:val="nil"/>
              <w:bottom w:val="single" w:sz="4" w:space="0" w:color="auto"/>
              <w:right w:val="single" w:sz="4" w:space="0" w:color="auto"/>
            </w:tcBorders>
            <w:shd w:val="clear" w:color="auto" w:fill="auto"/>
            <w:noWrap/>
            <w:vAlign w:val="bottom"/>
          </w:tcPr>
          <w:p w14:paraId="58FE613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38</w:t>
            </w:r>
          </w:p>
        </w:tc>
        <w:tc>
          <w:tcPr>
            <w:tcW w:w="776" w:type="dxa"/>
            <w:tcBorders>
              <w:top w:val="nil"/>
              <w:left w:val="nil"/>
              <w:bottom w:val="single" w:sz="4" w:space="0" w:color="auto"/>
              <w:right w:val="single" w:sz="4" w:space="0" w:color="auto"/>
            </w:tcBorders>
            <w:shd w:val="clear" w:color="auto" w:fill="auto"/>
            <w:noWrap/>
            <w:vAlign w:val="bottom"/>
          </w:tcPr>
          <w:p w14:paraId="31E4B8E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41</w:t>
            </w:r>
          </w:p>
        </w:tc>
        <w:tc>
          <w:tcPr>
            <w:tcW w:w="776" w:type="dxa"/>
            <w:tcBorders>
              <w:top w:val="nil"/>
              <w:left w:val="nil"/>
              <w:bottom w:val="single" w:sz="4" w:space="0" w:color="auto"/>
              <w:right w:val="single" w:sz="4" w:space="0" w:color="auto"/>
            </w:tcBorders>
            <w:shd w:val="clear" w:color="auto" w:fill="auto"/>
            <w:noWrap/>
            <w:vAlign w:val="bottom"/>
          </w:tcPr>
          <w:p w14:paraId="2E97212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44</w:t>
            </w:r>
          </w:p>
        </w:tc>
        <w:tc>
          <w:tcPr>
            <w:tcW w:w="776" w:type="dxa"/>
            <w:tcBorders>
              <w:top w:val="nil"/>
              <w:left w:val="nil"/>
              <w:bottom w:val="single" w:sz="4" w:space="0" w:color="auto"/>
              <w:right w:val="single" w:sz="4" w:space="0" w:color="auto"/>
            </w:tcBorders>
            <w:shd w:val="clear" w:color="auto" w:fill="auto"/>
            <w:noWrap/>
            <w:vAlign w:val="bottom"/>
          </w:tcPr>
          <w:p w14:paraId="76E0CDA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293F829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0482012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0A71DE6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17</w:t>
            </w:r>
          </w:p>
        </w:tc>
        <w:tc>
          <w:tcPr>
            <w:tcW w:w="776" w:type="dxa"/>
            <w:tcBorders>
              <w:top w:val="nil"/>
              <w:left w:val="nil"/>
              <w:bottom w:val="single" w:sz="4" w:space="0" w:color="auto"/>
              <w:right w:val="single" w:sz="4" w:space="0" w:color="auto"/>
            </w:tcBorders>
            <w:shd w:val="clear" w:color="auto" w:fill="auto"/>
            <w:noWrap/>
            <w:vAlign w:val="bottom"/>
          </w:tcPr>
          <w:p w14:paraId="4D6EBF1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19</w:t>
            </w:r>
          </w:p>
        </w:tc>
        <w:tc>
          <w:tcPr>
            <w:tcW w:w="776" w:type="dxa"/>
            <w:tcBorders>
              <w:top w:val="nil"/>
              <w:left w:val="nil"/>
              <w:bottom w:val="single" w:sz="4" w:space="0" w:color="auto"/>
              <w:right w:val="single" w:sz="4" w:space="0" w:color="auto"/>
            </w:tcBorders>
            <w:shd w:val="clear" w:color="auto" w:fill="auto"/>
            <w:noWrap/>
            <w:vAlign w:val="bottom"/>
          </w:tcPr>
          <w:p w14:paraId="2CA661E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w:t>
            </w:r>
          </w:p>
        </w:tc>
      </w:tr>
      <w:tr w:rsidR="00EE2187" w:rsidRPr="00EE2187" w14:paraId="325856C4"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4918A5D"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"СОШ №4 г. Буйнакска"</w:t>
            </w:r>
          </w:p>
        </w:tc>
        <w:tc>
          <w:tcPr>
            <w:tcW w:w="932" w:type="dxa"/>
            <w:tcBorders>
              <w:top w:val="nil"/>
              <w:left w:val="nil"/>
              <w:bottom w:val="single" w:sz="4" w:space="0" w:color="auto"/>
              <w:right w:val="single" w:sz="4" w:space="0" w:color="auto"/>
            </w:tcBorders>
            <w:shd w:val="clear" w:color="auto" w:fill="auto"/>
            <w:noWrap/>
            <w:vAlign w:val="bottom"/>
          </w:tcPr>
          <w:p w14:paraId="1E75EB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59</w:t>
            </w:r>
          </w:p>
        </w:tc>
        <w:tc>
          <w:tcPr>
            <w:tcW w:w="776" w:type="dxa"/>
            <w:tcBorders>
              <w:top w:val="nil"/>
              <w:left w:val="nil"/>
              <w:bottom w:val="single" w:sz="4" w:space="0" w:color="auto"/>
              <w:right w:val="single" w:sz="4" w:space="0" w:color="auto"/>
            </w:tcBorders>
            <w:shd w:val="clear" w:color="auto" w:fill="auto"/>
            <w:noWrap/>
            <w:vAlign w:val="bottom"/>
          </w:tcPr>
          <w:p w14:paraId="2CCBEB9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57</w:t>
            </w:r>
          </w:p>
        </w:tc>
        <w:tc>
          <w:tcPr>
            <w:tcW w:w="776" w:type="dxa"/>
            <w:tcBorders>
              <w:top w:val="nil"/>
              <w:left w:val="nil"/>
              <w:bottom w:val="single" w:sz="4" w:space="0" w:color="auto"/>
              <w:right w:val="single" w:sz="4" w:space="0" w:color="auto"/>
            </w:tcBorders>
            <w:shd w:val="clear" w:color="auto" w:fill="auto"/>
            <w:noWrap/>
            <w:vAlign w:val="bottom"/>
          </w:tcPr>
          <w:p w14:paraId="2619322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58</w:t>
            </w:r>
          </w:p>
        </w:tc>
        <w:tc>
          <w:tcPr>
            <w:tcW w:w="776" w:type="dxa"/>
            <w:tcBorders>
              <w:top w:val="nil"/>
              <w:left w:val="nil"/>
              <w:bottom w:val="single" w:sz="4" w:space="0" w:color="auto"/>
              <w:right w:val="single" w:sz="4" w:space="0" w:color="auto"/>
            </w:tcBorders>
            <w:shd w:val="clear" w:color="auto" w:fill="auto"/>
            <w:noWrap/>
            <w:vAlign w:val="bottom"/>
          </w:tcPr>
          <w:p w14:paraId="2FA5F48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tcPr>
          <w:p w14:paraId="0CA2001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28</w:t>
            </w:r>
          </w:p>
        </w:tc>
        <w:tc>
          <w:tcPr>
            <w:tcW w:w="776" w:type="dxa"/>
            <w:tcBorders>
              <w:top w:val="nil"/>
              <w:left w:val="nil"/>
              <w:bottom w:val="single" w:sz="4" w:space="0" w:color="auto"/>
              <w:right w:val="single" w:sz="4" w:space="0" w:color="auto"/>
            </w:tcBorders>
            <w:shd w:val="clear" w:color="auto" w:fill="auto"/>
            <w:noWrap/>
            <w:vAlign w:val="bottom"/>
          </w:tcPr>
          <w:p w14:paraId="3DEB06B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23</w:t>
            </w:r>
          </w:p>
        </w:tc>
        <w:tc>
          <w:tcPr>
            <w:tcW w:w="776" w:type="dxa"/>
            <w:tcBorders>
              <w:top w:val="nil"/>
              <w:left w:val="nil"/>
              <w:bottom w:val="single" w:sz="4" w:space="0" w:color="auto"/>
              <w:right w:val="single" w:sz="4" w:space="0" w:color="auto"/>
            </w:tcBorders>
            <w:shd w:val="clear" w:color="auto" w:fill="auto"/>
            <w:noWrap/>
            <w:vAlign w:val="bottom"/>
          </w:tcPr>
          <w:p w14:paraId="7C6C89F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6AF4D3F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4D75916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r>
      <w:tr w:rsidR="00EE2187" w:rsidRPr="00EE2187" w14:paraId="6F176493"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2056D15"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МКОУ «СОШ №5»</w:t>
            </w:r>
          </w:p>
        </w:tc>
        <w:tc>
          <w:tcPr>
            <w:tcW w:w="932" w:type="dxa"/>
            <w:tcBorders>
              <w:top w:val="nil"/>
              <w:left w:val="nil"/>
              <w:bottom w:val="single" w:sz="4" w:space="0" w:color="auto"/>
              <w:right w:val="single" w:sz="4" w:space="0" w:color="auto"/>
            </w:tcBorders>
            <w:shd w:val="clear" w:color="auto" w:fill="auto"/>
            <w:noWrap/>
            <w:vAlign w:val="bottom"/>
          </w:tcPr>
          <w:p w14:paraId="253663D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42</w:t>
            </w:r>
          </w:p>
        </w:tc>
        <w:tc>
          <w:tcPr>
            <w:tcW w:w="776" w:type="dxa"/>
            <w:tcBorders>
              <w:top w:val="nil"/>
              <w:left w:val="nil"/>
              <w:bottom w:val="single" w:sz="4" w:space="0" w:color="auto"/>
              <w:right w:val="single" w:sz="4" w:space="0" w:color="auto"/>
            </w:tcBorders>
            <w:shd w:val="clear" w:color="auto" w:fill="auto"/>
            <w:noWrap/>
            <w:vAlign w:val="bottom"/>
          </w:tcPr>
          <w:p w14:paraId="32A2200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43</w:t>
            </w:r>
          </w:p>
        </w:tc>
        <w:tc>
          <w:tcPr>
            <w:tcW w:w="776" w:type="dxa"/>
            <w:tcBorders>
              <w:top w:val="nil"/>
              <w:left w:val="nil"/>
              <w:bottom w:val="single" w:sz="4" w:space="0" w:color="auto"/>
              <w:right w:val="single" w:sz="4" w:space="0" w:color="auto"/>
            </w:tcBorders>
            <w:shd w:val="clear" w:color="auto" w:fill="auto"/>
            <w:noWrap/>
            <w:vAlign w:val="bottom"/>
          </w:tcPr>
          <w:p w14:paraId="10B492D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46</w:t>
            </w:r>
          </w:p>
        </w:tc>
        <w:tc>
          <w:tcPr>
            <w:tcW w:w="776" w:type="dxa"/>
            <w:tcBorders>
              <w:top w:val="nil"/>
              <w:left w:val="nil"/>
              <w:bottom w:val="single" w:sz="4" w:space="0" w:color="auto"/>
              <w:right w:val="single" w:sz="4" w:space="0" w:color="auto"/>
            </w:tcBorders>
            <w:shd w:val="clear" w:color="auto" w:fill="auto"/>
            <w:noWrap/>
            <w:vAlign w:val="bottom"/>
          </w:tcPr>
          <w:p w14:paraId="7A727FE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tcPr>
          <w:p w14:paraId="15A1781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tcPr>
          <w:p w14:paraId="6E87F20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705CC5D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321DC3A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3AE7F10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r>
      <w:tr w:rsidR="00EE2187" w:rsidRPr="00EE2187" w14:paraId="46BFE647"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F7A47F9"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МБОО "Академический лицей"</w:t>
            </w:r>
          </w:p>
        </w:tc>
        <w:tc>
          <w:tcPr>
            <w:tcW w:w="932" w:type="dxa"/>
            <w:tcBorders>
              <w:top w:val="nil"/>
              <w:left w:val="nil"/>
              <w:bottom w:val="single" w:sz="4" w:space="0" w:color="auto"/>
              <w:right w:val="single" w:sz="4" w:space="0" w:color="auto"/>
            </w:tcBorders>
            <w:shd w:val="clear" w:color="auto" w:fill="auto"/>
            <w:noWrap/>
            <w:vAlign w:val="bottom"/>
          </w:tcPr>
          <w:p w14:paraId="4127FCF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47</w:t>
            </w:r>
          </w:p>
        </w:tc>
        <w:tc>
          <w:tcPr>
            <w:tcW w:w="776" w:type="dxa"/>
            <w:tcBorders>
              <w:top w:val="nil"/>
              <w:left w:val="nil"/>
              <w:bottom w:val="single" w:sz="4" w:space="0" w:color="auto"/>
              <w:right w:val="single" w:sz="4" w:space="0" w:color="auto"/>
            </w:tcBorders>
            <w:shd w:val="clear" w:color="auto" w:fill="auto"/>
            <w:noWrap/>
            <w:vAlign w:val="bottom"/>
          </w:tcPr>
          <w:p w14:paraId="361F692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49</w:t>
            </w:r>
          </w:p>
        </w:tc>
        <w:tc>
          <w:tcPr>
            <w:tcW w:w="776" w:type="dxa"/>
            <w:tcBorders>
              <w:top w:val="nil"/>
              <w:left w:val="nil"/>
              <w:bottom w:val="single" w:sz="4" w:space="0" w:color="auto"/>
              <w:right w:val="single" w:sz="4" w:space="0" w:color="auto"/>
            </w:tcBorders>
            <w:shd w:val="clear" w:color="auto" w:fill="auto"/>
            <w:noWrap/>
            <w:vAlign w:val="bottom"/>
          </w:tcPr>
          <w:p w14:paraId="6E12524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52</w:t>
            </w:r>
          </w:p>
        </w:tc>
        <w:tc>
          <w:tcPr>
            <w:tcW w:w="776" w:type="dxa"/>
            <w:tcBorders>
              <w:top w:val="nil"/>
              <w:left w:val="nil"/>
              <w:bottom w:val="single" w:sz="4" w:space="0" w:color="auto"/>
              <w:right w:val="single" w:sz="4" w:space="0" w:color="auto"/>
            </w:tcBorders>
            <w:shd w:val="clear" w:color="auto" w:fill="auto"/>
            <w:noWrap/>
            <w:vAlign w:val="bottom"/>
          </w:tcPr>
          <w:p w14:paraId="4FEAC4A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7C8745A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6C883C0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17</w:t>
            </w:r>
          </w:p>
        </w:tc>
        <w:tc>
          <w:tcPr>
            <w:tcW w:w="776" w:type="dxa"/>
            <w:tcBorders>
              <w:top w:val="nil"/>
              <w:left w:val="nil"/>
              <w:bottom w:val="single" w:sz="4" w:space="0" w:color="auto"/>
              <w:right w:val="single" w:sz="4" w:space="0" w:color="auto"/>
            </w:tcBorders>
            <w:shd w:val="clear" w:color="auto" w:fill="auto"/>
            <w:noWrap/>
            <w:vAlign w:val="bottom"/>
          </w:tcPr>
          <w:p w14:paraId="4174F95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3F8F76F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7DD3F08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r>
      <w:tr w:rsidR="00EE2187" w:rsidRPr="00EE2187" w14:paraId="6F8E7C6A"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AF20D48"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МКОУ «СОШ№7»</w:t>
            </w:r>
          </w:p>
        </w:tc>
        <w:tc>
          <w:tcPr>
            <w:tcW w:w="932" w:type="dxa"/>
            <w:tcBorders>
              <w:top w:val="nil"/>
              <w:left w:val="nil"/>
              <w:bottom w:val="single" w:sz="4" w:space="0" w:color="auto"/>
              <w:right w:val="single" w:sz="4" w:space="0" w:color="auto"/>
            </w:tcBorders>
            <w:shd w:val="clear" w:color="auto" w:fill="auto"/>
            <w:noWrap/>
            <w:vAlign w:val="bottom"/>
          </w:tcPr>
          <w:p w14:paraId="42F454A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57</w:t>
            </w:r>
          </w:p>
        </w:tc>
        <w:tc>
          <w:tcPr>
            <w:tcW w:w="776" w:type="dxa"/>
            <w:tcBorders>
              <w:top w:val="nil"/>
              <w:left w:val="nil"/>
              <w:bottom w:val="single" w:sz="4" w:space="0" w:color="auto"/>
              <w:right w:val="single" w:sz="4" w:space="0" w:color="auto"/>
            </w:tcBorders>
            <w:shd w:val="clear" w:color="auto" w:fill="auto"/>
            <w:noWrap/>
            <w:vAlign w:val="bottom"/>
          </w:tcPr>
          <w:p w14:paraId="326162A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58</w:t>
            </w:r>
          </w:p>
        </w:tc>
        <w:tc>
          <w:tcPr>
            <w:tcW w:w="776" w:type="dxa"/>
            <w:tcBorders>
              <w:top w:val="nil"/>
              <w:left w:val="nil"/>
              <w:bottom w:val="single" w:sz="4" w:space="0" w:color="auto"/>
              <w:right w:val="single" w:sz="4" w:space="0" w:color="auto"/>
            </w:tcBorders>
            <w:shd w:val="clear" w:color="auto" w:fill="auto"/>
            <w:noWrap/>
            <w:vAlign w:val="bottom"/>
          </w:tcPr>
          <w:p w14:paraId="5D12EA3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57</w:t>
            </w:r>
          </w:p>
        </w:tc>
        <w:tc>
          <w:tcPr>
            <w:tcW w:w="776" w:type="dxa"/>
            <w:tcBorders>
              <w:top w:val="nil"/>
              <w:left w:val="nil"/>
              <w:bottom w:val="single" w:sz="4" w:space="0" w:color="auto"/>
              <w:right w:val="single" w:sz="4" w:space="0" w:color="auto"/>
            </w:tcBorders>
            <w:shd w:val="clear" w:color="auto" w:fill="auto"/>
            <w:noWrap/>
            <w:vAlign w:val="bottom"/>
          </w:tcPr>
          <w:p w14:paraId="39B07E1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28</w:t>
            </w:r>
          </w:p>
        </w:tc>
        <w:tc>
          <w:tcPr>
            <w:tcW w:w="776" w:type="dxa"/>
            <w:tcBorders>
              <w:top w:val="nil"/>
              <w:left w:val="nil"/>
              <w:bottom w:val="single" w:sz="4" w:space="0" w:color="auto"/>
              <w:right w:val="single" w:sz="4" w:space="0" w:color="auto"/>
            </w:tcBorders>
            <w:shd w:val="clear" w:color="auto" w:fill="auto"/>
            <w:noWrap/>
            <w:vAlign w:val="bottom"/>
          </w:tcPr>
          <w:p w14:paraId="42E171E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5DDC4E7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67BAFC0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0B6284D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5D8FC53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r>
      <w:tr w:rsidR="00EE2187" w:rsidRPr="00EE2187" w14:paraId="78913113"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847E4BF"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МКОУ «СОШ №8»</w:t>
            </w:r>
          </w:p>
        </w:tc>
        <w:tc>
          <w:tcPr>
            <w:tcW w:w="932" w:type="dxa"/>
            <w:tcBorders>
              <w:top w:val="nil"/>
              <w:left w:val="nil"/>
              <w:bottom w:val="single" w:sz="4" w:space="0" w:color="auto"/>
              <w:right w:val="single" w:sz="4" w:space="0" w:color="auto"/>
            </w:tcBorders>
            <w:shd w:val="clear" w:color="auto" w:fill="auto"/>
            <w:noWrap/>
            <w:vAlign w:val="bottom"/>
          </w:tcPr>
          <w:p w14:paraId="091F3F2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59</w:t>
            </w:r>
          </w:p>
        </w:tc>
        <w:tc>
          <w:tcPr>
            <w:tcW w:w="776" w:type="dxa"/>
            <w:tcBorders>
              <w:top w:val="nil"/>
              <w:left w:val="nil"/>
              <w:bottom w:val="single" w:sz="4" w:space="0" w:color="auto"/>
              <w:right w:val="single" w:sz="4" w:space="0" w:color="auto"/>
            </w:tcBorders>
            <w:shd w:val="clear" w:color="auto" w:fill="auto"/>
            <w:noWrap/>
            <w:vAlign w:val="bottom"/>
          </w:tcPr>
          <w:p w14:paraId="0EC6140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tcPr>
          <w:p w14:paraId="5FFC3DF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54</w:t>
            </w:r>
          </w:p>
        </w:tc>
        <w:tc>
          <w:tcPr>
            <w:tcW w:w="776" w:type="dxa"/>
            <w:tcBorders>
              <w:top w:val="nil"/>
              <w:left w:val="nil"/>
              <w:bottom w:val="single" w:sz="4" w:space="0" w:color="auto"/>
              <w:right w:val="single" w:sz="4" w:space="0" w:color="auto"/>
            </w:tcBorders>
            <w:shd w:val="clear" w:color="auto" w:fill="auto"/>
            <w:noWrap/>
            <w:vAlign w:val="bottom"/>
          </w:tcPr>
          <w:p w14:paraId="6AE2279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011687A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585FE95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728875B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7819E0F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13D8A07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r>
      <w:tr w:rsidR="00EE2187" w:rsidRPr="00EE2187" w14:paraId="044B88D5"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5148E0D"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"СОШ№9 г. Буйнакска"</w:t>
            </w:r>
          </w:p>
        </w:tc>
        <w:tc>
          <w:tcPr>
            <w:tcW w:w="932" w:type="dxa"/>
            <w:tcBorders>
              <w:top w:val="nil"/>
              <w:left w:val="nil"/>
              <w:bottom w:val="single" w:sz="4" w:space="0" w:color="auto"/>
              <w:right w:val="single" w:sz="4" w:space="0" w:color="auto"/>
            </w:tcBorders>
            <w:shd w:val="clear" w:color="auto" w:fill="auto"/>
            <w:noWrap/>
            <w:vAlign w:val="bottom"/>
          </w:tcPr>
          <w:p w14:paraId="309A752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79</w:t>
            </w:r>
          </w:p>
        </w:tc>
        <w:tc>
          <w:tcPr>
            <w:tcW w:w="776" w:type="dxa"/>
            <w:tcBorders>
              <w:top w:val="nil"/>
              <w:left w:val="nil"/>
              <w:bottom w:val="single" w:sz="4" w:space="0" w:color="auto"/>
              <w:right w:val="single" w:sz="4" w:space="0" w:color="auto"/>
            </w:tcBorders>
            <w:shd w:val="clear" w:color="auto" w:fill="auto"/>
            <w:noWrap/>
            <w:vAlign w:val="bottom"/>
          </w:tcPr>
          <w:p w14:paraId="308CDFF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78</w:t>
            </w:r>
          </w:p>
        </w:tc>
        <w:tc>
          <w:tcPr>
            <w:tcW w:w="776" w:type="dxa"/>
            <w:tcBorders>
              <w:top w:val="nil"/>
              <w:left w:val="nil"/>
              <w:bottom w:val="single" w:sz="4" w:space="0" w:color="auto"/>
              <w:right w:val="single" w:sz="4" w:space="0" w:color="auto"/>
            </w:tcBorders>
            <w:shd w:val="clear" w:color="auto" w:fill="auto"/>
            <w:noWrap/>
            <w:vAlign w:val="bottom"/>
          </w:tcPr>
          <w:p w14:paraId="2779B4B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80</w:t>
            </w:r>
          </w:p>
        </w:tc>
        <w:tc>
          <w:tcPr>
            <w:tcW w:w="776" w:type="dxa"/>
            <w:tcBorders>
              <w:top w:val="nil"/>
              <w:left w:val="nil"/>
              <w:bottom w:val="single" w:sz="4" w:space="0" w:color="auto"/>
              <w:right w:val="single" w:sz="4" w:space="0" w:color="auto"/>
            </w:tcBorders>
            <w:shd w:val="clear" w:color="auto" w:fill="auto"/>
            <w:noWrap/>
            <w:vAlign w:val="bottom"/>
          </w:tcPr>
          <w:p w14:paraId="0315C49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7523A9F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743C9C7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544C288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08BB70A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19DE681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r>
      <w:tr w:rsidR="00EE2187" w:rsidRPr="00EE2187" w14:paraId="2DECEC5A"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0CD0461"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МБОУ ЦО</w:t>
            </w:r>
          </w:p>
        </w:tc>
        <w:tc>
          <w:tcPr>
            <w:tcW w:w="932" w:type="dxa"/>
            <w:tcBorders>
              <w:top w:val="nil"/>
              <w:left w:val="nil"/>
              <w:bottom w:val="single" w:sz="4" w:space="0" w:color="auto"/>
              <w:right w:val="single" w:sz="4" w:space="0" w:color="auto"/>
            </w:tcBorders>
            <w:shd w:val="clear" w:color="auto" w:fill="auto"/>
            <w:noWrap/>
            <w:vAlign w:val="bottom"/>
          </w:tcPr>
          <w:p w14:paraId="342DF58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tcPr>
          <w:p w14:paraId="622FF76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tcPr>
          <w:p w14:paraId="65341F2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55</w:t>
            </w:r>
          </w:p>
        </w:tc>
        <w:tc>
          <w:tcPr>
            <w:tcW w:w="776" w:type="dxa"/>
            <w:tcBorders>
              <w:top w:val="nil"/>
              <w:left w:val="nil"/>
              <w:bottom w:val="single" w:sz="4" w:space="0" w:color="auto"/>
              <w:right w:val="single" w:sz="4" w:space="0" w:color="auto"/>
            </w:tcBorders>
            <w:shd w:val="clear" w:color="auto" w:fill="auto"/>
            <w:noWrap/>
            <w:vAlign w:val="bottom"/>
          </w:tcPr>
          <w:p w14:paraId="1B9D415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7ADF81D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6B84DE8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635A07E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0FEE3CE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41A339C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r>
      <w:tr w:rsidR="00EE2187" w:rsidRPr="00EE2187" w14:paraId="0C0B58DC" w14:textId="77777777" w:rsidTr="00EE218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533F6BC"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МКОУ «СОШ№11»</w:t>
            </w:r>
          </w:p>
        </w:tc>
        <w:tc>
          <w:tcPr>
            <w:tcW w:w="932" w:type="dxa"/>
            <w:tcBorders>
              <w:top w:val="nil"/>
              <w:left w:val="nil"/>
              <w:bottom w:val="single" w:sz="4" w:space="0" w:color="auto"/>
              <w:right w:val="single" w:sz="4" w:space="0" w:color="auto"/>
            </w:tcBorders>
            <w:shd w:val="clear" w:color="auto" w:fill="auto"/>
            <w:noWrap/>
            <w:vAlign w:val="bottom"/>
          </w:tcPr>
          <w:p w14:paraId="658D736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7E91CA1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23</w:t>
            </w:r>
          </w:p>
        </w:tc>
        <w:tc>
          <w:tcPr>
            <w:tcW w:w="776" w:type="dxa"/>
            <w:tcBorders>
              <w:top w:val="nil"/>
              <w:left w:val="nil"/>
              <w:bottom w:val="single" w:sz="4" w:space="0" w:color="auto"/>
              <w:right w:val="single" w:sz="4" w:space="0" w:color="auto"/>
            </w:tcBorders>
            <w:shd w:val="clear" w:color="auto" w:fill="auto"/>
            <w:noWrap/>
            <w:vAlign w:val="bottom"/>
          </w:tcPr>
          <w:p w14:paraId="3A0244E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8"/>
                <w:szCs w:val="28"/>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041ADBB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156AD37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3E40597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5B5427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55C46C7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6B8297E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r>
      <w:tr w:rsidR="00EE2187" w:rsidRPr="00EE2187" w14:paraId="3BB58883" w14:textId="77777777" w:rsidTr="00EE2187">
        <w:trPr>
          <w:trHeight w:val="40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A5CA9D8" w14:textId="77777777" w:rsidR="00EE2187" w:rsidRPr="00EE2187" w:rsidRDefault="00EE2187" w:rsidP="00EE2187">
            <w:pPr>
              <w:spacing w:after="0" w:line="240" w:lineRule="auto"/>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Всего</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C869B"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571</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FF4B88E"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582</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1A590E08"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572</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57C18DA"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211</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4D25C21"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190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5253E45"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170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0D2C691"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128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211878ED"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136</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42E3E42E" w14:textId="77777777" w:rsidR="00EE2187" w:rsidRPr="00EE2187" w:rsidRDefault="00EE2187" w:rsidP="00EE2187">
            <w:pPr>
              <w:spacing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100</w:t>
            </w:r>
          </w:p>
        </w:tc>
      </w:tr>
    </w:tbl>
    <w:p w14:paraId="3E42CE39" w14:textId="77777777" w:rsidR="00EE2187" w:rsidRPr="00EE2187" w:rsidRDefault="00EE2187" w:rsidP="00EE2187">
      <w:pPr>
        <w:widowControl w:val="0"/>
        <w:spacing w:after="0" w:line="266" w:lineRule="auto"/>
        <w:jc w:val="center"/>
        <w:rPr>
          <w:rFonts w:ascii="Times New Roman" w:eastAsia="Times New Roman" w:hAnsi="Times New Roman"/>
          <w:b/>
          <w:sz w:val="28"/>
          <w:szCs w:val="28"/>
          <w:lang w:eastAsia="ru-RU" w:bidi="ru-RU"/>
        </w:rPr>
      </w:pPr>
    </w:p>
    <w:p w14:paraId="1A055352" w14:textId="77777777" w:rsidR="00EE2187" w:rsidRPr="00EE2187" w:rsidRDefault="00EE2187" w:rsidP="00EE2187">
      <w:pPr>
        <w:widowControl w:val="0"/>
        <w:spacing w:after="0" w:line="266" w:lineRule="auto"/>
        <w:jc w:val="center"/>
        <w:rPr>
          <w:rFonts w:ascii="Times New Roman" w:eastAsia="Times New Roman" w:hAnsi="Times New Roman"/>
          <w:b/>
          <w:sz w:val="28"/>
          <w:szCs w:val="28"/>
          <w:lang w:eastAsia="ru-RU" w:bidi="ru-RU"/>
        </w:rPr>
      </w:pPr>
    </w:p>
    <w:p w14:paraId="595A325A" w14:textId="77777777" w:rsidR="00EE2187" w:rsidRPr="00EE2187" w:rsidRDefault="00EE2187" w:rsidP="00EE2187">
      <w:pPr>
        <w:widowControl w:val="0"/>
        <w:spacing w:after="0" w:line="266" w:lineRule="auto"/>
        <w:jc w:val="center"/>
        <w:rPr>
          <w:rFonts w:ascii="Times New Roman" w:eastAsia="Times New Roman" w:hAnsi="Times New Roman"/>
          <w:b/>
          <w:sz w:val="28"/>
          <w:szCs w:val="28"/>
          <w:lang w:eastAsia="ru-RU" w:bidi="ru-RU"/>
        </w:rPr>
      </w:pPr>
      <w:r w:rsidRPr="00EE2187">
        <w:rPr>
          <w:rFonts w:ascii="Times New Roman" w:eastAsia="Times New Roman" w:hAnsi="Times New Roman"/>
          <w:b/>
          <w:sz w:val="28"/>
          <w:szCs w:val="28"/>
          <w:lang w:eastAsia="ru-RU" w:bidi="ru-RU"/>
        </w:rPr>
        <w:t xml:space="preserve">Цифровой отчет сектора развития кадров </w:t>
      </w:r>
    </w:p>
    <w:p w14:paraId="744A7E0F" w14:textId="77777777" w:rsidR="00EE2187" w:rsidRPr="00EE2187" w:rsidRDefault="00EE2187" w:rsidP="00EE2187">
      <w:pPr>
        <w:widowControl w:val="0"/>
        <w:spacing w:after="0" w:line="266" w:lineRule="auto"/>
        <w:jc w:val="center"/>
        <w:rPr>
          <w:rFonts w:ascii="Times New Roman" w:eastAsia="Times New Roman" w:hAnsi="Times New Roman"/>
          <w:b/>
          <w:i/>
          <w:sz w:val="32"/>
          <w:szCs w:val="28"/>
          <w:u w:val="single"/>
          <w:lang w:eastAsia="ru-RU"/>
        </w:rPr>
      </w:pPr>
      <w:r w:rsidRPr="00EE2187">
        <w:rPr>
          <w:rFonts w:ascii="Times New Roman" w:eastAsia="Times New Roman" w:hAnsi="Times New Roman"/>
          <w:b/>
          <w:sz w:val="28"/>
          <w:szCs w:val="28"/>
          <w:lang w:eastAsia="ru-RU" w:bidi="ru-RU"/>
        </w:rPr>
        <w:t>(аттестация педагогических кадров ДОУ)</w:t>
      </w:r>
    </w:p>
    <w:tbl>
      <w:tblPr>
        <w:tblpPr w:leftFromText="180" w:rightFromText="180" w:vertAnchor="text" w:horzAnchor="page" w:tblpXSpec="center" w:tblpY="250"/>
        <w:tblW w:w="9074" w:type="dxa"/>
        <w:tblLook w:val="04A0" w:firstRow="1" w:lastRow="0" w:firstColumn="1" w:lastColumn="0" w:noHBand="0" w:noVBand="1"/>
      </w:tblPr>
      <w:tblGrid>
        <w:gridCol w:w="2090"/>
        <w:gridCol w:w="776"/>
        <w:gridCol w:w="776"/>
        <w:gridCol w:w="776"/>
        <w:gridCol w:w="776"/>
        <w:gridCol w:w="776"/>
        <w:gridCol w:w="776"/>
        <w:gridCol w:w="776"/>
        <w:gridCol w:w="776"/>
        <w:gridCol w:w="776"/>
      </w:tblGrid>
      <w:tr w:rsidR="00EE2187" w:rsidRPr="00EE2187" w14:paraId="10F54B98" w14:textId="77777777" w:rsidTr="00EE2187">
        <w:trPr>
          <w:trHeight w:val="375"/>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2FDB5" w14:textId="77777777" w:rsidR="00EE2187" w:rsidRPr="00EE2187" w:rsidRDefault="00EE2187" w:rsidP="00EE2187">
            <w:pPr>
              <w:spacing w:after="0" w:line="240" w:lineRule="auto"/>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Наименование ОО</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15BF721" w14:textId="77777777" w:rsidR="00EE2187" w:rsidRPr="00EE2187" w:rsidRDefault="00EE2187" w:rsidP="00EE2187">
            <w:pPr>
              <w:spacing w:after="0" w:line="240" w:lineRule="auto"/>
              <w:jc w:val="center"/>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0244F75" w14:textId="77777777" w:rsidR="00EE2187" w:rsidRPr="00EE2187" w:rsidRDefault="00EE2187" w:rsidP="00EE2187">
            <w:pPr>
              <w:spacing w:after="0" w:line="240" w:lineRule="auto"/>
              <w:jc w:val="center"/>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090443" w14:textId="77777777" w:rsidR="00EE2187" w:rsidRPr="00EE2187" w:rsidRDefault="00EE2187" w:rsidP="00EE2187">
            <w:pPr>
              <w:spacing w:after="0" w:line="240" w:lineRule="auto"/>
              <w:jc w:val="center"/>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Первая категория (чел.)</w:t>
            </w:r>
          </w:p>
        </w:tc>
      </w:tr>
      <w:tr w:rsidR="00EE2187" w:rsidRPr="00EE2187" w14:paraId="058DBEB4"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2D61C41C" w14:textId="77777777" w:rsidR="00EE2187" w:rsidRPr="00EE2187" w:rsidRDefault="00EE2187" w:rsidP="00EE2187">
            <w:pPr>
              <w:spacing w:after="0" w:line="240" w:lineRule="auto"/>
              <w:rPr>
                <w:rFonts w:ascii="Times New Roman" w:eastAsia="Times New Roman" w:hAnsi="Times New Roman" w:cs="Calibri"/>
                <w:color w:val="000000"/>
                <w:sz w:val="24"/>
                <w:szCs w:val="24"/>
                <w:lang w:eastAsia="ru-RU"/>
              </w:rPr>
            </w:pPr>
            <w:r w:rsidRPr="00EE2187">
              <w:rPr>
                <w:rFonts w:ascii="Times New Roman" w:eastAsia="Times New Roman" w:hAnsi="Times New Roman" w:cs="Calibri"/>
                <w:color w:val="000000"/>
                <w:sz w:val="24"/>
                <w:szCs w:val="24"/>
                <w:lang w:eastAsia="ru-RU"/>
              </w:rPr>
              <w:t> </w:t>
            </w:r>
          </w:p>
        </w:tc>
        <w:tc>
          <w:tcPr>
            <w:tcW w:w="776" w:type="dxa"/>
            <w:tcBorders>
              <w:top w:val="nil"/>
              <w:left w:val="nil"/>
              <w:bottom w:val="single" w:sz="4" w:space="0" w:color="auto"/>
              <w:right w:val="single" w:sz="4" w:space="0" w:color="auto"/>
            </w:tcBorders>
            <w:shd w:val="clear" w:color="auto" w:fill="auto"/>
            <w:noWrap/>
            <w:vAlign w:val="bottom"/>
            <w:hideMark/>
          </w:tcPr>
          <w:p w14:paraId="1AAD415D"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03B14270"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424E7843"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5768774F"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5DB5EACA"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26FD201A"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57C53B51"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44818345"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3795B6AC"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r>
      <w:tr w:rsidR="00EE2187" w:rsidRPr="00EE2187" w14:paraId="1ADDAEC2"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9D9A72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 ДОУ №1</w:t>
            </w:r>
          </w:p>
        </w:tc>
        <w:tc>
          <w:tcPr>
            <w:tcW w:w="776" w:type="dxa"/>
            <w:tcBorders>
              <w:top w:val="nil"/>
              <w:left w:val="nil"/>
              <w:bottom w:val="single" w:sz="4" w:space="0" w:color="auto"/>
              <w:right w:val="single" w:sz="4" w:space="0" w:color="auto"/>
            </w:tcBorders>
            <w:shd w:val="clear" w:color="auto" w:fill="auto"/>
            <w:noWrap/>
            <w:vAlign w:val="bottom"/>
          </w:tcPr>
          <w:p w14:paraId="1DEF547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01895C3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0DA44A4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40</w:t>
            </w:r>
          </w:p>
        </w:tc>
        <w:tc>
          <w:tcPr>
            <w:tcW w:w="776" w:type="dxa"/>
            <w:tcBorders>
              <w:top w:val="nil"/>
              <w:left w:val="nil"/>
              <w:bottom w:val="single" w:sz="4" w:space="0" w:color="auto"/>
              <w:right w:val="single" w:sz="4" w:space="0" w:color="auto"/>
            </w:tcBorders>
            <w:shd w:val="clear" w:color="auto" w:fill="auto"/>
            <w:noWrap/>
            <w:vAlign w:val="bottom"/>
          </w:tcPr>
          <w:p w14:paraId="72C36A6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DD4DAA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9D4040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5AAE9C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8D6D5A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4CF2C2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649AACCF"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586131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 ДОУ №2</w:t>
            </w:r>
          </w:p>
        </w:tc>
        <w:tc>
          <w:tcPr>
            <w:tcW w:w="776" w:type="dxa"/>
            <w:tcBorders>
              <w:top w:val="nil"/>
              <w:left w:val="nil"/>
              <w:bottom w:val="single" w:sz="4" w:space="0" w:color="auto"/>
              <w:right w:val="single" w:sz="4" w:space="0" w:color="auto"/>
            </w:tcBorders>
            <w:shd w:val="clear" w:color="auto" w:fill="auto"/>
            <w:noWrap/>
            <w:vAlign w:val="bottom"/>
          </w:tcPr>
          <w:p w14:paraId="4397C95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311453A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73DA960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23BA21E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6B427F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86ED2C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E99DDA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FD9786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4ED09B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0EC2D812"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CE480A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№3</w:t>
            </w:r>
          </w:p>
        </w:tc>
        <w:tc>
          <w:tcPr>
            <w:tcW w:w="776" w:type="dxa"/>
            <w:tcBorders>
              <w:top w:val="nil"/>
              <w:left w:val="nil"/>
              <w:bottom w:val="single" w:sz="4" w:space="0" w:color="auto"/>
              <w:right w:val="single" w:sz="4" w:space="0" w:color="auto"/>
            </w:tcBorders>
            <w:shd w:val="clear" w:color="auto" w:fill="auto"/>
            <w:noWrap/>
            <w:vAlign w:val="bottom"/>
          </w:tcPr>
          <w:p w14:paraId="05285F6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78E00ED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46A6189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6D09FB3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2F8880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0387ADB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071F32C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2EB96B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302D56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536234A9"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63E7EEB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№4</w:t>
            </w:r>
          </w:p>
        </w:tc>
        <w:tc>
          <w:tcPr>
            <w:tcW w:w="776" w:type="dxa"/>
            <w:tcBorders>
              <w:top w:val="nil"/>
              <w:left w:val="nil"/>
              <w:bottom w:val="single" w:sz="4" w:space="0" w:color="auto"/>
              <w:right w:val="single" w:sz="4" w:space="0" w:color="auto"/>
            </w:tcBorders>
            <w:shd w:val="clear" w:color="auto" w:fill="auto"/>
            <w:noWrap/>
            <w:vAlign w:val="bottom"/>
          </w:tcPr>
          <w:p w14:paraId="53BE144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3E1D0FA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7BED8EE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638FC73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DDBB6F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10818D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EAD155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5119924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5D0CE96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r>
      <w:tr w:rsidR="00EE2187" w:rsidRPr="00EE2187" w14:paraId="68053CEC"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798B0BF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№5</w:t>
            </w:r>
          </w:p>
        </w:tc>
        <w:tc>
          <w:tcPr>
            <w:tcW w:w="776" w:type="dxa"/>
            <w:tcBorders>
              <w:top w:val="nil"/>
              <w:left w:val="nil"/>
              <w:bottom w:val="single" w:sz="4" w:space="0" w:color="auto"/>
              <w:right w:val="single" w:sz="4" w:space="0" w:color="auto"/>
            </w:tcBorders>
            <w:shd w:val="clear" w:color="auto" w:fill="auto"/>
            <w:noWrap/>
            <w:vAlign w:val="bottom"/>
          </w:tcPr>
          <w:p w14:paraId="6657C58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50416CA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78F1839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6451A0D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A94AE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24EACC2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EA73C9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0CCB58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85C4D1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0501A0FB"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BFF08F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№6</w:t>
            </w:r>
          </w:p>
        </w:tc>
        <w:tc>
          <w:tcPr>
            <w:tcW w:w="776" w:type="dxa"/>
            <w:tcBorders>
              <w:top w:val="nil"/>
              <w:left w:val="nil"/>
              <w:bottom w:val="single" w:sz="4" w:space="0" w:color="auto"/>
              <w:right w:val="single" w:sz="4" w:space="0" w:color="auto"/>
            </w:tcBorders>
            <w:shd w:val="clear" w:color="auto" w:fill="auto"/>
            <w:noWrap/>
            <w:vAlign w:val="bottom"/>
          </w:tcPr>
          <w:p w14:paraId="7207E6C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342CAA6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3092B42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24</w:t>
            </w:r>
          </w:p>
        </w:tc>
        <w:tc>
          <w:tcPr>
            <w:tcW w:w="776" w:type="dxa"/>
            <w:tcBorders>
              <w:top w:val="nil"/>
              <w:left w:val="nil"/>
              <w:bottom w:val="single" w:sz="4" w:space="0" w:color="auto"/>
              <w:right w:val="single" w:sz="4" w:space="0" w:color="auto"/>
            </w:tcBorders>
            <w:shd w:val="clear" w:color="auto" w:fill="auto"/>
            <w:noWrap/>
            <w:vAlign w:val="bottom"/>
          </w:tcPr>
          <w:p w14:paraId="0715D12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B05733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B232CE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1F7F4F7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7217AFF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11C6719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r>
      <w:tr w:rsidR="00EE2187" w:rsidRPr="00EE2187" w14:paraId="6931209D"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A8963D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№7</w:t>
            </w:r>
          </w:p>
        </w:tc>
        <w:tc>
          <w:tcPr>
            <w:tcW w:w="776" w:type="dxa"/>
            <w:tcBorders>
              <w:top w:val="nil"/>
              <w:left w:val="nil"/>
              <w:bottom w:val="single" w:sz="4" w:space="0" w:color="auto"/>
              <w:right w:val="single" w:sz="4" w:space="0" w:color="auto"/>
            </w:tcBorders>
            <w:shd w:val="clear" w:color="auto" w:fill="auto"/>
            <w:noWrap/>
            <w:vAlign w:val="bottom"/>
          </w:tcPr>
          <w:p w14:paraId="73C84B2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65F90B4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1E31E46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7B132B4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971803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2519ED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0469F0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04FA6F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0AC6016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3945C459"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CBD1ED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№8</w:t>
            </w:r>
          </w:p>
        </w:tc>
        <w:tc>
          <w:tcPr>
            <w:tcW w:w="776" w:type="dxa"/>
            <w:tcBorders>
              <w:top w:val="nil"/>
              <w:left w:val="nil"/>
              <w:bottom w:val="single" w:sz="4" w:space="0" w:color="auto"/>
              <w:right w:val="single" w:sz="4" w:space="0" w:color="auto"/>
            </w:tcBorders>
            <w:shd w:val="clear" w:color="auto" w:fill="auto"/>
            <w:noWrap/>
            <w:vAlign w:val="bottom"/>
          </w:tcPr>
          <w:p w14:paraId="1E54D34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373B2FD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19</w:t>
            </w:r>
          </w:p>
        </w:tc>
        <w:tc>
          <w:tcPr>
            <w:tcW w:w="776" w:type="dxa"/>
            <w:tcBorders>
              <w:top w:val="nil"/>
              <w:left w:val="nil"/>
              <w:bottom w:val="single" w:sz="4" w:space="0" w:color="auto"/>
              <w:right w:val="single" w:sz="4" w:space="0" w:color="auto"/>
            </w:tcBorders>
            <w:shd w:val="clear" w:color="auto" w:fill="auto"/>
            <w:noWrap/>
            <w:vAlign w:val="bottom"/>
          </w:tcPr>
          <w:p w14:paraId="74A69F5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373BF0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179B5E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05444AA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27F13D3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CC7330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0FEC7D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3D4531E6"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48A4F1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№9</w:t>
            </w:r>
          </w:p>
        </w:tc>
        <w:tc>
          <w:tcPr>
            <w:tcW w:w="776" w:type="dxa"/>
            <w:tcBorders>
              <w:top w:val="nil"/>
              <w:left w:val="nil"/>
              <w:bottom w:val="single" w:sz="4" w:space="0" w:color="auto"/>
              <w:right w:val="single" w:sz="4" w:space="0" w:color="auto"/>
            </w:tcBorders>
            <w:shd w:val="clear" w:color="auto" w:fill="auto"/>
            <w:noWrap/>
            <w:vAlign w:val="bottom"/>
          </w:tcPr>
          <w:p w14:paraId="090A020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5FFB742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4CA3877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tcPr>
          <w:p w14:paraId="389163E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CB3910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FCFA52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BFF299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6ECA6E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FCBECB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147CD694"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298235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№10</w:t>
            </w:r>
          </w:p>
        </w:tc>
        <w:tc>
          <w:tcPr>
            <w:tcW w:w="776" w:type="dxa"/>
            <w:tcBorders>
              <w:top w:val="nil"/>
              <w:left w:val="nil"/>
              <w:bottom w:val="single" w:sz="4" w:space="0" w:color="auto"/>
              <w:right w:val="single" w:sz="4" w:space="0" w:color="auto"/>
            </w:tcBorders>
            <w:shd w:val="clear" w:color="auto" w:fill="auto"/>
            <w:noWrap/>
            <w:vAlign w:val="bottom"/>
          </w:tcPr>
          <w:p w14:paraId="419091D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623747F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7DD068F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3F57488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285846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7357A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99CD58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0B7A8C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0D3B2B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6DE6E52A"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4409E0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№11</w:t>
            </w:r>
          </w:p>
        </w:tc>
        <w:tc>
          <w:tcPr>
            <w:tcW w:w="776" w:type="dxa"/>
            <w:tcBorders>
              <w:top w:val="nil"/>
              <w:left w:val="nil"/>
              <w:bottom w:val="single" w:sz="4" w:space="0" w:color="auto"/>
              <w:right w:val="single" w:sz="4" w:space="0" w:color="auto"/>
            </w:tcBorders>
            <w:shd w:val="clear" w:color="auto" w:fill="auto"/>
            <w:noWrap/>
            <w:vAlign w:val="bottom"/>
          </w:tcPr>
          <w:p w14:paraId="0DFBE14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12FDBC4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2B2DC49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29</w:t>
            </w:r>
          </w:p>
        </w:tc>
        <w:tc>
          <w:tcPr>
            <w:tcW w:w="776" w:type="dxa"/>
            <w:tcBorders>
              <w:top w:val="nil"/>
              <w:left w:val="nil"/>
              <w:bottom w:val="single" w:sz="4" w:space="0" w:color="auto"/>
              <w:right w:val="single" w:sz="4" w:space="0" w:color="auto"/>
            </w:tcBorders>
            <w:shd w:val="clear" w:color="auto" w:fill="auto"/>
            <w:noWrap/>
            <w:vAlign w:val="bottom"/>
          </w:tcPr>
          <w:p w14:paraId="15DACC6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5E0BAE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96EF2D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06690B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9CADDA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6A61E5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2353E228"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DF27C3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lastRenderedPageBreak/>
              <w:t>МК ДОУ №12</w:t>
            </w:r>
          </w:p>
        </w:tc>
        <w:tc>
          <w:tcPr>
            <w:tcW w:w="776" w:type="dxa"/>
            <w:tcBorders>
              <w:top w:val="nil"/>
              <w:left w:val="nil"/>
              <w:bottom w:val="single" w:sz="4" w:space="0" w:color="auto"/>
              <w:right w:val="single" w:sz="4" w:space="0" w:color="auto"/>
            </w:tcBorders>
            <w:shd w:val="clear" w:color="auto" w:fill="auto"/>
            <w:noWrap/>
            <w:vAlign w:val="bottom"/>
          </w:tcPr>
          <w:p w14:paraId="6A94ECE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6E5225D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6082E94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193CDF0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F43ED6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7BF7393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65A168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91EC0C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BD5C78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2BD5ECCA"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6417CBC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№13</w:t>
            </w:r>
          </w:p>
        </w:tc>
        <w:tc>
          <w:tcPr>
            <w:tcW w:w="776" w:type="dxa"/>
            <w:tcBorders>
              <w:top w:val="nil"/>
              <w:left w:val="nil"/>
              <w:bottom w:val="single" w:sz="4" w:space="0" w:color="auto"/>
              <w:right w:val="single" w:sz="4" w:space="0" w:color="auto"/>
            </w:tcBorders>
            <w:shd w:val="clear" w:color="auto" w:fill="auto"/>
            <w:noWrap/>
            <w:vAlign w:val="bottom"/>
          </w:tcPr>
          <w:p w14:paraId="7FF19AC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72CBF6C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15C6D72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0839E40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2FEE35C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60925E4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6A377FB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E2C6D7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9707F7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7C5AD100"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8E9D9F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№14</w:t>
            </w:r>
          </w:p>
        </w:tc>
        <w:tc>
          <w:tcPr>
            <w:tcW w:w="776" w:type="dxa"/>
            <w:tcBorders>
              <w:top w:val="nil"/>
              <w:left w:val="nil"/>
              <w:bottom w:val="single" w:sz="4" w:space="0" w:color="auto"/>
              <w:right w:val="single" w:sz="4" w:space="0" w:color="auto"/>
            </w:tcBorders>
            <w:shd w:val="clear" w:color="auto" w:fill="auto"/>
            <w:noWrap/>
            <w:vAlign w:val="bottom"/>
          </w:tcPr>
          <w:p w14:paraId="4E5B0D9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1624B97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19ECB84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2965E9F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5CD535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7103FE2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413B446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19BB78C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tcPr>
          <w:p w14:paraId="4815834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r>
      <w:tr w:rsidR="00EE2187" w:rsidRPr="00EE2187" w14:paraId="795E1E38"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310D76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№15</w:t>
            </w:r>
          </w:p>
        </w:tc>
        <w:tc>
          <w:tcPr>
            <w:tcW w:w="776" w:type="dxa"/>
            <w:tcBorders>
              <w:top w:val="nil"/>
              <w:left w:val="nil"/>
              <w:bottom w:val="single" w:sz="4" w:space="0" w:color="auto"/>
              <w:right w:val="single" w:sz="4" w:space="0" w:color="auto"/>
            </w:tcBorders>
            <w:shd w:val="clear" w:color="auto" w:fill="auto"/>
            <w:noWrap/>
            <w:vAlign w:val="bottom"/>
          </w:tcPr>
          <w:p w14:paraId="78243B3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20FFD08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10EF52C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4846D18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FE0842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33AA5C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BF6CCC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61B20C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9C5190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3DDC5B97"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ABA542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№16</w:t>
            </w:r>
          </w:p>
        </w:tc>
        <w:tc>
          <w:tcPr>
            <w:tcW w:w="776" w:type="dxa"/>
            <w:tcBorders>
              <w:top w:val="nil"/>
              <w:left w:val="nil"/>
              <w:bottom w:val="single" w:sz="4" w:space="0" w:color="auto"/>
              <w:right w:val="single" w:sz="4" w:space="0" w:color="auto"/>
            </w:tcBorders>
            <w:shd w:val="clear" w:color="auto" w:fill="auto"/>
            <w:noWrap/>
            <w:vAlign w:val="bottom"/>
          </w:tcPr>
          <w:p w14:paraId="493A9E0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68CE42A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4BE0942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01A17E6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2B7C140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5218669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D24C0B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560195B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6</w:t>
            </w:r>
          </w:p>
        </w:tc>
        <w:tc>
          <w:tcPr>
            <w:tcW w:w="776" w:type="dxa"/>
            <w:tcBorders>
              <w:top w:val="nil"/>
              <w:left w:val="nil"/>
              <w:bottom w:val="single" w:sz="4" w:space="0" w:color="auto"/>
              <w:right w:val="single" w:sz="4" w:space="0" w:color="auto"/>
            </w:tcBorders>
            <w:shd w:val="clear" w:color="auto" w:fill="auto"/>
            <w:noWrap/>
            <w:vAlign w:val="bottom"/>
          </w:tcPr>
          <w:p w14:paraId="15D8EBD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174334E9"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9B28A7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№17</w:t>
            </w:r>
          </w:p>
        </w:tc>
        <w:tc>
          <w:tcPr>
            <w:tcW w:w="776" w:type="dxa"/>
            <w:tcBorders>
              <w:top w:val="nil"/>
              <w:left w:val="nil"/>
              <w:bottom w:val="single" w:sz="4" w:space="0" w:color="auto"/>
              <w:right w:val="single" w:sz="4" w:space="0" w:color="auto"/>
            </w:tcBorders>
            <w:shd w:val="clear" w:color="auto" w:fill="auto"/>
            <w:noWrap/>
            <w:vAlign w:val="bottom"/>
          </w:tcPr>
          <w:p w14:paraId="6176020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0739368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38EE1E1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2205C0B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51BEC3D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1E6C9C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47B0283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4C04875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64C93D5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r>
      <w:tr w:rsidR="00EE2187" w:rsidRPr="00EE2187" w14:paraId="1BF37D28"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08517D4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№18</w:t>
            </w:r>
          </w:p>
        </w:tc>
        <w:tc>
          <w:tcPr>
            <w:tcW w:w="776" w:type="dxa"/>
            <w:tcBorders>
              <w:top w:val="nil"/>
              <w:left w:val="nil"/>
              <w:bottom w:val="single" w:sz="4" w:space="0" w:color="auto"/>
              <w:right w:val="single" w:sz="4" w:space="0" w:color="auto"/>
            </w:tcBorders>
            <w:shd w:val="clear" w:color="auto" w:fill="auto"/>
            <w:noWrap/>
            <w:vAlign w:val="bottom"/>
          </w:tcPr>
          <w:p w14:paraId="393ED95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3B24B75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0A99A10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42C3540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A7B32C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358233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74C82F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D48691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DF35AE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774DEC82"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6715193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МК ДОУ №20</w:t>
            </w:r>
          </w:p>
        </w:tc>
        <w:tc>
          <w:tcPr>
            <w:tcW w:w="776" w:type="dxa"/>
            <w:tcBorders>
              <w:top w:val="nil"/>
              <w:left w:val="nil"/>
              <w:bottom w:val="single" w:sz="4" w:space="0" w:color="auto"/>
              <w:right w:val="single" w:sz="4" w:space="0" w:color="auto"/>
            </w:tcBorders>
            <w:shd w:val="clear" w:color="auto" w:fill="auto"/>
            <w:noWrap/>
            <w:vAlign w:val="bottom"/>
          </w:tcPr>
          <w:p w14:paraId="2F74F08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343B4E1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622ECDC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w:t>
            </w:r>
          </w:p>
        </w:tc>
        <w:tc>
          <w:tcPr>
            <w:tcW w:w="776" w:type="dxa"/>
            <w:tcBorders>
              <w:top w:val="nil"/>
              <w:left w:val="nil"/>
              <w:bottom w:val="single" w:sz="4" w:space="0" w:color="auto"/>
              <w:right w:val="single" w:sz="4" w:space="0" w:color="auto"/>
            </w:tcBorders>
            <w:shd w:val="clear" w:color="auto" w:fill="auto"/>
            <w:noWrap/>
            <w:vAlign w:val="bottom"/>
          </w:tcPr>
          <w:p w14:paraId="3898F87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F81281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8EC47B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B88CC6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A16E58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0B70893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347D7C1E" w14:textId="77777777" w:rsidTr="00EE2187">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0377210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ГПП при ЦО</w:t>
            </w:r>
          </w:p>
        </w:tc>
        <w:tc>
          <w:tcPr>
            <w:tcW w:w="776" w:type="dxa"/>
            <w:tcBorders>
              <w:top w:val="nil"/>
              <w:left w:val="nil"/>
              <w:bottom w:val="single" w:sz="4" w:space="0" w:color="auto"/>
              <w:right w:val="single" w:sz="4" w:space="0" w:color="auto"/>
            </w:tcBorders>
            <w:shd w:val="clear" w:color="auto" w:fill="auto"/>
            <w:noWrap/>
            <w:vAlign w:val="bottom"/>
          </w:tcPr>
          <w:p w14:paraId="0C3ACF4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tcPr>
          <w:p w14:paraId="472F9AE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tcPr>
          <w:p w14:paraId="0857942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tcPr>
          <w:p w14:paraId="22DA462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2AC2E8D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126A63C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1683B36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5870B0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8BFE33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5E34C07E" w14:textId="77777777" w:rsidTr="00EE2187">
        <w:trPr>
          <w:trHeight w:val="40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D0F666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МБ ДОУ №21</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7B57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85A47D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A83BFC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B601A1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0D6C3E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A26F21A"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322A03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26956D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E354F6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7CCAD5D5" w14:textId="77777777" w:rsidTr="00EE2187">
        <w:trPr>
          <w:trHeight w:val="405"/>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28C98F18"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Всего</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36615"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308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6F00FB7"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308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2297C263"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342</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30920D0"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13</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03CA508"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193D2BD"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F08644C"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4FFC6BFC"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29</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21C77B1D" w14:textId="77777777" w:rsidR="00EE2187" w:rsidRPr="00EE2187" w:rsidRDefault="00EE2187" w:rsidP="00EE2187">
            <w:pPr>
              <w:spacing w:before="240" w:after="0" w:line="240" w:lineRule="auto"/>
              <w:jc w:val="right"/>
              <w:rPr>
                <w:rFonts w:ascii="Times New Roman" w:eastAsia="Times New Roman" w:hAnsi="Times New Roman"/>
                <w:b/>
                <w:bCs/>
                <w:color w:val="000000"/>
                <w:sz w:val="28"/>
                <w:szCs w:val="28"/>
                <w:lang w:eastAsia="ru-RU"/>
              </w:rPr>
            </w:pPr>
            <w:r w:rsidRPr="00EE2187">
              <w:rPr>
                <w:rFonts w:ascii="Times New Roman" w:eastAsia="Times New Roman" w:hAnsi="Times New Roman"/>
                <w:b/>
                <w:bCs/>
                <w:color w:val="000000"/>
                <w:sz w:val="28"/>
                <w:szCs w:val="28"/>
                <w:lang w:eastAsia="ru-RU"/>
              </w:rPr>
              <w:t>23</w:t>
            </w:r>
          </w:p>
        </w:tc>
      </w:tr>
    </w:tbl>
    <w:p w14:paraId="0C7A4577" w14:textId="77777777" w:rsidR="00EE2187" w:rsidRPr="00EE2187" w:rsidRDefault="00EE2187" w:rsidP="00EE2187">
      <w:pPr>
        <w:spacing w:before="240" w:after="0" w:line="240" w:lineRule="auto"/>
        <w:jc w:val="right"/>
        <w:rPr>
          <w:rFonts w:ascii="Times New Roman" w:eastAsia="Times New Roman" w:hAnsi="Times New Roman"/>
          <w:color w:val="000000"/>
          <w:sz w:val="24"/>
          <w:szCs w:val="24"/>
          <w:lang w:eastAsia="ru-RU"/>
        </w:rPr>
      </w:pPr>
    </w:p>
    <w:p w14:paraId="49C7AE16" w14:textId="77777777" w:rsidR="00EE2187" w:rsidRPr="00EE2187" w:rsidRDefault="00EE2187" w:rsidP="00EE2187">
      <w:pPr>
        <w:spacing w:before="240" w:after="0" w:line="240" w:lineRule="auto"/>
        <w:jc w:val="right"/>
        <w:rPr>
          <w:rFonts w:ascii="Times New Roman" w:eastAsia="Times New Roman" w:hAnsi="Times New Roman"/>
          <w:color w:val="000000"/>
          <w:sz w:val="24"/>
          <w:szCs w:val="24"/>
          <w:lang w:eastAsia="ru-RU"/>
        </w:rPr>
      </w:pPr>
    </w:p>
    <w:p w14:paraId="0C6E6341"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01E25F40"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646CDB49"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3F2572D6"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1AB35B21"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6DBBBD3A"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56575BC5" w14:textId="77777777" w:rsidR="00EE2187" w:rsidRPr="00EE2187" w:rsidRDefault="00EE2187" w:rsidP="00EE2187">
      <w:pPr>
        <w:widowControl w:val="0"/>
        <w:spacing w:before="240" w:after="0" w:line="266" w:lineRule="auto"/>
        <w:jc w:val="center"/>
        <w:rPr>
          <w:rFonts w:ascii="Times New Roman" w:eastAsia="Times New Roman" w:hAnsi="Times New Roman"/>
          <w:b/>
          <w:sz w:val="28"/>
          <w:szCs w:val="28"/>
          <w:lang w:eastAsia="ru-RU" w:bidi="ru-RU"/>
        </w:rPr>
      </w:pPr>
    </w:p>
    <w:p w14:paraId="0D21DD57" w14:textId="77777777" w:rsidR="00EE2187" w:rsidRPr="00EE2187" w:rsidRDefault="00EE2187" w:rsidP="00EE2187">
      <w:pPr>
        <w:widowControl w:val="0"/>
        <w:spacing w:after="0" w:line="266" w:lineRule="auto"/>
        <w:jc w:val="center"/>
        <w:rPr>
          <w:rFonts w:ascii="Times New Roman" w:eastAsia="Times New Roman" w:hAnsi="Times New Roman"/>
          <w:b/>
          <w:sz w:val="28"/>
          <w:szCs w:val="28"/>
          <w:lang w:eastAsia="ru-RU" w:bidi="ru-RU"/>
        </w:rPr>
      </w:pPr>
      <w:r w:rsidRPr="00EE2187">
        <w:rPr>
          <w:rFonts w:ascii="Times New Roman" w:eastAsia="Times New Roman" w:hAnsi="Times New Roman"/>
          <w:b/>
          <w:sz w:val="28"/>
          <w:szCs w:val="28"/>
          <w:lang w:eastAsia="ru-RU" w:bidi="ru-RU"/>
        </w:rPr>
        <w:t xml:space="preserve">Цифровой отчет сектора развития кадров </w:t>
      </w:r>
    </w:p>
    <w:p w14:paraId="67351BA9" w14:textId="77777777" w:rsidR="00EE2187" w:rsidRPr="00EE2187" w:rsidRDefault="00EE2187" w:rsidP="00EE2187">
      <w:pPr>
        <w:widowControl w:val="0"/>
        <w:spacing w:after="0" w:line="266" w:lineRule="auto"/>
        <w:jc w:val="center"/>
        <w:rPr>
          <w:rFonts w:ascii="Times New Roman" w:eastAsia="Times New Roman" w:hAnsi="Times New Roman"/>
          <w:b/>
          <w:i/>
          <w:sz w:val="28"/>
          <w:szCs w:val="24"/>
          <w:u w:val="single"/>
          <w:lang w:eastAsia="ru-RU"/>
        </w:rPr>
      </w:pPr>
      <w:r w:rsidRPr="00EE2187">
        <w:rPr>
          <w:rFonts w:ascii="Times New Roman" w:eastAsia="Times New Roman" w:hAnsi="Times New Roman"/>
          <w:b/>
          <w:sz w:val="28"/>
          <w:szCs w:val="28"/>
          <w:lang w:eastAsia="ru-RU" w:bidi="ru-RU"/>
        </w:rPr>
        <w:t>(аттестация педагогических кадров УДО)</w:t>
      </w:r>
    </w:p>
    <w:p w14:paraId="7B73000D" w14:textId="77777777" w:rsidR="00EE2187" w:rsidRPr="00EE2187" w:rsidRDefault="00EE2187" w:rsidP="00EE2187">
      <w:pPr>
        <w:spacing w:after="160" w:line="240" w:lineRule="auto"/>
        <w:contextualSpacing/>
        <w:jc w:val="center"/>
        <w:rPr>
          <w:rFonts w:ascii="Times New Roman" w:hAnsi="Times New Roman"/>
          <w:b/>
          <w:i/>
          <w:sz w:val="24"/>
          <w:u w:val="single"/>
        </w:rPr>
      </w:pPr>
    </w:p>
    <w:tbl>
      <w:tblPr>
        <w:tblpPr w:leftFromText="180" w:rightFromText="180" w:vertAnchor="text" w:horzAnchor="margin" w:tblpY="56"/>
        <w:tblW w:w="8806" w:type="dxa"/>
        <w:tblLook w:val="04A0" w:firstRow="1" w:lastRow="0" w:firstColumn="1" w:lastColumn="0" w:noHBand="0" w:noVBand="1"/>
      </w:tblPr>
      <w:tblGrid>
        <w:gridCol w:w="1822"/>
        <w:gridCol w:w="776"/>
        <w:gridCol w:w="776"/>
        <w:gridCol w:w="776"/>
        <w:gridCol w:w="776"/>
        <w:gridCol w:w="776"/>
        <w:gridCol w:w="776"/>
        <w:gridCol w:w="776"/>
        <w:gridCol w:w="776"/>
        <w:gridCol w:w="776"/>
      </w:tblGrid>
      <w:tr w:rsidR="00EE2187" w:rsidRPr="00EE2187" w14:paraId="347F2D0F" w14:textId="77777777" w:rsidTr="00EE2187">
        <w:trPr>
          <w:trHeight w:val="375"/>
        </w:trPr>
        <w:tc>
          <w:tcPr>
            <w:tcW w:w="18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5F4E1" w14:textId="77777777" w:rsidR="00EE2187" w:rsidRPr="00EE2187" w:rsidRDefault="00EE2187" w:rsidP="00EE2187">
            <w:pPr>
              <w:spacing w:after="0" w:line="240" w:lineRule="auto"/>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Наименование ОО</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1FFC7B"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25E2FB"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281B165" w14:textId="77777777" w:rsidR="00EE2187" w:rsidRPr="00EE2187" w:rsidRDefault="00EE2187" w:rsidP="00EE2187">
            <w:pPr>
              <w:spacing w:after="0" w:line="240" w:lineRule="auto"/>
              <w:jc w:val="center"/>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Первая категория (чел.)</w:t>
            </w:r>
          </w:p>
        </w:tc>
      </w:tr>
      <w:tr w:rsidR="00EE2187" w:rsidRPr="00EE2187" w14:paraId="120A2ED1"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hideMark/>
          </w:tcPr>
          <w:p w14:paraId="0DF0693A" w14:textId="77777777" w:rsidR="00EE2187" w:rsidRPr="00EE2187" w:rsidRDefault="00EE2187" w:rsidP="00EE2187">
            <w:pPr>
              <w:spacing w:after="0" w:line="240" w:lineRule="auto"/>
              <w:rPr>
                <w:rFonts w:ascii="Times New Roman" w:eastAsia="Times New Roman" w:hAnsi="Times New Roman" w:cs="Calibri"/>
                <w:color w:val="000000"/>
                <w:sz w:val="24"/>
                <w:szCs w:val="24"/>
                <w:lang w:eastAsia="ru-RU"/>
              </w:rPr>
            </w:pPr>
            <w:r w:rsidRPr="00EE2187">
              <w:rPr>
                <w:rFonts w:ascii="Times New Roman" w:eastAsia="Times New Roman" w:hAnsi="Times New Roman" w:cs="Calibri"/>
                <w:color w:val="000000"/>
                <w:sz w:val="24"/>
                <w:szCs w:val="24"/>
                <w:lang w:eastAsia="ru-RU"/>
              </w:rPr>
              <w:t> </w:t>
            </w:r>
          </w:p>
        </w:tc>
        <w:tc>
          <w:tcPr>
            <w:tcW w:w="776" w:type="dxa"/>
            <w:tcBorders>
              <w:top w:val="nil"/>
              <w:left w:val="nil"/>
              <w:bottom w:val="single" w:sz="4" w:space="0" w:color="auto"/>
              <w:right w:val="single" w:sz="4" w:space="0" w:color="auto"/>
            </w:tcBorders>
            <w:shd w:val="clear" w:color="auto" w:fill="auto"/>
            <w:noWrap/>
            <w:vAlign w:val="bottom"/>
            <w:hideMark/>
          </w:tcPr>
          <w:p w14:paraId="5B018234"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63ECDE34"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11155E84"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7BD79776"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18DA7BD6"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10CD7EDC"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c>
          <w:tcPr>
            <w:tcW w:w="776" w:type="dxa"/>
            <w:tcBorders>
              <w:top w:val="nil"/>
              <w:left w:val="nil"/>
              <w:bottom w:val="single" w:sz="4" w:space="0" w:color="auto"/>
              <w:right w:val="single" w:sz="4" w:space="0" w:color="auto"/>
            </w:tcBorders>
            <w:shd w:val="clear" w:color="auto" w:fill="auto"/>
            <w:noWrap/>
            <w:vAlign w:val="bottom"/>
            <w:hideMark/>
          </w:tcPr>
          <w:p w14:paraId="368887A7"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2EC8E151"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6B78BD7C" w14:textId="77777777" w:rsidR="00EE2187" w:rsidRPr="00EE2187" w:rsidRDefault="00EE2187" w:rsidP="00EE2187">
            <w:pPr>
              <w:spacing w:after="0" w:line="240" w:lineRule="auto"/>
              <w:jc w:val="center"/>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2023-2024</w:t>
            </w:r>
          </w:p>
        </w:tc>
      </w:tr>
      <w:tr w:rsidR="00EE2187" w:rsidRPr="00EE2187" w14:paraId="4BA8AFFA"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tcPr>
          <w:p w14:paraId="2BB2C9A4"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ДДТ</w:t>
            </w:r>
          </w:p>
        </w:tc>
        <w:tc>
          <w:tcPr>
            <w:tcW w:w="776" w:type="dxa"/>
            <w:tcBorders>
              <w:top w:val="nil"/>
              <w:left w:val="nil"/>
              <w:bottom w:val="single" w:sz="4" w:space="0" w:color="auto"/>
              <w:right w:val="single" w:sz="4" w:space="0" w:color="auto"/>
            </w:tcBorders>
            <w:shd w:val="clear" w:color="auto" w:fill="auto"/>
            <w:noWrap/>
            <w:vAlign w:val="bottom"/>
          </w:tcPr>
          <w:p w14:paraId="04EE578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46A052F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0F9BE32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32</w:t>
            </w:r>
          </w:p>
        </w:tc>
        <w:tc>
          <w:tcPr>
            <w:tcW w:w="776" w:type="dxa"/>
            <w:tcBorders>
              <w:top w:val="nil"/>
              <w:left w:val="nil"/>
              <w:bottom w:val="single" w:sz="4" w:space="0" w:color="auto"/>
              <w:right w:val="single" w:sz="4" w:space="0" w:color="auto"/>
            </w:tcBorders>
            <w:shd w:val="clear" w:color="auto" w:fill="auto"/>
            <w:noWrap/>
            <w:vAlign w:val="bottom"/>
          </w:tcPr>
          <w:p w14:paraId="6A6596E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565ABF9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7274A2A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17</w:t>
            </w:r>
          </w:p>
        </w:tc>
        <w:tc>
          <w:tcPr>
            <w:tcW w:w="776" w:type="dxa"/>
            <w:tcBorders>
              <w:top w:val="nil"/>
              <w:left w:val="nil"/>
              <w:bottom w:val="single" w:sz="4" w:space="0" w:color="auto"/>
              <w:right w:val="single" w:sz="4" w:space="0" w:color="auto"/>
            </w:tcBorders>
            <w:shd w:val="clear" w:color="auto" w:fill="auto"/>
            <w:noWrap/>
            <w:vAlign w:val="bottom"/>
          </w:tcPr>
          <w:p w14:paraId="7F90AD3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6C5315F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4A7D801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r>
      <w:tr w:rsidR="00EE2187" w:rsidRPr="00EE2187" w14:paraId="24CE16E3"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tcPr>
          <w:p w14:paraId="2173E2B0"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ДЮСШ бокс</w:t>
            </w:r>
          </w:p>
        </w:tc>
        <w:tc>
          <w:tcPr>
            <w:tcW w:w="776" w:type="dxa"/>
            <w:tcBorders>
              <w:top w:val="nil"/>
              <w:left w:val="nil"/>
              <w:bottom w:val="single" w:sz="4" w:space="0" w:color="auto"/>
              <w:right w:val="single" w:sz="4" w:space="0" w:color="auto"/>
            </w:tcBorders>
            <w:shd w:val="clear" w:color="auto" w:fill="auto"/>
            <w:noWrap/>
            <w:vAlign w:val="bottom"/>
          </w:tcPr>
          <w:p w14:paraId="75CC3DB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3769B0F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6CB7A34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5BFF3AD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69826ED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4BE2917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4DF40D0D"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6A57EBF"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5FC22C1"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46939E3A"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tcPr>
          <w:p w14:paraId="1150D4F7"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ДЮСШ борьба</w:t>
            </w:r>
          </w:p>
        </w:tc>
        <w:tc>
          <w:tcPr>
            <w:tcW w:w="776" w:type="dxa"/>
            <w:tcBorders>
              <w:top w:val="nil"/>
              <w:left w:val="nil"/>
              <w:bottom w:val="single" w:sz="4" w:space="0" w:color="auto"/>
              <w:right w:val="single" w:sz="4" w:space="0" w:color="auto"/>
            </w:tcBorders>
            <w:shd w:val="clear" w:color="auto" w:fill="auto"/>
            <w:noWrap/>
            <w:vAlign w:val="bottom"/>
          </w:tcPr>
          <w:p w14:paraId="6506BAA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4E3492D5"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tcPr>
          <w:p w14:paraId="51F1C540"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43291A3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1ADF946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0E4C5CB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28E1F58"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155294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7B1DF02B"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r>
      <w:tr w:rsidR="00EE2187" w:rsidRPr="00EE2187" w14:paraId="0D24768D"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tcPr>
          <w:p w14:paraId="2829F39C" w14:textId="77777777" w:rsidR="00EE2187" w:rsidRPr="00EE2187" w:rsidRDefault="00EE2187" w:rsidP="00EE2187">
            <w:pPr>
              <w:spacing w:after="0" w:line="240" w:lineRule="auto"/>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ДЮСШОР</w:t>
            </w:r>
          </w:p>
        </w:tc>
        <w:tc>
          <w:tcPr>
            <w:tcW w:w="776" w:type="dxa"/>
            <w:tcBorders>
              <w:top w:val="nil"/>
              <w:left w:val="nil"/>
              <w:bottom w:val="single" w:sz="4" w:space="0" w:color="auto"/>
              <w:right w:val="single" w:sz="4" w:space="0" w:color="auto"/>
            </w:tcBorders>
            <w:shd w:val="clear" w:color="auto" w:fill="auto"/>
            <w:noWrap/>
            <w:vAlign w:val="bottom"/>
          </w:tcPr>
          <w:p w14:paraId="6C7367A9"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20</w:t>
            </w:r>
          </w:p>
        </w:tc>
        <w:tc>
          <w:tcPr>
            <w:tcW w:w="776" w:type="dxa"/>
            <w:tcBorders>
              <w:top w:val="nil"/>
              <w:left w:val="nil"/>
              <w:bottom w:val="single" w:sz="4" w:space="0" w:color="auto"/>
              <w:right w:val="single" w:sz="4" w:space="0" w:color="auto"/>
            </w:tcBorders>
            <w:shd w:val="clear" w:color="auto" w:fill="auto"/>
            <w:noWrap/>
            <w:vAlign w:val="bottom"/>
          </w:tcPr>
          <w:p w14:paraId="225C9CE2"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20</w:t>
            </w:r>
          </w:p>
        </w:tc>
        <w:tc>
          <w:tcPr>
            <w:tcW w:w="776" w:type="dxa"/>
            <w:tcBorders>
              <w:top w:val="nil"/>
              <w:left w:val="nil"/>
              <w:bottom w:val="single" w:sz="4" w:space="0" w:color="auto"/>
              <w:right w:val="single" w:sz="4" w:space="0" w:color="auto"/>
            </w:tcBorders>
            <w:shd w:val="clear" w:color="auto" w:fill="auto"/>
            <w:noWrap/>
            <w:vAlign w:val="bottom"/>
          </w:tcPr>
          <w:p w14:paraId="55FB3F86"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sz w:val="24"/>
                <w:szCs w:val="24"/>
                <w:lang w:eastAsia="ru-RU"/>
              </w:rPr>
              <w:t>25</w:t>
            </w:r>
          </w:p>
        </w:tc>
        <w:tc>
          <w:tcPr>
            <w:tcW w:w="776" w:type="dxa"/>
            <w:tcBorders>
              <w:top w:val="nil"/>
              <w:left w:val="nil"/>
              <w:bottom w:val="single" w:sz="4" w:space="0" w:color="auto"/>
              <w:right w:val="single" w:sz="4" w:space="0" w:color="auto"/>
            </w:tcBorders>
            <w:shd w:val="clear" w:color="auto" w:fill="auto"/>
            <w:noWrap/>
            <w:vAlign w:val="bottom"/>
          </w:tcPr>
          <w:p w14:paraId="22C0E514"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D20EB3C"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2ED34C3"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710E001E"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127729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163CFB7" w14:textId="77777777" w:rsidR="00EE2187" w:rsidRPr="00EE2187" w:rsidRDefault="00EE2187" w:rsidP="00EE2187">
            <w:pPr>
              <w:spacing w:after="0" w:line="240" w:lineRule="auto"/>
              <w:jc w:val="right"/>
              <w:rPr>
                <w:rFonts w:ascii="Times New Roman" w:eastAsia="Times New Roman" w:hAnsi="Times New Roman"/>
                <w:color w:val="000000"/>
                <w:sz w:val="24"/>
                <w:szCs w:val="24"/>
                <w:lang w:eastAsia="ru-RU"/>
              </w:rPr>
            </w:pPr>
            <w:r w:rsidRPr="00EE2187">
              <w:rPr>
                <w:rFonts w:ascii="Times New Roman" w:eastAsia="Times New Roman" w:hAnsi="Times New Roman"/>
                <w:color w:val="000000"/>
                <w:sz w:val="24"/>
                <w:szCs w:val="24"/>
                <w:lang w:eastAsia="ru-RU"/>
              </w:rPr>
              <w:t>9</w:t>
            </w:r>
          </w:p>
        </w:tc>
      </w:tr>
      <w:tr w:rsidR="00EE2187" w:rsidRPr="00EE2187" w14:paraId="6453D1C5" w14:textId="77777777" w:rsidTr="00EE2187">
        <w:trPr>
          <w:trHeight w:val="375"/>
        </w:trPr>
        <w:tc>
          <w:tcPr>
            <w:tcW w:w="1822" w:type="dxa"/>
            <w:tcBorders>
              <w:top w:val="nil"/>
              <w:left w:val="single" w:sz="4" w:space="0" w:color="auto"/>
              <w:bottom w:val="single" w:sz="4" w:space="0" w:color="auto"/>
              <w:right w:val="single" w:sz="4" w:space="0" w:color="auto"/>
            </w:tcBorders>
            <w:shd w:val="clear" w:color="auto" w:fill="auto"/>
            <w:noWrap/>
            <w:vAlign w:val="bottom"/>
          </w:tcPr>
          <w:p w14:paraId="4AE4B53F"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ВСЕГО:</w:t>
            </w:r>
          </w:p>
        </w:tc>
        <w:tc>
          <w:tcPr>
            <w:tcW w:w="776" w:type="dxa"/>
            <w:tcBorders>
              <w:top w:val="nil"/>
              <w:left w:val="nil"/>
              <w:bottom w:val="single" w:sz="4" w:space="0" w:color="auto"/>
              <w:right w:val="single" w:sz="4" w:space="0" w:color="auto"/>
            </w:tcBorders>
            <w:shd w:val="clear" w:color="auto" w:fill="auto"/>
            <w:noWrap/>
            <w:vAlign w:val="bottom"/>
          </w:tcPr>
          <w:p w14:paraId="430A0A4D"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82</w:t>
            </w:r>
          </w:p>
        </w:tc>
        <w:tc>
          <w:tcPr>
            <w:tcW w:w="776" w:type="dxa"/>
            <w:tcBorders>
              <w:top w:val="nil"/>
              <w:left w:val="nil"/>
              <w:bottom w:val="single" w:sz="4" w:space="0" w:color="auto"/>
              <w:right w:val="single" w:sz="4" w:space="0" w:color="auto"/>
            </w:tcBorders>
            <w:shd w:val="clear" w:color="auto" w:fill="auto"/>
            <w:noWrap/>
            <w:vAlign w:val="bottom"/>
          </w:tcPr>
          <w:p w14:paraId="733A12B2"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82</w:t>
            </w:r>
          </w:p>
        </w:tc>
        <w:tc>
          <w:tcPr>
            <w:tcW w:w="776" w:type="dxa"/>
            <w:tcBorders>
              <w:top w:val="nil"/>
              <w:left w:val="nil"/>
              <w:bottom w:val="single" w:sz="4" w:space="0" w:color="auto"/>
              <w:right w:val="single" w:sz="4" w:space="0" w:color="auto"/>
            </w:tcBorders>
            <w:shd w:val="clear" w:color="auto" w:fill="auto"/>
            <w:noWrap/>
            <w:vAlign w:val="bottom"/>
          </w:tcPr>
          <w:p w14:paraId="15EC37FE"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82</w:t>
            </w:r>
          </w:p>
        </w:tc>
        <w:tc>
          <w:tcPr>
            <w:tcW w:w="776" w:type="dxa"/>
            <w:tcBorders>
              <w:top w:val="nil"/>
              <w:left w:val="nil"/>
              <w:bottom w:val="single" w:sz="4" w:space="0" w:color="auto"/>
              <w:right w:val="single" w:sz="4" w:space="0" w:color="auto"/>
            </w:tcBorders>
            <w:shd w:val="clear" w:color="auto" w:fill="auto"/>
            <w:noWrap/>
            <w:vAlign w:val="bottom"/>
          </w:tcPr>
          <w:p w14:paraId="222CD288"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23</w:t>
            </w:r>
          </w:p>
        </w:tc>
        <w:tc>
          <w:tcPr>
            <w:tcW w:w="776" w:type="dxa"/>
            <w:tcBorders>
              <w:top w:val="nil"/>
              <w:left w:val="nil"/>
              <w:bottom w:val="single" w:sz="4" w:space="0" w:color="auto"/>
              <w:right w:val="single" w:sz="4" w:space="0" w:color="auto"/>
            </w:tcBorders>
            <w:shd w:val="clear" w:color="auto" w:fill="auto"/>
            <w:noWrap/>
            <w:vAlign w:val="bottom"/>
          </w:tcPr>
          <w:p w14:paraId="2C957B48"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23</w:t>
            </w:r>
          </w:p>
        </w:tc>
        <w:tc>
          <w:tcPr>
            <w:tcW w:w="776" w:type="dxa"/>
            <w:tcBorders>
              <w:top w:val="nil"/>
              <w:left w:val="nil"/>
              <w:bottom w:val="single" w:sz="4" w:space="0" w:color="auto"/>
              <w:right w:val="single" w:sz="4" w:space="0" w:color="auto"/>
            </w:tcBorders>
            <w:shd w:val="clear" w:color="auto" w:fill="auto"/>
            <w:noWrap/>
            <w:vAlign w:val="bottom"/>
          </w:tcPr>
          <w:p w14:paraId="7DA744C1"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24</w:t>
            </w:r>
          </w:p>
        </w:tc>
        <w:tc>
          <w:tcPr>
            <w:tcW w:w="776" w:type="dxa"/>
            <w:tcBorders>
              <w:top w:val="nil"/>
              <w:left w:val="nil"/>
              <w:bottom w:val="single" w:sz="4" w:space="0" w:color="auto"/>
              <w:right w:val="single" w:sz="4" w:space="0" w:color="auto"/>
            </w:tcBorders>
            <w:shd w:val="clear" w:color="auto" w:fill="auto"/>
            <w:noWrap/>
            <w:vAlign w:val="bottom"/>
          </w:tcPr>
          <w:p w14:paraId="1505AAE2"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6</w:t>
            </w:r>
          </w:p>
        </w:tc>
        <w:tc>
          <w:tcPr>
            <w:tcW w:w="776" w:type="dxa"/>
            <w:tcBorders>
              <w:top w:val="nil"/>
              <w:left w:val="nil"/>
              <w:bottom w:val="single" w:sz="4" w:space="0" w:color="auto"/>
              <w:right w:val="single" w:sz="4" w:space="0" w:color="auto"/>
            </w:tcBorders>
            <w:shd w:val="clear" w:color="auto" w:fill="auto"/>
            <w:noWrap/>
            <w:vAlign w:val="bottom"/>
          </w:tcPr>
          <w:p w14:paraId="157962DE"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6</w:t>
            </w:r>
          </w:p>
        </w:tc>
        <w:tc>
          <w:tcPr>
            <w:tcW w:w="776" w:type="dxa"/>
            <w:tcBorders>
              <w:top w:val="nil"/>
              <w:left w:val="nil"/>
              <w:bottom w:val="single" w:sz="4" w:space="0" w:color="auto"/>
              <w:right w:val="single" w:sz="4" w:space="0" w:color="auto"/>
            </w:tcBorders>
            <w:shd w:val="clear" w:color="auto" w:fill="auto"/>
            <w:noWrap/>
            <w:vAlign w:val="bottom"/>
          </w:tcPr>
          <w:p w14:paraId="6CD28C0D" w14:textId="77777777" w:rsidR="00EE2187" w:rsidRPr="00EE2187" w:rsidRDefault="00EE2187" w:rsidP="00EE2187">
            <w:pPr>
              <w:spacing w:after="0" w:line="240" w:lineRule="auto"/>
              <w:jc w:val="right"/>
              <w:rPr>
                <w:rFonts w:ascii="Times New Roman" w:eastAsia="Times New Roman" w:hAnsi="Times New Roman"/>
                <w:b/>
                <w:bCs/>
                <w:color w:val="000000"/>
                <w:sz w:val="24"/>
                <w:szCs w:val="24"/>
                <w:lang w:eastAsia="ru-RU"/>
              </w:rPr>
            </w:pPr>
            <w:r w:rsidRPr="00EE2187">
              <w:rPr>
                <w:rFonts w:ascii="Times New Roman" w:eastAsia="Times New Roman" w:hAnsi="Times New Roman"/>
                <w:b/>
                <w:bCs/>
                <w:color w:val="000000"/>
                <w:sz w:val="24"/>
                <w:szCs w:val="24"/>
                <w:lang w:eastAsia="ru-RU"/>
              </w:rPr>
              <w:t>10</w:t>
            </w:r>
          </w:p>
        </w:tc>
      </w:tr>
    </w:tbl>
    <w:p w14:paraId="7EA366ED"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5DB095AC"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5A6ABFD3"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4C4DE169"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62CD583A"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4703535F" w14:textId="77777777" w:rsidR="0050104C" w:rsidRPr="0050104C" w:rsidRDefault="0050104C" w:rsidP="0050104C">
      <w:pPr>
        <w:shd w:val="clear" w:color="auto" w:fill="FFFFFF"/>
        <w:spacing w:after="0" w:line="360" w:lineRule="auto"/>
        <w:ind w:firstLine="709"/>
        <w:jc w:val="both"/>
        <w:rPr>
          <w:rFonts w:ascii="Times New Roman" w:eastAsia="Times New Roman" w:hAnsi="Times New Roman"/>
          <w:sz w:val="28"/>
          <w:szCs w:val="28"/>
        </w:rPr>
      </w:pPr>
    </w:p>
    <w:p w14:paraId="53FC8041" w14:textId="1B44764B" w:rsidR="00EE2187" w:rsidRPr="00EE2187" w:rsidRDefault="0050104C" w:rsidP="00EE2187">
      <w:pPr>
        <w:spacing w:after="0"/>
        <w:jc w:val="center"/>
        <w:rPr>
          <w:rFonts w:ascii="Times New Roman" w:eastAsia="Times New Roman" w:hAnsi="Times New Roman"/>
          <w:b/>
          <w:bCs/>
          <w:sz w:val="28"/>
          <w:szCs w:val="28"/>
          <w:lang w:eastAsia="ru-RU"/>
        </w:rPr>
      </w:pPr>
      <w:r w:rsidRPr="00EE2187">
        <w:rPr>
          <w:rFonts w:ascii="Times New Roman" w:hAnsi="Times New Roman"/>
          <w:sz w:val="28"/>
          <w:szCs w:val="28"/>
          <w14:ligatures w14:val="standardContextual"/>
        </w:rPr>
        <w:t xml:space="preserve"> </w:t>
      </w:r>
      <w:r w:rsidR="00EE2187" w:rsidRPr="00EE2187">
        <w:rPr>
          <w:rFonts w:ascii="Times New Roman" w:eastAsia="Times New Roman" w:hAnsi="Times New Roman"/>
          <w:b/>
          <w:bCs/>
          <w:sz w:val="28"/>
          <w:szCs w:val="28"/>
          <w:lang w:eastAsia="ru-RU"/>
        </w:rPr>
        <w:t>Сравнительная диаграмма наличия квалификационных категорий</w:t>
      </w:r>
    </w:p>
    <w:p w14:paraId="2832D22D" w14:textId="64E2AF91" w:rsidR="00EE2187" w:rsidRPr="00EE2187" w:rsidRDefault="00EE2187" w:rsidP="00EE2187">
      <w:pPr>
        <w:spacing w:after="0" w:line="240" w:lineRule="auto"/>
        <w:jc w:val="center"/>
        <w:rPr>
          <w:rFonts w:ascii="Times New Roman" w:eastAsia="Times New Roman" w:hAnsi="Times New Roman"/>
          <w:b/>
          <w:bCs/>
          <w:sz w:val="28"/>
          <w:szCs w:val="28"/>
          <w:lang w:eastAsia="ru-RU"/>
        </w:rPr>
      </w:pPr>
      <w:r w:rsidRPr="00EE2187">
        <w:rPr>
          <w:rFonts w:ascii="Times New Roman" w:eastAsia="Times New Roman" w:hAnsi="Times New Roman"/>
          <w:b/>
          <w:bCs/>
          <w:sz w:val="28"/>
          <w:szCs w:val="28"/>
          <w:lang w:eastAsia="ru-RU"/>
        </w:rPr>
        <w:t xml:space="preserve"> у педагогов образовательных </w:t>
      </w:r>
      <w:proofErr w:type="gramStart"/>
      <w:r w:rsidRPr="00EE2187">
        <w:rPr>
          <w:rFonts w:ascii="Times New Roman" w:eastAsia="Times New Roman" w:hAnsi="Times New Roman"/>
          <w:b/>
          <w:bCs/>
          <w:sz w:val="28"/>
          <w:szCs w:val="28"/>
          <w:lang w:eastAsia="ru-RU"/>
        </w:rPr>
        <w:t>организаций  ГО</w:t>
      </w:r>
      <w:proofErr w:type="gramEnd"/>
      <w:r w:rsidRPr="00EE2187">
        <w:rPr>
          <w:rFonts w:ascii="Times New Roman" w:eastAsia="Times New Roman" w:hAnsi="Times New Roman"/>
          <w:b/>
          <w:bCs/>
          <w:sz w:val="28"/>
          <w:szCs w:val="28"/>
          <w:lang w:eastAsia="ru-RU"/>
        </w:rPr>
        <w:t xml:space="preserve"> «город Буйнакск»</w:t>
      </w:r>
    </w:p>
    <w:p w14:paraId="40B5D9CC" w14:textId="77777777" w:rsidR="00EE2187" w:rsidRPr="00EE2187" w:rsidRDefault="00EE2187" w:rsidP="00EE2187">
      <w:pPr>
        <w:spacing w:after="0" w:line="240" w:lineRule="auto"/>
        <w:jc w:val="center"/>
        <w:rPr>
          <w:rFonts w:ascii="Times New Roman" w:eastAsia="Times New Roman" w:hAnsi="Times New Roman"/>
          <w:b/>
          <w:bCs/>
          <w:sz w:val="28"/>
          <w:szCs w:val="28"/>
          <w:lang w:eastAsia="ru-RU"/>
        </w:rPr>
      </w:pPr>
      <w:r w:rsidRPr="00EE2187">
        <w:rPr>
          <w:rFonts w:ascii="Times New Roman" w:eastAsia="Times New Roman" w:hAnsi="Times New Roman"/>
          <w:b/>
          <w:bCs/>
          <w:sz w:val="28"/>
          <w:szCs w:val="28"/>
          <w:lang w:eastAsia="ru-RU"/>
        </w:rPr>
        <w:t xml:space="preserve"> </w:t>
      </w:r>
    </w:p>
    <w:p w14:paraId="1B712B99" w14:textId="77777777" w:rsidR="00EE2187" w:rsidRPr="00EE2187" w:rsidRDefault="00EE2187" w:rsidP="00EE2187">
      <w:pPr>
        <w:shd w:val="clear" w:color="auto" w:fill="FFFFFF"/>
        <w:spacing w:after="0" w:line="240" w:lineRule="auto"/>
        <w:jc w:val="center"/>
        <w:rPr>
          <w:rFonts w:ascii="Times New Roman" w:eastAsia="Times New Roman" w:hAnsi="Times New Roman"/>
          <w:b/>
          <w:i/>
          <w:sz w:val="28"/>
          <w:szCs w:val="24"/>
          <w:u w:val="single"/>
          <w:lang w:eastAsia="ru-RU"/>
        </w:rPr>
      </w:pPr>
      <w:r w:rsidRPr="00EE2187">
        <w:rPr>
          <w:rFonts w:ascii="Times New Roman" w:hAnsi="Times New Roman"/>
          <w:noProof/>
          <w:sz w:val="28"/>
          <w14:ligatures w14:val="standardContextual"/>
        </w:rPr>
        <w:drawing>
          <wp:inline distT="0" distB="0" distL="0" distR="0" wp14:anchorId="3AF040E9" wp14:editId="655A9563">
            <wp:extent cx="5263764" cy="1956021"/>
            <wp:effectExtent l="0" t="0" r="13335" b="6350"/>
            <wp:docPr id="648600955" name="Диаграмма 1">
              <a:extLst xmlns:a="http://schemas.openxmlformats.org/drawingml/2006/main">
                <a:ext uri="{FF2B5EF4-FFF2-40B4-BE49-F238E27FC236}">
                  <a16:creationId xmlns:a16="http://schemas.microsoft.com/office/drawing/2014/main" id="{FA9B3594-684A-6CBC-01BB-E75CEC99EB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FA240CE" w14:textId="77777777" w:rsidR="00EE2187" w:rsidRPr="00EE2187" w:rsidRDefault="00EE2187" w:rsidP="00EE2187">
      <w:pPr>
        <w:shd w:val="clear" w:color="auto" w:fill="FFFFFF"/>
        <w:spacing w:after="0" w:line="240" w:lineRule="auto"/>
        <w:jc w:val="both"/>
        <w:rPr>
          <w:rFonts w:ascii="Times New Roman" w:eastAsia="Times New Roman" w:hAnsi="Times New Roman"/>
          <w:b/>
          <w:i/>
          <w:sz w:val="28"/>
          <w:szCs w:val="24"/>
          <w:u w:val="single"/>
          <w:lang w:eastAsia="ru-RU"/>
        </w:rPr>
      </w:pPr>
    </w:p>
    <w:p w14:paraId="6E9D0FD3" w14:textId="77777777" w:rsidR="00EE2187" w:rsidRPr="00EE2187" w:rsidRDefault="00EE2187" w:rsidP="00EE2187">
      <w:pPr>
        <w:shd w:val="clear" w:color="auto" w:fill="FFFFFF"/>
        <w:spacing w:after="0" w:line="360" w:lineRule="auto"/>
        <w:ind w:firstLine="360"/>
        <w:jc w:val="both"/>
        <w:rPr>
          <w:rFonts w:ascii="Times New Roman" w:eastAsia="Times New Roman" w:hAnsi="Times New Roman"/>
          <w:color w:val="1A1A1A"/>
          <w:sz w:val="28"/>
          <w:szCs w:val="28"/>
          <w:lang w:eastAsia="ru-RU"/>
        </w:rPr>
      </w:pPr>
      <w:r w:rsidRPr="00EE2187">
        <w:rPr>
          <w:rFonts w:ascii="Times New Roman" w:eastAsia="Times New Roman" w:hAnsi="Times New Roman"/>
          <w:bCs/>
          <w:i/>
          <w:sz w:val="28"/>
          <w:szCs w:val="24"/>
          <w:lang w:eastAsia="ru-RU"/>
        </w:rPr>
        <w:lastRenderedPageBreak/>
        <w:t>Выводы:</w:t>
      </w:r>
      <w:r w:rsidRPr="00EE2187">
        <w:rPr>
          <w:rFonts w:ascii="Times New Roman" w:eastAsia="Times New Roman" w:hAnsi="Times New Roman"/>
          <w:color w:val="1A1A1A"/>
          <w:sz w:val="28"/>
          <w:szCs w:val="28"/>
          <w:lang w:eastAsia="ru-RU"/>
        </w:rPr>
        <w:t xml:space="preserve"> В 2023-2024 учебном году в сравнении с прошлым годом наблюдается понижение уровня участия педагогических работников школ в аттестации на высшую и первую квалификационные категории. Уровень количества педагогов ДОУ и УДО, имеющих квалификационные категории, заметно низкий. В связи с этим необходимо:</w:t>
      </w:r>
    </w:p>
    <w:p w14:paraId="1A750E8F"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Провести среди педагогов ДОУ и УДО работу на предмет разъяснения того, что квалификационная категория, хоть и не является обязательной составляющей профессиональной деятельности педагога, все же это основной показатель профессионализма учителя, который отражает компетентность и оказывает влияние на размер заработной платы. Целью аттестации является стимулирование профессионального роста с материальным подкреплением.</w:t>
      </w:r>
    </w:p>
    <w:p w14:paraId="17BC5600"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Организовать семинары по ознакомлению работников, ответственных за организацию аттестации педагогических кадров с новым порядком аттестации.</w:t>
      </w:r>
    </w:p>
    <w:p w14:paraId="2F3BED82"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Оказывать помощь педагогическим работникам в подаче заявлений в электронном виде на сайте ГБУ ДПО «ДИРО».</w:t>
      </w:r>
    </w:p>
    <w:p w14:paraId="29134DD9"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Оказывать консультативную помощь ОО по организации и проведению аттестации педагогических работников в целях подтверждения соответствия занимаемой должности.</w:t>
      </w:r>
    </w:p>
    <w:p w14:paraId="649E4B75"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Осуществлять контроль за проведением аттестации педагогических работников в целях подтверждения соответствия занимаемой должности   аттестационными комиссиями ОО.</w:t>
      </w:r>
    </w:p>
    <w:p w14:paraId="27C1A83D" w14:textId="77777777" w:rsidR="00EE2187" w:rsidRPr="00EE2187" w:rsidRDefault="00EE2187" w:rsidP="007C5935">
      <w:pPr>
        <w:numPr>
          <w:ilvl w:val="0"/>
          <w:numId w:val="4"/>
        </w:numPr>
        <w:shd w:val="clear" w:color="auto" w:fill="FFFFFF"/>
        <w:spacing w:after="0" w:line="360" w:lineRule="auto"/>
        <w:contextualSpacing/>
        <w:jc w:val="both"/>
        <w:rPr>
          <w:rFonts w:ascii="Times New Roman" w:eastAsia="Times New Roman" w:hAnsi="Times New Roman"/>
          <w:color w:val="1A1A1A"/>
          <w:sz w:val="28"/>
          <w:szCs w:val="28"/>
        </w:rPr>
      </w:pPr>
      <w:r w:rsidRPr="00EE2187">
        <w:rPr>
          <w:rFonts w:ascii="Times New Roman" w:eastAsia="Times New Roman" w:hAnsi="Times New Roman"/>
          <w:color w:val="1A1A1A"/>
          <w:sz w:val="28"/>
          <w:szCs w:val="28"/>
        </w:rPr>
        <w:t>Обеспечить достижение целевых показателей муниципального методического поручения.</w:t>
      </w:r>
    </w:p>
    <w:p w14:paraId="4B5FF2BE" w14:textId="77777777" w:rsidR="00EE2187" w:rsidRPr="00EE2187" w:rsidRDefault="00EE2187" w:rsidP="00EE2187">
      <w:pPr>
        <w:spacing w:after="160" w:line="240" w:lineRule="auto"/>
        <w:contextualSpacing/>
        <w:jc w:val="center"/>
        <w:rPr>
          <w:rFonts w:ascii="Times New Roman" w:hAnsi="Times New Roman"/>
          <w:b/>
          <w:i/>
          <w:sz w:val="28"/>
          <w:szCs w:val="28"/>
          <w:u w:val="single"/>
        </w:rPr>
      </w:pPr>
    </w:p>
    <w:p w14:paraId="2DD963F3" w14:textId="77777777" w:rsidR="0050104C" w:rsidRPr="0050104C" w:rsidRDefault="0050104C" w:rsidP="0050104C">
      <w:pPr>
        <w:autoSpaceDE w:val="0"/>
        <w:autoSpaceDN w:val="0"/>
        <w:adjustRightInd w:val="0"/>
        <w:spacing w:after="0" w:line="360" w:lineRule="auto"/>
        <w:ind w:firstLine="709"/>
        <w:jc w:val="both"/>
        <w:rPr>
          <w:rFonts w:ascii="Times New Roman" w:hAnsi="Times New Roman"/>
          <w:color w:val="000000"/>
          <w:sz w:val="28"/>
          <w:szCs w:val="28"/>
          <w14:ligatures w14:val="standardContextual"/>
        </w:rPr>
      </w:pPr>
    </w:p>
    <w:p w14:paraId="102E4AA6" w14:textId="680F3729" w:rsidR="00DD0100" w:rsidRPr="00DD0100" w:rsidRDefault="00DD0100" w:rsidP="00DD0100">
      <w:pPr>
        <w:spacing w:after="0" w:line="360" w:lineRule="auto"/>
        <w:ind w:firstLine="709"/>
        <w:jc w:val="both"/>
        <w:rPr>
          <w:rFonts w:ascii="Times New Roman" w:hAnsi="Times New Roman"/>
          <w:sz w:val="28"/>
          <w:szCs w:val="28"/>
        </w:rPr>
      </w:pPr>
    </w:p>
    <w:p w14:paraId="114CFBB1" w14:textId="77777777" w:rsidR="00DD0100" w:rsidRPr="00DD0100" w:rsidRDefault="00DD0100" w:rsidP="00DD0100">
      <w:pPr>
        <w:spacing w:after="0" w:line="360" w:lineRule="auto"/>
        <w:ind w:firstLine="709"/>
        <w:jc w:val="both"/>
        <w:rPr>
          <w:rFonts w:ascii="Times New Roman" w:hAnsi="Times New Roman"/>
          <w:sz w:val="28"/>
          <w:szCs w:val="28"/>
        </w:rPr>
      </w:pPr>
    </w:p>
    <w:p w14:paraId="1EEB8A6A" w14:textId="77777777" w:rsidR="00F47E4B" w:rsidRPr="00DD0100" w:rsidRDefault="00F47E4B" w:rsidP="00DD0100">
      <w:pPr>
        <w:spacing w:after="0" w:line="360" w:lineRule="auto"/>
        <w:ind w:firstLine="709"/>
        <w:rPr>
          <w:rFonts w:ascii="Times New Roman" w:hAnsi="Times New Roman"/>
          <w:sz w:val="36"/>
          <w:szCs w:val="36"/>
        </w:rPr>
      </w:pPr>
    </w:p>
    <w:p w14:paraId="706D2E95" w14:textId="1D83D59B" w:rsidR="00EE2187" w:rsidRPr="00ED4374" w:rsidRDefault="00EE2187" w:rsidP="00ED4374">
      <w:pPr>
        <w:spacing w:after="160" w:line="360" w:lineRule="auto"/>
        <w:ind w:firstLine="709"/>
        <w:contextualSpacing/>
        <w:jc w:val="center"/>
        <w:rPr>
          <w:rFonts w:ascii="Times New Roman" w:hAnsi="Times New Roman"/>
          <w:bCs/>
          <w:i/>
          <w:sz w:val="28"/>
          <w:szCs w:val="28"/>
        </w:rPr>
      </w:pPr>
      <w:r w:rsidRPr="00ED4374">
        <w:rPr>
          <w:rFonts w:ascii="Times New Roman" w:hAnsi="Times New Roman"/>
          <w:bCs/>
          <w:i/>
          <w:sz w:val="28"/>
          <w:szCs w:val="28"/>
        </w:rPr>
        <w:lastRenderedPageBreak/>
        <w:t>Всероссийская олимпиада школьников</w:t>
      </w:r>
    </w:p>
    <w:p w14:paraId="27A0FB7F" w14:textId="77777777" w:rsidR="00EE2187" w:rsidRPr="00EE2187" w:rsidRDefault="00EE2187" w:rsidP="00EE2187">
      <w:pPr>
        <w:widowControl w:val="0"/>
        <w:spacing w:after="0" w:line="360" w:lineRule="auto"/>
        <w:ind w:left="140" w:firstLine="709"/>
        <w:jc w:val="both"/>
        <w:rPr>
          <w:rFonts w:ascii="Times New Roman" w:eastAsia="Times New Roman" w:hAnsi="Times New Roman"/>
          <w:color w:val="1F1F1F"/>
          <w:kern w:val="2"/>
          <w:sz w:val="28"/>
          <w:szCs w:val="28"/>
          <w14:ligatures w14:val="standardContextual"/>
        </w:rPr>
      </w:pPr>
      <w:r w:rsidRPr="00EE2187">
        <w:rPr>
          <w:rFonts w:ascii="Times New Roman" w:eastAsia="Times New Roman" w:hAnsi="Times New Roman"/>
          <w:color w:val="1F1F1F"/>
          <w:kern w:val="2"/>
          <w:sz w:val="28"/>
          <w:szCs w:val="28"/>
          <w14:ligatures w14:val="standardContextual"/>
        </w:rPr>
        <w:t>Основными целями и задачами Всероссийской олимпиады школьников являются: выявление и развитие у обучающихся творческих способностей и интереса к научно-исследовательской деятельности; содействие формированию творчески активной, развитой личности обучающихся; создание необходимых условий для поддержки одаренных детей; отбор наиболее талантливых обучающихся в состав сборных команд Республики Дагестан для участия в международных олимпиадах по общеобразовательным предметам.</w:t>
      </w:r>
    </w:p>
    <w:p w14:paraId="65DD0A3B" w14:textId="77777777" w:rsidR="00EE2187" w:rsidRPr="00EE2187" w:rsidRDefault="00EE2187" w:rsidP="00EE2187">
      <w:pPr>
        <w:widowControl w:val="0"/>
        <w:spacing w:after="0" w:line="360" w:lineRule="auto"/>
        <w:ind w:left="140" w:firstLine="709"/>
        <w:jc w:val="both"/>
        <w:rPr>
          <w:rFonts w:ascii="Times New Roman" w:eastAsia="Times New Roman" w:hAnsi="Times New Roman"/>
          <w:color w:val="1F1F1F"/>
          <w:kern w:val="2"/>
          <w:sz w:val="28"/>
          <w:szCs w:val="28"/>
          <w14:ligatures w14:val="standardContextual"/>
        </w:rPr>
      </w:pPr>
      <w:r w:rsidRPr="00EE2187">
        <w:rPr>
          <w:rFonts w:ascii="Times New Roman" w:eastAsia="Times New Roman" w:hAnsi="Times New Roman"/>
          <w:color w:val="1F1F1F"/>
          <w:kern w:val="2"/>
          <w:sz w:val="28"/>
          <w:szCs w:val="28"/>
          <w14:ligatures w14:val="standardContextual"/>
        </w:rPr>
        <w:t>На территории города Буйнакска олимпиада проводилась в два этапа: школьный и муниципальный.</w:t>
      </w:r>
    </w:p>
    <w:p w14:paraId="15FBAE50" w14:textId="77777777" w:rsidR="00EE2187" w:rsidRPr="00EE2187" w:rsidRDefault="00EE2187" w:rsidP="00EE2187">
      <w:pPr>
        <w:widowControl w:val="0"/>
        <w:spacing w:after="0" w:line="360" w:lineRule="auto"/>
        <w:ind w:left="140"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 xml:space="preserve">Под руководством ответственного за проведение </w:t>
      </w:r>
      <w:proofErr w:type="spellStart"/>
      <w:r w:rsidRPr="00EE2187">
        <w:rPr>
          <w:rFonts w:ascii="Times New Roman" w:eastAsia="Times New Roman" w:hAnsi="Times New Roman"/>
          <w:color w:val="000000"/>
          <w:sz w:val="28"/>
          <w:szCs w:val="28"/>
          <w:lang w:bidi="ru-RU"/>
        </w:rPr>
        <w:t>ВсОШ</w:t>
      </w:r>
      <w:proofErr w:type="spellEnd"/>
      <w:r w:rsidRPr="00EE2187">
        <w:rPr>
          <w:rFonts w:ascii="Times New Roman" w:eastAsia="Times New Roman" w:hAnsi="Times New Roman"/>
          <w:color w:val="000000"/>
          <w:sz w:val="28"/>
          <w:szCs w:val="28"/>
          <w:lang w:bidi="ru-RU"/>
        </w:rPr>
        <w:t xml:space="preserve"> методиста ИМЦ УОГБ Махмудовой Р.Ю. (руководитель ассоциации) в городе функционирует "Ассоциация педагогов по развитию таланта" состоящая из педагогов ОО курирующих работу с одаренными детьми.</w:t>
      </w:r>
    </w:p>
    <w:p w14:paraId="735AE975" w14:textId="77777777"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С целью развития и проявления интеллектуальных способностей учащихся была проведена Всероссийская олимпиада школьников</w:t>
      </w:r>
      <w:r w:rsidRPr="00EE2187">
        <w:rPr>
          <w:rFonts w:ascii="Times New Roman" w:eastAsia="Times New Roman" w:hAnsi="Times New Roman"/>
          <w:b/>
          <w:bCs/>
          <w:color w:val="000000"/>
          <w:sz w:val="28"/>
          <w:szCs w:val="28"/>
          <w:lang w:bidi="ru-RU"/>
        </w:rPr>
        <w:t xml:space="preserve"> </w:t>
      </w:r>
      <w:r w:rsidRPr="00EE2187">
        <w:rPr>
          <w:rFonts w:ascii="Times New Roman" w:eastAsia="Times New Roman" w:hAnsi="Times New Roman"/>
          <w:color w:val="000000"/>
          <w:sz w:val="28"/>
          <w:szCs w:val="28"/>
          <w:lang w:bidi="ru-RU"/>
        </w:rPr>
        <w:t>и в соответствии с графиком МИНОБРНАУКИ РД</w:t>
      </w:r>
      <w:r w:rsidRPr="00EE2187">
        <w:rPr>
          <w:rFonts w:ascii="Times New Roman" w:eastAsia="Times New Roman" w:hAnsi="Times New Roman"/>
          <w:color w:val="000000"/>
          <w:sz w:val="28"/>
          <w:szCs w:val="28"/>
          <w:lang w:bidi="en-US"/>
        </w:rPr>
        <w:t xml:space="preserve">2023-2024 </w:t>
      </w:r>
      <w:r w:rsidRPr="00EE2187">
        <w:rPr>
          <w:rFonts w:ascii="Times New Roman" w:eastAsia="Times New Roman" w:hAnsi="Times New Roman"/>
          <w:color w:val="000000"/>
          <w:sz w:val="28"/>
          <w:szCs w:val="28"/>
          <w:lang w:bidi="ru-RU"/>
        </w:rPr>
        <w:t>уч. год в школьном этапе олимпиады приняли участие 7592 учащихся школ города 4-11 классов из 11 общеобразовательных организаций и + школы интерната №3, что позволяет делать вывод о стабильной активности учащихся.</w:t>
      </w:r>
    </w:p>
    <w:p w14:paraId="01BB28C4" w14:textId="21A6D0E5" w:rsidR="00EE2187" w:rsidRPr="00EE2187" w:rsidRDefault="00EE2187" w:rsidP="00EE2187">
      <w:pPr>
        <w:widowControl w:val="0"/>
        <w:spacing w:after="160" w:line="480" w:lineRule="auto"/>
        <w:ind w:left="160"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 xml:space="preserve">По итогам проведения муниципального этапа олимпиады приняли участие </w:t>
      </w:r>
      <w:r w:rsidRPr="00EE2187">
        <w:rPr>
          <w:rFonts w:ascii="Times New Roman" w:eastAsia="Times New Roman" w:hAnsi="Times New Roman"/>
          <w:color w:val="000000"/>
          <w:sz w:val="28"/>
          <w:szCs w:val="28"/>
          <w:lang w:bidi="en-US"/>
        </w:rPr>
        <w:t xml:space="preserve">2195 </w:t>
      </w:r>
      <w:r w:rsidRPr="00EE2187">
        <w:rPr>
          <w:rFonts w:ascii="Times New Roman" w:eastAsia="Times New Roman" w:hAnsi="Times New Roman"/>
          <w:color w:val="000000"/>
          <w:sz w:val="28"/>
          <w:szCs w:val="28"/>
          <w:lang w:bidi="ru-RU"/>
        </w:rPr>
        <w:t xml:space="preserve">учащихся, победителями и призёрами стали </w:t>
      </w:r>
      <w:r w:rsidRPr="00EE2187">
        <w:rPr>
          <w:rFonts w:ascii="Times New Roman" w:eastAsia="Times New Roman" w:hAnsi="Times New Roman"/>
          <w:color w:val="000000"/>
          <w:sz w:val="28"/>
          <w:szCs w:val="28"/>
          <w:lang w:bidi="en-US"/>
        </w:rPr>
        <w:t xml:space="preserve">850 </w:t>
      </w:r>
      <w:r w:rsidRPr="00EE2187">
        <w:rPr>
          <w:rFonts w:ascii="Times New Roman" w:eastAsia="Times New Roman" w:hAnsi="Times New Roman"/>
          <w:color w:val="000000"/>
          <w:sz w:val="28"/>
          <w:szCs w:val="28"/>
          <w:lang w:bidi="ru-RU"/>
        </w:rPr>
        <w:t>учащийся школ города 1место - 149 уч</w:t>
      </w:r>
      <w:r>
        <w:rPr>
          <w:rFonts w:ascii="Times New Roman" w:eastAsia="Times New Roman" w:hAnsi="Times New Roman"/>
          <w:color w:val="000000"/>
          <w:sz w:val="28"/>
          <w:szCs w:val="28"/>
          <w:lang w:bidi="ru-RU"/>
        </w:rPr>
        <w:t>.</w:t>
      </w:r>
      <w:r w:rsidRPr="00EE2187">
        <w:rPr>
          <w:rFonts w:ascii="Times New Roman" w:eastAsia="Times New Roman" w:hAnsi="Times New Roman"/>
          <w:color w:val="000000"/>
          <w:sz w:val="28"/>
          <w:szCs w:val="28"/>
          <w:lang w:bidi="ru-RU"/>
        </w:rPr>
        <w:t>, 2 место -295 уч</w:t>
      </w:r>
      <w:r>
        <w:rPr>
          <w:rFonts w:ascii="Times New Roman" w:eastAsia="Times New Roman" w:hAnsi="Times New Roman"/>
          <w:color w:val="000000"/>
          <w:sz w:val="28"/>
          <w:szCs w:val="28"/>
          <w:lang w:bidi="ru-RU"/>
        </w:rPr>
        <w:t>.</w:t>
      </w:r>
      <w:r w:rsidRPr="00EE2187">
        <w:rPr>
          <w:rFonts w:ascii="Times New Roman" w:eastAsia="Times New Roman" w:hAnsi="Times New Roman"/>
          <w:color w:val="000000"/>
          <w:sz w:val="28"/>
          <w:szCs w:val="28"/>
          <w:lang w:bidi="ru-RU"/>
        </w:rPr>
        <w:t xml:space="preserve"> и 3 место -406 уч.</w:t>
      </w:r>
    </w:p>
    <w:p w14:paraId="0417930A" w14:textId="77777777" w:rsidR="00EE2187" w:rsidRPr="00EE2187" w:rsidRDefault="00EE2187" w:rsidP="00EE2187">
      <w:pPr>
        <w:widowControl w:val="0"/>
        <w:spacing w:after="0" w:line="360" w:lineRule="auto"/>
        <w:ind w:firstLine="709"/>
        <w:jc w:val="right"/>
        <w:rPr>
          <w:rFonts w:ascii="Times New Roman" w:hAnsi="Times New Roman"/>
          <w:b/>
          <w:color w:val="000000"/>
          <w:sz w:val="24"/>
          <w:szCs w:val="24"/>
          <w:lang w:bidi="ru-RU"/>
        </w:rPr>
      </w:pPr>
    </w:p>
    <w:p w14:paraId="1770A414"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57535BA3"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33EF58A4"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00285443"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26354929"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654473EC"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0E201EA5"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014467BA" w14:textId="77777777" w:rsidR="00EE2187" w:rsidRPr="00EE2187" w:rsidRDefault="00EE2187" w:rsidP="00EE2187">
      <w:pPr>
        <w:widowControl w:val="0"/>
        <w:spacing w:after="0" w:line="240" w:lineRule="auto"/>
        <w:rPr>
          <w:rFonts w:ascii="Courier New" w:eastAsia="Courier New" w:hAnsi="Courier New" w:cs="Courier New"/>
          <w:color w:val="000000"/>
          <w:sz w:val="24"/>
          <w:szCs w:val="24"/>
          <w:lang w:bidi="ru-RU"/>
        </w:rPr>
      </w:pPr>
      <w:r w:rsidRPr="00EE2187">
        <w:rPr>
          <w:rFonts w:ascii="Courier New" w:eastAsia="Courier New" w:hAnsi="Courier New" w:cs="Courier New"/>
          <w:noProof/>
          <w:color w:val="000000"/>
          <w:sz w:val="24"/>
          <w:szCs w:val="24"/>
        </w:rPr>
        <w:lastRenderedPageBreak/>
        <w:drawing>
          <wp:inline distT="0" distB="0" distL="0" distR="0" wp14:anchorId="56203BA5" wp14:editId="2D9D17C3">
            <wp:extent cx="5658928" cy="2260121"/>
            <wp:effectExtent l="0" t="0" r="18415" b="6985"/>
            <wp:docPr id="157237280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84BFE7F" w14:textId="77777777" w:rsidR="00EE2187" w:rsidRPr="00EE2187" w:rsidRDefault="00EE2187" w:rsidP="00EE2187">
      <w:pPr>
        <w:widowControl w:val="0"/>
        <w:spacing w:after="0" w:line="240" w:lineRule="auto"/>
        <w:rPr>
          <w:rFonts w:ascii="Courier New" w:eastAsia="Courier New" w:hAnsi="Courier New" w:cs="Courier New"/>
          <w:color w:val="000000"/>
          <w:sz w:val="24"/>
          <w:szCs w:val="24"/>
          <w:lang w:bidi="ru-RU"/>
        </w:rPr>
      </w:pPr>
    </w:p>
    <w:p w14:paraId="566F2341" w14:textId="77777777" w:rsidR="00EE2187" w:rsidRPr="00EE2187" w:rsidRDefault="00EE2187" w:rsidP="00EE2187">
      <w:pPr>
        <w:widowControl w:val="0"/>
        <w:spacing w:after="79" w:line="1" w:lineRule="exact"/>
        <w:rPr>
          <w:rFonts w:ascii="Courier New" w:eastAsia="Courier New" w:hAnsi="Courier New" w:cs="Courier New"/>
          <w:color w:val="000000"/>
          <w:sz w:val="24"/>
          <w:szCs w:val="24"/>
          <w:lang w:bidi="ru-RU"/>
        </w:rPr>
      </w:pPr>
    </w:p>
    <w:p w14:paraId="00A8671C" w14:textId="77777777"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 xml:space="preserve">Данный мониторинг показывает, что, лидером по количеству победителей и призовых мест муниципального этапа </w:t>
      </w:r>
      <w:proofErr w:type="spellStart"/>
      <w:r w:rsidRPr="00EE2187">
        <w:rPr>
          <w:rFonts w:ascii="Times New Roman" w:eastAsia="Times New Roman" w:hAnsi="Times New Roman"/>
          <w:color w:val="000000"/>
          <w:sz w:val="28"/>
          <w:szCs w:val="28"/>
          <w:lang w:bidi="ru-RU"/>
        </w:rPr>
        <w:t>ВсОШ</w:t>
      </w:r>
      <w:proofErr w:type="spellEnd"/>
      <w:r w:rsidRPr="00EE2187">
        <w:rPr>
          <w:rFonts w:ascii="Times New Roman" w:eastAsia="Times New Roman" w:hAnsi="Times New Roman"/>
          <w:color w:val="000000"/>
          <w:sz w:val="28"/>
          <w:szCs w:val="28"/>
          <w:lang w:bidi="ru-RU"/>
        </w:rPr>
        <w:t xml:space="preserve"> среди ОУ стал Многопрофильный лицей им. Фазу Алиевой. </w:t>
      </w:r>
    </w:p>
    <w:p w14:paraId="57883F43" w14:textId="77777777"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1-е место по рейтингу занимает «Многопрофильный лицей города Буйнакска имени Фазу Алиевой»</w:t>
      </w:r>
    </w:p>
    <w:p w14:paraId="20EFDFFC" w14:textId="77777777"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2-е место - СОШ №5 и школа №9.</w:t>
      </w:r>
    </w:p>
    <w:p w14:paraId="2D70820B" w14:textId="77777777"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3-е место – ЦО.</w:t>
      </w:r>
    </w:p>
    <w:p w14:paraId="4D230BE3" w14:textId="77777777" w:rsidR="00EE2187" w:rsidRPr="00EE2187" w:rsidRDefault="00EE2187" w:rsidP="00EE2187">
      <w:pPr>
        <w:spacing w:after="0" w:line="240" w:lineRule="auto"/>
        <w:jc w:val="center"/>
        <w:rPr>
          <w:rFonts w:ascii="Times New Roman" w:hAnsi="Times New Roman"/>
          <w:b/>
          <w:sz w:val="28"/>
          <w:szCs w:val="28"/>
        </w:rPr>
      </w:pPr>
      <w:r w:rsidRPr="00EE2187">
        <w:rPr>
          <w:rFonts w:ascii="Times New Roman" w:hAnsi="Times New Roman"/>
          <w:b/>
          <w:sz w:val="28"/>
          <w:szCs w:val="28"/>
        </w:rPr>
        <w:t xml:space="preserve">Сравнительная диаграмма призовых мест </w:t>
      </w:r>
    </w:p>
    <w:p w14:paraId="548BD36A" w14:textId="77777777" w:rsidR="00EE2187" w:rsidRPr="00EE2187" w:rsidRDefault="00EE2187" w:rsidP="00EE2187">
      <w:pPr>
        <w:spacing w:after="0" w:line="240" w:lineRule="auto"/>
        <w:jc w:val="center"/>
        <w:rPr>
          <w:rFonts w:ascii="Times New Roman" w:hAnsi="Times New Roman"/>
          <w:b/>
          <w:sz w:val="28"/>
          <w:szCs w:val="28"/>
        </w:rPr>
      </w:pPr>
      <w:r w:rsidRPr="00EE2187">
        <w:rPr>
          <w:rFonts w:ascii="Times New Roman" w:hAnsi="Times New Roman"/>
          <w:b/>
          <w:sz w:val="28"/>
          <w:szCs w:val="28"/>
        </w:rPr>
        <w:t xml:space="preserve">по итогам муниципального этапа </w:t>
      </w:r>
      <w:proofErr w:type="spellStart"/>
      <w:r w:rsidRPr="00EE2187">
        <w:rPr>
          <w:rFonts w:ascii="Times New Roman" w:hAnsi="Times New Roman"/>
          <w:b/>
          <w:sz w:val="28"/>
          <w:szCs w:val="28"/>
        </w:rPr>
        <w:t>ВсОШ</w:t>
      </w:r>
      <w:proofErr w:type="spellEnd"/>
      <w:r w:rsidRPr="00EE2187">
        <w:rPr>
          <w:rFonts w:ascii="Times New Roman" w:hAnsi="Times New Roman"/>
          <w:b/>
          <w:sz w:val="28"/>
          <w:szCs w:val="28"/>
        </w:rPr>
        <w:t xml:space="preserve"> за 4 года</w:t>
      </w:r>
    </w:p>
    <w:p w14:paraId="133A5C15" w14:textId="77777777" w:rsidR="00EE2187" w:rsidRPr="00EE2187" w:rsidRDefault="00EE2187" w:rsidP="00EE2187">
      <w:pPr>
        <w:spacing w:after="0" w:line="240" w:lineRule="auto"/>
        <w:jc w:val="center"/>
        <w:rPr>
          <w:rFonts w:ascii="Times New Roman" w:hAnsi="Times New Roman"/>
          <w:b/>
          <w:sz w:val="24"/>
          <w:szCs w:val="24"/>
        </w:rPr>
      </w:pPr>
    </w:p>
    <w:p w14:paraId="40EB4B8C" w14:textId="77777777" w:rsidR="00EE2187" w:rsidRPr="00EE2187" w:rsidRDefault="00EE2187" w:rsidP="00EE2187">
      <w:pPr>
        <w:spacing w:after="0" w:line="240" w:lineRule="auto"/>
        <w:rPr>
          <w:rFonts w:ascii="Times New Roman" w:hAnsi="Times New Roman"/>
          <w:sz w:val="24"/>
          <w:szCs w:val="24"/>
        </w:rPr>
      </w:pPr>
      <w:r w:rsidRPr="00EE2187">
        <w:rPr>
          <w:rFonts w:ascii="Times New Roman" w:hAnsi="Times New Roman"/>
          <w:noProof/>
          <w:sz w:val="24"/>
          <w:szCs w:val="24"/>
        </w:rPr>
        <w:drawing>
          <wp:inline distT="0" distB="0" distL="0" distR="0" wp14:anchorId="7EA5601D" wp14:editId="2965354B">
            <wp:extent cx="5960853" cy="2665730"/>
            <wp:effectExtent l="0" t="0" r="1905" b="1270"/>
            <wp:docPr id="1691505431" name="Диаграмма 16915054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DBE235C" w14:textId="77777777" w:rsidR="00EE2187" w:rsidRPr="00EE2187" w:rsidRDefault="00EE2187" w:rsidP="00EE2187">
      <w:pPr>
        <w:widowControl w:val="0"/>
        <w:spacing w:after="0" w:line="240" w:lineRule="auto"/>
        <w:rPr>
          <w:rFonts w:ascii="Times New Roman" w:eastAsia="Times New Roman" w:hAnsi="Times New Roman"/>
          <w:color w:val="000000"/>
          <w:sz w:val="24"/>
          <w:szCs w:val="24"/>
          <w:lang w:bidi="ru-RU"/>
        </w:rPr>
      </w:pPr>
    </w:p>
    <w:p w14:paraId="225F50AC" w14:textId="77777777" w:rsidR="00EE2187" w:rsidRPr="00EE2187" w:rsidRDefault="00EE2187" w:rsidP="00EE2187">
      <w:pPr>
        <w:widowControl w:val="0"/>
        <w:spacing w:after="0" w:line="360" w:lineRule="auto"/>
        <w:ind w:firstLine="709"/>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t xml:space="preserve">Данная сравнительная диаграмма показывает не только количественный, но и качественное повышение по итогам муниципального этапа, как по участникам </w:t>
      </w:r>
      <w:proofErr w:type="spellStart"/>
      <w:proofErr w:type="gramStart"/>
      <w:r w:rsidRPr="00EE2187">
        <w:rPr>
          <w:rFonts w:ascii="Times New Roman" w:eastAsia="Times New Roman" w:hAnsi="Times New Roman"/>
          <w:color w:val="000000"/>
          <w:sz w:val="28"/>
          <w:szCs w:val="28"/>
          <w:lang w:bidi="ru-RU"/>
        </w:rPr>
        <w:t>ВсОШ</w:t>
      </w:r>
      <w:proofErr w:type="spellEnd"/>
      <w:proofErr w:type="gramEnd"/>
      <w:r w:rsidRPr="00EE2187">
        <w:rPr>
          <w:rFonts w:ascii="Times New Roman" w:eastAsia="Times New Roman" w:hAnsi="Times New Roman"/>
          <w:color w:val="000000"/>
          <w:sz w:val="28"/>
          <w:szCs w:val="28"/>
          <w:lang w:bidi="ru-RU"/>
        </w:rPr>
        <w:t xml:space="preserve"> так и по количеству победителей и призёров.</w:t>
      </w:r>
    </w:p>
    <w:p w14:paraId="3DA69E91" w14:textId="77777777" w:rsidR="00EE2187" w:rsidRPr="00EE2187" w:rsidRDefault="00EE2187" w:rsidP="00EE2187">
      <w:pPr>
        <w:widowControl w:val="0"/>
        <w:spacing w:after="0" w:line="240" w:lineRule="auto"/>
        <w:ind w:firstLine="160"/>
        <w:rPr>
          <w:rFonts w:ascii="Times New Roman" w:eastAsia="Times New Roman" w:hAnsi="Times New Roman"/>
          <w:color w:val="000000"/>
          <w:sz w:val="28"/>
          <w:szCs w:val="28"/>
          <w:lang w:bidi="ru-RU"/>
        </w:rPr>
      </w:pPr>
    </w:p>
    <w:p w14:paraId="5F544502" w14:textId="7F9E1CC2" w:rsidR="00EE2187" w:rsidRPr="00EE2187" w:rsidRDefault="00EE2187" w:rsidP="00EE2187">
      <w:pPr>
        <w:widowControl w:val="0"/>
        <w:spacing w:after="0" w:line="360" w:lineRule="auto"/>
        <w:ind w:firstLine="709"/>
        <w:jc w:val="both"/>
        <w:rPr>
          <w:rFonts w:ascii="Times New Roman" w:eastAsia="Times New Roman" w:hAnsi="Times New Roman"/>
          <w:color w:val="000000"/>
          <w:sz w:val="28"/>
          <w:szCs w:val="28"/>
          <w:lang w:bidi="ru-RU"/>
        </w:rPr>
      </w:pPr>
      <w:r w:rsidRPr="00EE2187">
        <w:rPr>
          <w:rFonts w:ascii="Times New Roman" w:eastAsia="Times New Roman" w:hAnsi="Times New Roman"/>
          <w:color w:val="000000"/>
          <w:sz w:val="28"/>
          <w:szCs w:val="28"/>
          <w:lang w:bidi="ru-RU"/>
        </w:rPr>
        <w:lastRenderedPageBreak/>
        <w:t>Для участия в республиканском этапе олимпиады приглашены 163 учащихся, это победители и призеры муниципального этапа с 9 по 11 класс, набравшие количество баллов по предмету, установленные Минобрнауки РД на основании рейтинговых списков, из них 24 приглашены по 2 и более предметам (</w:t>
      </w:r>
      <w:proofErr w:type="spellStart"/>
      <w:r w:rsidRPr="00EE2187">
        <w:rPr>
          <w:rFonts w:ascii="Times New Roman" w:eastAsia="Times New Roman" w:hAnsi="Times New Roman"/>
          <w:color w:val="000000"/>
          <w:sz w:val="28"/>
          <w:szCs w:val="28"/>
          <w:lang w:bidi="ru-RU"/>
        </w:rPr>
        <w:t>Магомедханова</w:t>
      </w:r>
      <w:proofErr w:type="spellEnd"/>
      <w:r w:rsidRPr="00EE2187">
        <w:rPr>
          <w:rFonts w:ascii="Times New Roman" w:eastAsia="Times New Roman" w:hAnsi="Times New Roman"/>
          <w:color w:val="000000"/>
          <w:sz w:val="28"/>
          <w:szCs w:val="28"/>
          <w:lang w:bidi="ru-RU"/>
        </w:rPr>
        <w:t xml:space="preserve"> Байзат, Магомедова Марьям, Магомедова Мадина, Расулова </w:t>
      </w:r>
      <w:proofErr w:type="spellStart"/>
      <w:r w:rsidRPr="00EE2187">
        <w:rPr>
          <w:rFonts w:ascii="Times New Roman" w:eastAsia="Times New Roman" w:hAnsi="Times New Roman"/>
          <w:color w:val="000000"/>
          <w:sz w:val="28"/>
          <w:szCs w:val="28"/>
          <w:lang w:bidi="ru-RU"/>
        </w:rPr>
        <w:t>Аминат</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Лабазанова</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Айшат</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Сатыбалов</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Бислан</w:t>
      </w:r>
      <w:proofErr w:type="spellEnd"/>
      <w:r w:rsidRPr="00EE2187">
        <w:rPr>
          <w:rFonts w:ascii="Times New Roman" w:eastAsia="Times New Roman" w:hAnsi="Times New Roman"/>
          <w:color w:val="000000"/>
          <w:sz w:val="28"/>
          <w:szCs w:val="28"/>
          <w:lang w:bidi="ru-RU"/>
        </w:rPr>
        <w:t xml:space="preserve">, Ибрагимова Марьям, </w:t>
      </w:r>
      <w:proofErr w:type="spellStart"/>
      <w:r w:rsidRPr="00EE2187">
        <w:rPr>
          <w:rFonts w:ascii="Times New Roman" w:eastAsia="Times New Roman" w:hAnsi="Times New Roman"/>
          <w:color w:val="000000"/>
          <w:sz w:val="28"/>
          <w:szCs w:val="28"/>
          <w:lang w:bidi="ru-RU"/>
        </w:rPr>
        <w:t>Курамагомедова</w:t>
      </w:r>
      <w:proofErr w:type="spellEnd"/>
      <w:r w:rsidRPr="00EE2187">
        <w:rPr>
          <w:rFonts w:ascii="Times New Roman" w:eastAsia="Times New Roman" w:hAnsi="Times New Roman"/>
          <w:color w:val="000000"/>
          <w:sz w:val="28"/>
          <w:szCs w:val="28"/>
          <w:lang w:bidi="ru-RU"/>
        </w:rPr>
        <w:t xml:space="preserve"> Асият, </w:t>
      </w:r>
      <w:proofErr w:type="spellStart"/>
      <w:r w:rsidRPr="00EE2187">
        <w:rPr>
          <w:rFonts w:ascii="Times New Roman" w:eastAsia="Times New Roman" w:hAnsi="Times New Roman"/>
          <w:color w:val="000000"/>
          <w:sz w:val="28"/>
          <w:szCs w:val="28"/>
          <w:lang w:bidi="ru-RU"/>
        </w:rPr>
        <w:t>Сулаев</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Сула</w:t>
      </w:r>
      <w:proofErr w:type="spellEnd"/>
      <w:r w:rsidRPr="00EE2187">
        <w:rPr>
          <w:rFonts w:ascii="Times New Roman" w:eastAsia="Times New Roman" w:hAnsi="Times New Roman"/>
          <w:color w:val="000000"/>
          <w:sz w:val="28"/>
          <w:szCs w:val="28"/>
          <w:lang w:bidi="ru-RU"/>
        </w:rPr>
        <w:t xml:space="preserve">, </w:t>
      </w:r>
      <w:proofErr w:type="spellStart"/>
      <w:r w:rsidRPr="00EE2187">
        <w:rPr>
          <w:rFonts w:ascii="Times New Roman" w:eastAsia="Times New Roman" w:hAnsi="Times New Roman"/>
          <w:color w:val="000000"/>
          <w:sz w:val="28"/>
          <w:szCs w:val="28"/>
          <w:lang w:bidi="ru-RU"/>
        </w:rPr>
        <w:t>Джанбулатова</w:t>
      </w:r>
      <w:proofErr w:type="spellEnd"/>
      <w:r w:rsidRPr="00EE2187">
        <w:rPr>
          <w:rFonts w:ascii="Times New Roman" w:eastAsia="Times New Roman" w:hAnsi="Times New Roman"/>
          <w:color w:val="000000"/>
          <w:sz w:val="28"/>
          <w:szCs w:val="28"/>
          <w:lang w:bidi="ru-RU"/>
        </w:rPr>
        <w:t xml:space="preserve"> Хадижат, </w:t>
      </w:r>
      <w:proofErr w:type="spellStart"/>
      <w:r w:rsidRPr="00EE2187">
        <w:rPr>
          <w:rFonts w:ascii="Times New Roman" w:eastAsia="Times New Roman" w:hAnsi="Times New Roman"/>
          <w:color w:val="000000"/>
          <w:sz w:val="28"/>
          <w:szCs w:val="28"/>
          <w:lang w:bidi="ru-RU"/>
        </w:rPr>
        <w:t>Нухова</w:t>
      </w:r>
      <w:proofErr w:type="spellEnd"/>
      <w:r w:rsidRPr="00EE2187">
        <w:rPr>
          <w:rFonts w:ascii="Times New Roman" w:eastAsia="Times New Roman" w:hAnsi="Times New Roman"/>
          <w:color w:val="000000"/>
          <w:sz w:val="28"/>
          <w:szCs w:val="28"/>
          <w:lang w:bidi="ru-RU"/>
        </w:rPr>
        <w:t xml:space="preserve">  Сабина, </w:t>
      </w:r>
      <w:proofErr w:type="spellStart"/>
      <w:r w:rsidRPr="00EE2187">
        <w:rPr>
          <w:rFonts w:ascii="Times New Roman" w:eastAsia="Times New Roman" w:hAnsi="Times New Roman"/>
          <w:color w:val="000000"/>
          <w:sz w:val="28"/>
          <w:szCs w:val="28"/>
          <w:lang w:bidi="ru-RU"/>
        </w:rPr>
        <w:t>Тюлюпкалиева</w:t>
      </w:r>
      <w:proofErr w:type="spellEnd"/>
      <w:r w:rsidRPr="00EE2187">
        <w:rPr>
          <w:rFonts w:ascii="Times New Roman" w:eastAsia="Times New Roman" w:hAnsi="Times New Roman"/>
          <w:color w:val="000000"/>
          <w:sz w:val="28"/>
          <w:szCs w:val="28"/>
          <w:lang w:bidi="ru-RU"/>
        </w:rPr>
        <w:t xml:space="preserve"> Елизавета, Саид</w:t>
      </w:r>
      <w:r>
        <w:rPr>
          <w:rFonts w:ascii="Times New Roman" w:eastAsia="Times New Roman" w:hAnsi="Times New Roman"/>
          <w:color w:val="000000"/>
          <w:sz w:val="28"/>
          <w:szCs w:val="28"/>
          <w:lang w:bidi="ru-RU"/>
        </w:rPr>
        <w:t xml:space="preserve"> </w:t>
      </w:r>
      <w:r w:rsidRPr="00EE2187">
        <w:rPr>
          <w:rFonts w:ascii="Times New Roman" w:eastAsia="Times New Roman" w:hAnsi="Times New Roman"/>
          <w:color w:val="000000"/>
          <w:sz w:val="28"/>
          <w:szCs w:val="28"/>
          <w:lang w:bidi="ru-RU"/>
        </w:rPr>
        <w:t xml:space="preserve">Хамза </w:t>
      </w:r>
      <w:proofErr w:type="spellStart"/>
      <w:r w:rsidRPr="00EE2187">
        <w:rPr>
          <w:rFonts w:ascii="Times New Roman" w:eastAsia="Times New Roman" w:hAnsi="Times New Roman"/>
          <w:color w:val="000000"/>
          <w:sz w:val="28"/>
          <w:szCs w:val="28"/>
          <w:lang w:bidi="ru-RU"/>
        </w:rPr>
        <w:t>Моджиб</w:t>
      </w:r>
      <w:proofErr w:type="spellEnd"/>
      <w:r w:rsidRPr="00EE2187">
        <w:rPr>
          <w:rFonts w:ascii="Times New Roman" w:eastAsia="Times New Roman" w:hAnsi="Times New Roman"/>
          <w:color w:val="000000"/>
          <w:sz w:val="28"/>
          <w:szCs w:val="28"/>
          <w:lang w:bidi="ru-RU"/>
        </w:rPr>
        <w:t>, Мазур Алина)</w:t>
      </w:r>
      <w:r>
        <w:rPr>
          <w:rFonts w:ascii="Times New Roman" w:eastAsia="Times New Roman" w:hAnsi="Times New Roman"/>
          <w:color w:val="000000"/>
          <w:sz w:val="28"/>
          <w:szCs w:val="28"/>
          <w:lang w:bidi="ru-RU"/>
        </w:rPr>
        <w:t>.</w:t>
      </w:r>
    </w:p>
    <w:p w14:paraId="3EE8352B" w14:textId="77777777" w:rsidR="00EE2187" w:rsidRPr="00EE2187" w:rsidRDefault="00EE2187" w:rsidP="00EE2187">
      <w:pPr>
        <w:widowControl w:val="0"/>
        <w:spacing w:after="0" w:line="240" w:lineRule="auto"/>
        <w:jc w:val="right"/>
        <w:rPr>
          <w:rFonts w:ascii="Times New Roman" w:hAnsi="Times New Roman"/>
          <w:b/>
          <w:color w:val="000000"/>
          <w:sz w:val="24"/>
          <w:szCs w:val="24"/>
          <w:lang w:bidi="ru-RU"/>
        </w:rPr>
      </w:pPr>
    </w:p>
    <w:p w14:paraId="6D4C8B7C" w14:textId="77777777" w:rsidR="00EE2187" w:rsidRPr="00EE2187" w:rsidRDefault="00EE2187" w:rsidP="00EE2187">
      <w:pPr>
        <w:spacing w:after="0" w:line="240" w:lineRule="auto"/>
        <w:jc w:val="center"/>
        <w:rPr>
          <w:rFonts w:ascii="Times New Roman" w:hAnsi="Times New Roman"/>
          <w:b/>
          <w:sz w:val="24"/>
          <w:szCs w:val="24"/>
        </w:rPr>
      </w:pPr>
      <w:r w:rsidRPr="00EE2187">
        <w:rPr>
          <w:rFonts w:ascii="Times New Roman" w:hAnsi="Times New Roman"/>
          <w:b/>
          <w:sz w:val="24"/>
          <w:szCs w:val="24"/>
        </w:rPr>
        <w:t xml:space="preserve">Сравнительная диаграмма призовых мест </w:t>
      </w:r>
    </w:p>
    <w:p w14:paraId="2C8FFE39" w14:textId="77777777" w:rsidR="00EE2187" w:rsidRPr="00EE2187" w:rsidRDefault="00EE2187" w:rsidP="00EE2187">
      <w:pPr>
        <w:spacing w:after="0" w:line="240" w:lineRule="auto"/>
        <w:jc w:val="center"/>
        <w:rPr>
          <w:rFonts w:ascii="Times New Roman" w:hAnsi="Times New Roman"/>
          <w:b/>
          <w:sz w:val="24"/>
          <w:szCs w:val="24"/>
        </w:rPr>
      </w:pPr>
      <w:r w:rsidRPr="00EE2187">
        <w:rPr>
          <w:rFonts w:ascii="Times New Roman" w:hAnsi="Times New Roman"/>
          <w:b/>
          <w:sz w:val="24"/>
          <w:szCs w:val="24"/>
        </w:rPr>
        <w:t xml:space="preserve">по итогам Республиканского этапа </w:t>
      </w:r>
      <w:proofErr w:type="spellStart"/>
      <w:r w:rsidRPr="00EE2187">
        <w:rPr>
          <w:rFonts w:ascii="Times New Roman" w:hAnsi="Times New Roman"/>
          <w:b/>
          <w:sz w:val="24"/>
          <w:szCs w:val="24"/>
        </w:rPr>
        <w:t>ВсОШ</w:t>
      </w:r>
      <w:proofErr w:type="spellEnd"/>
      <w:r w:rsidRPr="00EE2187">
        <w:rPr>
          <w:rFonts w:ascii="Times New Roman" w:hAnsi="Times New Roman"/>
          <w:b/>
          <w:sz w:val="24"/>
          <w:szCs w:val="24"/>
        </w:rPr>
        <w:t xml:space="preserve"> за 4 года</w:t>
      </w:r>
    </w:p>
    <w:p w14:paraId="2B189305" w14:textId="77777777" w:rsidR="00EE2187" w:rsidRPr="00EE2187" w:rsidRDefault="00EE2187" w:rsidP="00EE2187">
      <w:pPr>
        <w:spacing w:after="0" w:line="240" w:lineRule="auto"/>
        <w:rPr>
          <w:rFonts w:ascii="Times New Roman" w:eastAsia="Times New Roman" w:hAnsi="Times New Roman"/>
          <w:sz w:val="24"/>
          <w:szCs w:val="24"/>
        </w:rPr>
      </w:pPr>
      <w:r w:rsidRPr="00EE2187">
        <w:rPr>
          <w:rFonts w:ascii="Times New Roman" w:eastAsia="Times New Roman" w:hAnsi="Times New Roman"/>
          <w:sz w:val="24"/>
          <w:szCs w:val="24"/>
        </w:rPr>
        <w:t xml:space="preserve">                        </w:t>
      </w:r>
      <w:r w:rsidRPr="00EE2187">
        <w:rPr>
          <w:rFonts w:ascii="Times New Roman" w:eastAsia="Times New Roman" w:hAnsi="Times New Roman"/>
          <w:b/>
          <w:noProof/>
          <w:sz w:val="24"/>
          <w:szCs w:val="24"/>
        </w:rPr>
        <w:drawing>
          <wp:inline distT="0" distB="0" distL="0" distR="0" wp14:anchorId="2ABA425C" wp14:editId="46907B2B">
            <wp:extent cx="6040664" cy="2914022"/>
            <wp:effectExtent l="0" t="0" r="0" b="0"/>
            <wp:docPr id="35702275"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8CCF723" w14:textId="77777777" w:rsidR="00EE2187" w:rsidRPr="00EE2187" w:rsidRDefault="00EE2187" w:rsidP="00EE2187">
      <w:pPr>
        <w:spacing w:after="0" w:line="240" w:lineRule="auto"/>
        <w:rPr>
          <w:rFonts w:ascii="Times New Roman" w:eastAsia="Times New Roman" w:hAnsi="Times New Roman"/>
          <w:sz w:val="24"/>
          <w:szCs w:val="24"/>
        </w:rPr>
      </w:pPr>
    </w:p>
    <w:p w14:paraId="1A31EF21" w14:textId="77777777" w:rsidR="00EE2187" w:rsidRPr="00EE2187" w:rsidRDefault="00EE2187" w:rsidP="00EE2187">
      <w:pPr>
        <w:spacing w:after="0" w:line="360" w:lineRule="auto"/>
        <w:ind w:firstLine="709"/>
        <w:jc w:val="both"/>
        <w:rPr>
          <w:rFonts w:ascii="Times New Roman" w:eastAsia="Times New Roman" w:hAnsi="Times New Roman"/>
          <w:sz w:val="28"/>
          <w:szCs w:val="28"/>
        </w:rPr>
      </w:pPr>
      <w:r w:rsidRPr="00EE2187">
        <w:rPr>
          <w:rFonts w:eastAsia="Times New Roman"/>
          <w:sz w:val="24"/>
          <w:szCs w:val="24"/>
        </w:rPr>
        <w:t xml:space="preserve">      </w:t>
      </w:r>
      <w:r w:rsidRPr="00EE2187">
        <w:rPr>
          <w:rFonts w:ascii="Times New Roman" w:eastAsia="Times New Roman" w:hAnsi="Times New Roman"/>
          <w:sz w:val="28"/>
          <w:szCs w:val="28"/>
        </w:rPr>
        <w:t xml:space="preserve">Если сравнить результаты 3 последних лет, то можно сделать вывод, что в 2022-2023 </w:t>
      </w:r>
      <w:proofErr w:type="spellStart"/>
      <w:r w:rsidRPr="00EE2187">
        <w:rPr>
          <w:rFonts w:ascii="Times New Roman" w:eastAsia="Times New Roman" w:hAnsi="Times New Roman"/>
          <w:sz w:val="28"/>
          <w:szCs w:val="28"/>
        </w:rPr>
        <w:t>уч.г</w:t>
      </w:r>
      <w:proofErr w:type="spellEnd"/>
      <w:r w:rsidRPr="00EE2187">
        <w:rPr>
          <w:rFonts w:ascii="Times New Roman" w:eastAsia="Times New Roman" w:hAnsi="Times New Roman"/>
          <w:sz w:val="28"/>
          <w:szCs w:val="28"/>
        </w:rPr>
        <w:t xml:space="preserve">. наблюдалось сокращение количества участников (на 13 человек меньше) и отрицательная динамика результатов регионального этапа (победителей и призеров на 3 человека меньше). В 2023-2024 г. ситуация значительно улучшилась: общее количество участников стало на 61 человека больше, победителей и призеров на 4 человека.   </w:t>
      </w:r>
    </w:p>
    <w:p w14:paraId="08AF90AB" w14:textId="77777777" w:rsidR="00EE2187" w:rsidRPr="00EE2187" w:rsidRDefault="00EE2187" w:rsidP="00EE2187">
      <w:pPr>
        <w:spacing w:after="0" w:line="240" w:lineRule="auto"/>
        <w:jc w:val="both"/>
        <w:rPr>
          <w:rFonts w:ascii="Times New Roman" w:eastAsia="Times New Roman" w:hAnsi="Times New Roman"/>
          <w:sz w:val="28"/>
          <w:szCs w:val="28"/>
        </w:rPr>
      </w:pPr>
    </w:p>
    <w:p w14:paraId="524DB521" w14:textId="77777777" w:rsidR="00EE2187" w:rsidRPr="00EE2187" w:rsidRDefault="00EE2187" w:rsidP="00EE2187">
      <w:pPr>
        <w:spacing w:after="0" w:line="240" w:lineRule="auto"/>
        <w:jc w:val="both"/>
        <w:rPr>
          <w:rFonts w:ascii="Times New Roman" w:eastAsia="Times New Roman" w:hAnsi="Times New Roman"/>
          <w:sz w:val="28"/>
          <w:szCs w:val="28"/>
        </w:rPr>
      </w:pPr>
    </w:p>
    <w:p w14:paraId="0A2A97FF" w14:textId="77777777" w:rsidR="00EE2187" w:rsidRPr="00EE2187" w:rsidRDefault="00EE2187" w:rsidP="00EE2187">
      <w:pPr>
        <w:spacing w:after="0" w:line="240" w:lineRule="auto"/>
        <w:jc w:val="both"/>
        <w:rPr>
          <w:rFonts w:ascii="Times New Roman" w:eastAsia="Times New Roman" w:hAnsi="Times New Roman"/>
          <w:sz w:val="28"/>
          <w:szCs w:val="28"/>
        </w:rPr>
      </w:pPr>
    </w:p>
    <w:p w14:paraId="1F15BF6C" w14:textId="77777777" w:rsidR="00EE2187" w:rsidRPr="00EE2187" w:rsidRDefault="00EE2187" w:rsidP="00EE2187">
      <w:pPr>
        <w:spacing w:after="0" w:line="240" w:lineRule="auto"/>
        <w:jc w:val="both"/>
        <w:rPr>
          <w:rFonts w:ascii="Times New Roman" w:eastAsia="Times New Roman" w:hAnsi="Times New Roman"/>
          <w:sz w:val="28"/>
          <w:szCs w:val="28"/>
        </w:rPr>
      </w:pPr>
    </w:p>
    <w:p w14:paraId="205D450A" w14:textId="77777777" w:rsidR="00EE2187" w:rsidRPr="00EE2187" w:rsidRDefault="00EE2187" w:rsidP="00EE2187">
      <w:pPr>
        <w:spacing w:after="0" w:line="240" w:lineRule="auto"/>
        <w:ind w:left="-567"/>
        <w:jc w:val="both"/>
        <w:rPr>
          <w:rFonts w:ascii="Times New Roman" w:eastAsia="Times New Roman" w:hAnsi="Times New Roman"/>
          <w:sz w:val="28"/>
          <w:szCs w:val="28"/>
        </w:rPr>
      </w:pPr>
    </w:p>
    <w:p w14:paraId="35C8F655" w14:textId="77777777" w:rsidR="00EE2187" w:rsidRPr="00EE2187" w:rsidRDefault="00EE2187" w:rsidP="00EE2187">
      <w:pPr>
        <w:spacing w:after="0" w:line="240" w:lineRule="auto"/>
        <w:jc w:val="center"/>
        <w:rPr>
          <w:rFonts w:ascii="Times New Roman" w:eastAsia="Times New Roman" w:hAnsi="Times New Roman"/>
          <w:b/>
          <w:sz w:val="28"/>
          <w:szCs w:val="28"/>
        </w:rPr>
      </w:pPr>
      <w:r w:rsidRPr="00EE2187">
        <w:rPr>
          <w:rFonts w:ascii="Times New Roman" w:eastAsia="Times New Roman" w:hAnsi="Times New Roman"/>
          <w:b/>
          <w:sz w:val="28"/>
          <w:szCs w:val="28"/>
        </w:rPr>
        <w:lastRenderedPageBreak/>
        <w:t>Рейтинговая таблица</w:t>
      </w:r>
    </w:p>
    <w:p w14:paraId="799EDFF6" w14:textId="77777777" w:rsidR="00EE2187" w:rsidRPr="00EE2187" w:rsidRDefault="00EE2187" w:rsidP="00EE2187">
      <w:pPr>
        <w:spacing w:after="0" w:line="240" w:lineRule="auto"/>
        <w:jc w:val="center"/>
        <w:rPr>
          <w:rFonts w:ascii="Times New Roman" w:eastAsia="Times New Roman" w:hAnsi="Times New Roman"/>
          <w:b/>
          <w:sz w:val="28"/>
          <w:szCs w:val="28"/>
        </w:rPr>
      </w:pPr>
      <w:r w:rsidRPr="00EE2187">
        <w:rPr>
          <w:rFonts w:ascii="Times New Roman" w:eastAsia="Times New Roman" w:hAnsi="Times New Roman"/>
          <w:b/>
          <w:sz w:val="28"/>
          <w:szCs w:val="28"/>
        </w:rPr>
        <w:t xml:space="preserve"> показателей итогов олимпиады </w:t>
      </w:r>
      <w:proofErr w:type="spellStart"/>
      <w:r w:rsidRPr="00EE2187">
        <w:rPr>
          <w:rFonts w:ascii="Times New Roman" w:eastAsia="Times New Roman" w:hAnsi="Times New Roman"/>
          <w:b/>
          <w:sz w:val="28"/>
          <w:szCs w:val="28"/>
        </w:rPr>
        <w:t>ВсОШ</w:t>
      </w:r>
      <w:proofErr w:type="spellEnd"/>
      <w:r w:rsidRPr="00EE2187">
        <w:rPr>
          <w:rFonts w:ascii="Times New Roman" w:eastAsia="Times New Roman" w:hAnsi="Times New Roman"/>
          <w:b/>
          <w:sz w:val="28"/>
          <w:szCs w:val="28"/>
        </w:rPr>
        <w:t xml:space="preserve"> </w:t>
      </w:r>
    </w:p>
    <w:p w14:paraId="5F02CC56" w14:textId="77777777" w:rsidR="00EE2187" w:rsidRPr="00EE2187" w:rsidRDefault="00EE2187" w:rsidP="00EE2187">
      <w:pPr>
        <w:spacing w:after="0" w:line="240" w:lineRule="auto"/>
        <w:jc w:val="center"/>
        <w:rPr>
          <w:rFonts w:ascii="Times New Roman" w:eastAsia="Times New Roman" w:hAnsi="Times New Roman"/>
          <w:b/>
          <w:sz w:val="28"/>
          <w:szCs w:val="28"/>
        </w:rPr>
      </w:pPr>
      <w:r w:rsidRPr="00EE2187">
        <w:rPr>
          <w:rFonts w:ascii="Times New Roman" w:eastAsia="Times New Roman" w:hAnsi="Times New Roman"/>
          <w:b/>
          <w:sz w:val="28"/>
          <w:szCs w:val="28"/>
        </w:rPr>
        <w:t xml:space="preserve">за 2023 – 2024 учебный год </w:t>
      </w:r>
    </w:p>
    <w:p w14:paraId="0965F5B5" w14:textId="77777777" w:rsidR="00EE2187" w:rsidRPr="00EE2187" w:rsidRDefault="00EE2187" w:rsidP="00EE2187">
      <w:pPr>
        <w:spacing w:after="0" w:line="240" w:lineRule="auto"/>
        <w:jc w:val="center"/>
        <w:rPr>
          <w:rFonts w:ascii="Times New Roman" w:eastAsia="Times New Roman" w:hAnsi="Times New Roman"/>
          <w:b/>
          <w:sz w:val="28"/>
          <w:szCs w:val="28"/>
        </w:rPr>
      </w:pPr>
    </w:p>
    <w:tbl>
      <w:tblPr>
        <w:tblW w:w="102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1032"/>
        <w:gridCol w:w="1022"/>
        <w:gridCol w:w="883"/>
        <w:gridCol w:w="860"/>
        <w:gridCol w:w="1499"/>
        <w:gridCol w:w="1237"/>
        <w:gridCol w:w="1587"/>
      </w:tblGrid>
      <w:tr w:rsidR="00EE2187" w:rsidRPr="00EE2187" w14:paraId="1700C0E9" w14:textId="77777777" w:rsidTr="00EE2187">
        <w:trPr>
          <w:trHeight w:val="603"/>
        </w:trPr>
        <w:tc>
          <w:tcPr>
            <w:tcW w:w="2127" w:type="dxa"/>
            <w:vMerge w:val="restart"/>
            <w:tcBorders>
              <w:top w:val="single" w:sz="4" w:space="0" w:color="000000"/>
              <w:left w:val="single" w:sz="4" w:space="0" w:color="000000"/>
              <w:bottom w:val="single" w:sz="4" w:space="0" w:color="000000"/>
              <w:right w:val="single" w:sz="4" w:space="0" w:color="000000"/>
            </w:tcBorders>
            <w:vAlign w:val="center"/>
            <w:hideMark/>
          </w:tcPr>
          <w:p w14:paraId="278FDAE6" w14:textId="77777777" w:rsidR="00EE2187" w:rsidRPr="00EE2187" w:rsidRDefault="00EE2187" w:rsidP="00EE2187">
            <w:pPr>
              <w:spacing w:after="0" w:line="240" w:lineRule="auto"/>
              <w:jc w:val="center"/>
              <w:rPr>
                <w:rFonts w:ascii="Times New Roman" w:eastAsia="Times New Roman" w:hAnsi="Times New Roman"/>
                <w:b/>
                <w:sz w:val="24"/>
                <w:szCs w:val="24"/>
              </w:rPr>
            </w:pPr>
          </w:p>
          <w:p w14:paraId="54CD819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Наименование ОУ</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hideMark/>
          </w:tcPr>
          <w:p w14:paraId="6AF18E7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Всего мест</w:t>
            </w:r>
          </w:p>
        </w:tc>
        <w:tc>
          <w:tcPr>
            <w:tcW w:w="2765" w:type="dxa"/>
            <w:gridSpan w:val="3"/>
            <w:tcBorders>
              <w:top w:val="single" w:sz="4" w:space="0" w:color="000000"/>
              <w:left w:val="single" w:sz="4" w:space="0" w:color="000000"/>
              <w:bottom w:val="single" w:sz="4" w:space="0" w:color="000000"/>
              <w:right w:val="single" w:sz="4" w:space="0" w:color="000000"/>
            </w:tcBorders>
            <w:vAlign w:val="center"/>
            <w:hideMark/>
          </w:tcPr>
          <w:p w14:paraId="4FF35AC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Из них</w:t>
            </w:r>
          </w:p>
        </w:tc>
        <w:tc>
          <w:tcPr>
            <w:tcW w:w="1499" w:type="dxa"/>
            <w:vMerge w:val="restart"/>
            <w:tcBorders>
              <w:top w:val="single" w:sz="4" w:space="0" w:color="000000"/>
              <w:left w:val="single" w:sz="4" w:space="0" w:color="000000"/>
              <w:bottom w:val="single" w:sz="4" w:space="0" w:color="000000"/>
              <w:right w:val="single" w:sz="4" w:space="0" w:color="000000"/>
            </w:tcBorders>
            <w:vAlign w:val="center"/>
            <w:hideMark/>
          </w:tcPr>
          <w:p w14:paraId="45EF2FC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Количество </w:t>
            </w:r>
            <w:proofErr w:type="gramStart"/>
            <w:r w:rsidRPr="00EE2187">
              <w:rPr>
                <w:rFonts w:ascii="Times New Roman" w:eastAsia="Times New Roman" w:hAnsi="Times New Roman"/>
                <w:b/>
                <w:sz w:val="24"/>
                <w:szCs w:val="24"/>
              </w:rPr>
              <w:t>призовых  мест</w:t>
            </w:r>
            <w:proofErr w:type="gramEnd"/>
            <w:r w:rsidRPr="00EE2187">
              <w:rPr>
                <w:rFonts w:ascii="Times New Roman" w:eastAsia="Times New Roman" w:hAnsi="Times New Roman"/>
                <w:b/>
                <w:sz w:val="24"/>
                <w:szCs w:val="24"/>
              </w:rPr>
              <w:t xml:space="preserve">  в РД</w:t>
            </w:r>
          </w:p>
        </w:tc>
        <w:tc>
          <w:tcPr>
            <w:tcW w:w="1237" w:type="dxa"/>
            <w:vMerge w:val="restart"/>
            <w:tcBorders>
              <w:top w:val="single" w:sz="4" w:space="0" w:color="000000"/>
              <w:left w:val="single" w:sz="4" w:space="0" w:color="000000"/>
              <w:right w:val="single" w:sz="4" w:space="0" w:color="000000"/>
            </w:tcBorders>
          </w:tcPr>
          <w:p w14:paraId="0408E62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Сумма баллов</w:t>
            </w:r>
          </w:p>
        </w:tc>
        <w:tc>
          <w:tcPr>
            <w:tcW w:w="1587" w:type="dxa"/>
            <w:vMerge w:val="restart"/>
            <w:tcBorders>
              <w:top w:val="single" w:sz="4" w:space="0" w:color="000000"/>
              <w:left w:val="single" w:sz="4" w:space="0" w:color="000000"/>
              <w:bottom w:val="single" w:sz="4" w:space="0" w:color="000000"/>
              <w:right w:val="single" w:sz="4" w:space="0" w:color="auto"/>
            </w:tcBorders>
            <w:vAlign w:val="center"/>
            <w:hideMark/>
          </w:tcPr>
          <w:p w14:paraId="6472E9A5"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Рейтинговое место по</w:t>
            </w:r>
          </w:p>
          <w:p w14:paraId="277A399B"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городу</w:t>
            </w:r>
          </w:p>
        </w:tc>
      </w:tr>
      <w:tr w:rsidR="00EE2187" w:rsidRPr="00EE2187" w14:paraId="78180E83" w14:textId="77777777" w:rsidTr="00EE2187">
        <w:trPr>
          <w:trHeight w:val="922"/>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14:paraId="12F556B5" w14:textId="77777777" w:rsidR="00EE2187" w:rsidRPr="00EE2187" w:rsidRDefault="00EE2187" w:rsidP="00EE2187">
            <w:pPr>
              <w:spacing w:after="0" w:line="240" w:lineRule="auto"/>
              <w:rPr>
                <w:rFonts w:ascii="Times New Roman" w:eastAsia="Times New Roman" w:hAnsi="Times New Roman"/>
                <w:b/>
                <w:sz w:val="24"/>
                <w:szCs w:val="24"/>
              </w:rPr>
            </w:pPr>
          </w:p>
        </w:tc>
        <w:tc>
          <w:tcPr>
            <w:tcW w:w="1032" w:type="dxa"/>
            <w:vMerge/>
            <w:tcBorders>
              <w:top w:val="single" w:sz="4" w:space="0" w:color="000000"/>
              <w:left w:val="single" w:sz="4" w:space="0" w:color="000000"/>
              <w:bottom w:val="single" w:sz="4" w:space="0" w:color="000000"/>
              <w:right w:val="single" w:sz="4" w:space="0" w:color="000000"/>
            </w:tcBorders>
            <w:vAlign w:val="center"/>
            <w:hideMark/>
          </w:tcPr>
          <w:p w14:paraId="690C09BC" w14:textId="77777777" w:rsidR="00EE2187" w:rsidRPr="00EE2187" w:rsidRDefault="00EE2187" w:rsidP="00EE2187">
            <w:pPr>
              <w:spacing w:after="0" w:line="240" w:lineRule="auto"/>
              <w:rPr>
                <w:rFonts w:ascii="Times New Roman" w:eastAsia="Times New Roman" w:hAnsi="Times New Roman"/>
                <w:b/>
                <w:sz w:val="24"/>
                <w:szCs w:val="24"/>
              </w:rPr>
            </w:pPr>
          </w:p>
        </w:tc>
        <w:tc>
          <w:tcPr>
            <w:tcW w:w="1022" w:type="dxa"/>
            <w:tcBorders>
              <w:top w:val="single" w:sz="4" w:space="0" w:color="auto"/>
              <w:left w:val="single" w:sz="4" w:space="0" w:color="000000"/>
              <w:bottom w:val="single" w:sz="4" w:space="0" w:color="auto"/>
              <w:right w:val="single" w:sz="4" w:space="0" w:color="000000"/>
            </w:tcBorders>
            <w:vAlign w:val="center"/>
            <w:hideMark/>
          </w:tcPr>
          <w:p w14:paraId="0DDE630B"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I м / </w:t>
            </w:r>
          </w:p>
          <w:p w14:paraId="278A462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 б.</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7EB1557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II м / </w:t>
            </w:r>
          </w:p>
          <w:p w14:paraId="7428FBF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 б.</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63571A0E"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III м /1 б.</w:t>
            </w:r>
          </w:p>
        </w:tc>
        <w:tc>
          <w:tcPr>
            <w:tcW w:w="1499" w:type="dxa"/>
            <w:vMerge/>
            <w:tcBorders>
              <w:top w:val="single" w:sz="4" w:space="0" w:color="000000"/>
              <w:left w:val="single" w:sz="4" w:space="0" w:color="000000"/>
              <w:bottom w:val="single" w:sz="4" w:space="0" w:color="000000"/>
              <w:right w:val="single" w:sz="4" w:space="0" w:color="000000"/>
            </w:tcBorders>
            <w:vAlign w:val="center"/>
            <w:hideMark/>
          </w:tcPr>
          <w:p w14:paraId="1F8F7782" w14:textId="77777777" w:rsidR="00EE2187" w:rsidRPr="00EE2187" w:rsidRDefault="00EE2187" w:rsidP="00EE2187">
            <w:pPr>
              <w:spacing w:after="0" w:line="240" w:lineRule="auto"/>
              <w:rPr>
                <w:rFonts w:ascii="Times New Roman" w:eastAsia="Times New Roman" w:hAnsi="Times New Roman"/>
                <w:b/>
                <w:sz w:val="24"/>
                <w:szCs w:val="24"/>
              </w:rPr>
            </w:pPr>
          </w:p>
        </w:tc>
        <w:tc>
          <w:tcPr>
            <w:tcW w:w="1237" w:type="dxa"/>
            <w:vMerge/>
            <w:tcBorders>
              <w:left w:val="single" w:sz="4" w:space="0" w:color="000000"/>
              <w:bottom w:val="single" w:sz="4" w:space="0" w:color="000000"/>
              <w:right w:val="single" w:sz="4" w:space="0" w:color="000000"/>
            </w:tcBorders>
          </w:tcPr>
          <w:p w14:paraId="5DE889B2" w14:textId="77777777" w:rsidR="00EE2187" w:rsidRPr="00EE2187" w:rsidRDefault="00EE2187" w:rsidP="00EE2187">
            <w:pPr>
              <w:spacing w:after="0" w:line="240" w:lineRule="auto"/>
              <w:rPr>
                <w:rFonts w:ascii="Times New Roman" w:eastAsia="Times New Roman" w:hAnsi="Times New Roman"/>
                <w:b/>
                <w:sz w:val="24"/>
                <w:szCs w:val="24"/>
              </w:rPr>
            </w:pPr>
          </w:p>
        </w:tc>
        <w:tc>
          <w:tcPr>
            <w:tcW w:w="1587" w:type="dxa"/>
            <w:vMerge/>
            <w:tcBorders>
              <w:top w:val="single" w:sz="4" w:space="0" w:color="000000"/>
              <w:left w:val="single" w:sz="4" w:space="0" w:color="000000"/>
              <w:bottom w:val="single" w:sz="4" w:space="0" w:color="000000"/>
              <w:right w:val="single" w:sz="4" w:space="0" w:color="auto"/>
            </w:tcBorders>
            <w:vAlign w:val="center"/>
            <w:hideMark/>
          </w:tcPr>
          <w:p w14:paraId="3CF758D7" w14:textId="77777777" w:rsidR="00EE2187" w:rsidRPr="00EE2187" w:rsidRDefault="00EE2187" w:rsidP="00EE2187">
            <w:pPr>
              <w:spacing w:after="0" w:line="240" w:lineRule="auto"/>
              <w:rPr>
                <w:rFonts w:ascii="Times New Roman" w:eastAsia="Times New Roman" w:hAnsi="Times New Roman"/>
                <w:b/>
                <w:sz w:val="24"/>
                <w:szCs w:val="24"/>
              </w:rPr>
            </w:pPr>
          </w:p>
        </w:tc>
      </w:tr>
      <w:tr w:rsidR="00EE2187" w:rsidRPr="00EE2187" w14:paraId="331845C4" w14:textId="77777777" w:rsidTr="00EE2187">
        <w:trPr>
          <w:trHeight w:val="658"/>
        </w:trPr>
        <w:tc>
          <w:tcPr>
            <w:tcW w:w="2127" w:type="dxa"/>
            <w:tcBorders>
              <w:top w:val="single" w:sz="4" w:space="0" w:color="000000"/>
              <w:left w:val="single" w:sz="4" w:space="0" w:color="000000"/>
              <w:bottom w:val="single" w:sz="4" w:space="0" w:color="000000"/>
              <w:right w:val="single" w:sz="4" w:space="0" w:color="000000"/>
            </w:tcBorders>
            <w:hideMark/>
          </w:tcPr>
          <w:p w14:paraId="4DF1B2B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3</w:t>
            </w:r>
          </w:p>
        </w:tc>
        <w:tc>
          <w:tcPr>
            <w:tcW w:w="1032" w:type="dxa"/>
            <w:tcBorders>
              <w:top w:val="single" w:sz="4" w:space="0" w:color="000000"/>
              <w:left w:val="single" w:sz="4" w:space="0" w:color="000000"/>
              <w:bottom w:val="single" w:sz="4" w:space="0" w:color="000000"/>
              <w:right w:val="single" w:sz="4" w:space="0" w:color="000000"/>
            </w:tcBorders>
            <w:vAlign w:val="center"/>
          </w:tcPr>
          <w:p w14:paraId="4C61414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163</w:t>
            </w:r>
          </w:p>
        </w:tc>
        <w:tc>
          <w:tcPr>
            <w:tcW w:w="1022" w:type="dxa"/>
            <w:tcBorders>
              <w:top w:val="single" w:sz="4" w:space="0" w:color="auto"/>
              <w:left w:val="single" w:sz="4" w:space="0" w:color="000000"/>
              <w:bottom w:val="single" w:sz="4" w:space="0" w:color="auto"/>
              <w:right w:val="single" w:sz="4" w:space="0" w:color="000000"/>
            </w:tcBorders>
            <w:vAlign w:val="center"/>
          </w:tcPr>
          <w:p w14:paraId="4A127991"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27/81</w:t>
            </w:r>
          </w:p>
        </w:tc>
        <w:tc>
          <w:tcPr>
            <w:tcW w:w="883" w:type="dxa"/>
            <w:tcBorders>
              <w:top w:val="single" w:sz="4" w:space="0" w:color="auto"/>
              <w:left w:val="single" w:sz="4" w:space="0" w:color="000000"/>
              <w:bottom w:val="single" w:sz="4" w:space="0" w:color="auto"/>
              <w:right w:val="single" w:sz="4" w:space="0" w:color="000000"/>
            </w:tcBorders>
            <w:vAlign w:val="center"/>
          </w:tcPr>
          <w:p w14:paraId="41CE86AB"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70/140</w:t>
            </w:r>
          </w:p>
        </w:tc>
        <w:tc>
          <w:tcPr>
            <w:tcW w:w="860" w:type="dxa"/>
            <w:tcBorders>
              <w:top w:val="single" w:sz="4" w:space="0" w:color="auto"/>
              <w:left w:val="single" w:sz="4" w:space="0" w:color="000000"/>
              <w:bottom w:val="single" w:sz="4" w:space="0" w:color="auto"/>
              <w:right w:val="single" w:sz="4" w:space="0" w:color="000000"/>
            </w:tcBorders>
            <w:vAlign w:val="center"/>
          </w:tcPr>
          <w:p w14:paraId="2B11238A"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66</w:t>
            </w:r>
          </w:p>
        </w:tc>
        <w:tc>
          <w:tcPr>
            <w:tcW w:w="1499" w:type="dxa"/>
            <w:tcBorders>
              <w:top w:val="single" w:sz="4" w:space="0" w:color="000000"/>
              <w:left w:val="single" w:sz="4" w:space="0" w:color="000000"/>
              <w:bottom w:val="single" w:sz="4" w:space="0" w:color="000000"/>
              <w:right w:val="single" w:sz="4" w:space="0" w:color="000000"/>
            </w:tcBorders>
            <w:vAlign w:val="center"/>
          </w:tcPr>
          <w:p w14:paraId="4B8D41AB"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7-приз -35 б</w:t>
            </w:r>
          </w:p>
        </w:tc>
        <w:tc>
          <w:tcPr>
            <w:tcW w:w="1237" w:type="dxa"/>
            <w:tcBorders>
              <w:top w:val="single" w:sz="4" w:space="0" w:color="000000"/>
              <w:left w:val="single" w:sz="4" w:space="0" w:color="000000"/>
              <w:bottom w:val="single" w:sz="4" w:space="0" w:color="000000"/>
              <w:right w:val="single" w:sz="4" w:space="0" w:color="000000"/>
            </w:tcBorders>
          </w:tcPr>
          <w:p w14:paraId="051D237A"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322</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49E6B771"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Ι</w:t>
            </w:r>
          </w:p>
        </w:tc>
      </w:tr>
      <w:tr w:rsidR="00EE2187" w:rsidRPr="00EE2187" w14:paraId="796C4081"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45393044"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9</w:t>
            </w:r>
          </w:p>
        </w:tc>
        <w:tc>
          <w:tcPr>
            <w:tcW w:w="1032" w:type="dxa"/>
            <w:tcBorders>
              <w:top w:val="single" w:sz="4" w:space="0" w:color="000000"/>
              <w:left w:val="single" w:sz="4" w:space="0" w:color="000000"/>
              <w:bottom w:val="single" w:sz="4" w:space="0" w:color="000000"/>
              <w:right w:val="single" w:sz="4" w:space="0" w:color="000000"/>
            </w:tcBorders>
            <w:vAlign w:val="center"/>
          </w:tcPr>
          <w:p w14:paraId="3DFD8628"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105</w:t>
            </w:r>
          </w:p>
        </w:tc>
        <w:tc>
          <w:tcPr>
            <w:tcW w:w="1022" w:type="dxa"/>
            <w:tcBorders>
              <w:top w:val="single" w:sz="4" w:space="0" w:color="auto"/>
              <w:left w:val="single" w:sz="4" w:space="0" w:color="000000"/>
              <w:bottom w:val="single" w:sz="4" w:space="0" w:color="auto"/>
              <w:right w:val="single" w:sz="4" w:space="0" w:color="000000"/>
            </w:tcBorders>
            <w:vAlign w:val="center"/>
          </w:tcPr>
          <w:p w14:paraId="4210841F"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18/54</w:t>
            </w:r>
          </w:p>
        </w:tc>
        <w:tc>
          <w:tcPr>
            <w:tcW w:w="883" w:type="dxa"/>
            <w:tcBorders>
              <w:top w:val="single" w:sz="4" w:space="0" w:color="auto"/>
              <w:left w:val="single" w:sz="4" w:space="0" w:color="000000"/>
              <w:bottom w:val="single" w:sz="4" w:space="0" w:color="auto"/>
              <w:right w:val="single" w:sz="4" w:space="0" w:color="000000"/>
            </w:tcBorders>
            <w:vAlign w:val="center"/>
          </w:tcPr>
          <w:p w14:paraId="0EA98011"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28/56</w:t>
            </w:r>
          </w:p>
        </w:tc>
        <w:tc>
          <w:tcPr>
            <w:tcW w:w="860" w:type="dxa"/>
            <w:tcBorders>
              <w:top w:val="single" w:sz="4" w:space="0" w:color="auto"/>
              <w:left w:val="single" w:sz="4" w:space="0" w:color="000000"/>
              <w:bottom w:val="single" w:sz="4" w:space="0" w:color="auto"/>
              <w:right w:val="single" w:sz="4" w:space="0" w:color="000000"/>
            </w:tcBorders>
            <w:vAlign w:val="center"/>
          </w:tcPr>
          <w:p w14:paraId="17A2C7BF"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59</w:t>
            </w:r>
          </w:p>
        </w:tc>
        <w:tc>
          <w:tcPr>
            <w:tcW w:w="1499" w:type="dxa"/>
            <w:tcBorders>
              <w:top w:val="single" w:sz="4" w:space="0" w:color="000000"/>
              <w:left w:val="single" w:sz="4" w:space="0" w:color="000000"/>
              <w:bottom w:val="single" w:sz="4" w:space="0" w:color="000000"/>
              <w:right w:val="single" w:sz="4" w:space="0" w:color="000000"/>
            </w:tcBorders>
            <w:vAlign w:val="center"/>
          </w:tcPr>
          <w:p w14:paraId="5AD5AD5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1-поб,</w:t>
            </w:r>
          </w:p>
          <w:p w14:paraId="5268FE30"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5-приз-25 б</w:t>
            </w:r>
          </w:p>
        </w:tc>
        <w:tc>
          <w:tcPr>
            <w:tcW w:w="1237" w:type="dxa"/>
            <w:tcBorders>
              <w:top w:val="single" w:sz="4" w:space="0" w:color="000000"/>
              <w:left w:val="single" w:sz="4" w:space="0" w:color="000000"/>
              <w:bottom w:val="single" w:sz="4" w:space="0" w:color="000000"/>
              <w:right w:val="single" w:sz="4" w:space="0" w:color="000000"/>
            </w:tcBorders>
          </w:tcPr>
          <w:p w14:paraId="20EC47C3"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195</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2389D2E4"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lang w:val="en-US"/>
              </w:rPr>
              <w:t>II</w:t>
            </w:r>
          </w:p>
        </w:tc>
      </w:tr>
      <w:tr w:rsidR="00EE2187" w:rsidRPr="00EE2187" w14:paraId="0D18FD3F"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8F3803C"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5</w:t>
            </w:r>
          </w:p>
        </w:tc>
        <w:tc>
          <w:tcPr>
            <w:tcW w:w="1032" w:type="dxa"/>
            <w:tcBorders>
              <w:top w:val="single" w:sz="4" w:space="0" w:color="000000"/>
              <w:left w:val="single" w:sz="4" w:space="0" w:color="000000"/>
              <w:bottom w:val="single" w:sz="4" w:space="0" w:color="000000"/>
              <w:right w:val="single" w:sz="4" w:space="0" w:color="000000"/>
            </w:tcBorders>
            <w:vAlign w:val="center"/>
          </w:tcPr>
          <w:p w14:paraId="408B62E0"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105</w:t>
            </w:r>
          </w:p>
        </w:tc>
        <w:tc>
          <w:tcPr>
            <w:tcW w:w="1022" w:type="dxa"/>
            <w:tcBorders>
              <w:top w:val="single" w:sz="4" w:space="0" w:color="auto"/>
              <w:left w:val="single" w:sz="4" w:space="0" w:color="000000"/>
              <w:bottom w:val="single" w:sz="4" w:space="0" w:color="auto"/>
              <w:right w:val="single" w:sz="4" w:space="0" w:color="000000"/>
            </w:tcBorders>
            <w:vAlign w:val="center"/>
          </w:tcPr>
          <w:p w14:paraId="3E5D067D"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23/69</w:t>
            </w:r>
          </w:p>
        </w:tc>
        <w:tc>
          <w:tcPr>
            <w:tcW w:w="883" w:type="dxa"/>
            <w:tcBorders>
              <w:top w:val="single" w:sz="4" w:space="0" w:color="auto"/>
              <w:left w:val="single" w:sz="4" w:space="0" w:color="000000"/>
              <w:bottom w:val="single" w:sz="4" w:space="0" w:color="auto"/>
              <w:right w:val="single" w:sz="4" w:space="0" w:color="000000"/>
            </w:tcBorders>
            <w:vAlign w:val="center"/>
          </w:tcPr>
          <w:p w14:paraId="11CEBE75"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33/66</w:t>
            </w:r>
          </w:p>
        </w:tc>
        <w:tc>
          <w:tcPr>
            <w:tcW w:w="860" w:type="dxa"/>
            <w:tcBorders>
              <w:top w:val="single" w:sz="4" w:space="0" w:color="auto"/>
              <w:left w:val="single" w:sz="4" w:space="0" w:color="000000"/>
              <w:bottom w:val="single" w:sz="4" w:space="0" w:color="auto"/>
              <w:right w:val="single" w:sz="4" w:space="0" w:color="000000"/>
            </w:tcBorders>
            <w:vAlign w:val="center"/>
          </w:tcPr>
          <w:p w14:paraId="436D4833"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49</w:t>
            </w:r>
          </w:p>
        </w:tc>
        <w:tc>
          <w:tcPr>
            <w:tcW w:w="1499" w:type="dxa"/>
            <w:tcBorders>
              <w:top w:val="single" w:sz="4" w:space="0" w:color="000000"/>
              <w:left w:val="single" w:sz="4" w:space="0" w:color="000000"/>
              <w:bottom w:val="single" w:sz="4" w:space="0" w:color="000000"/>
              <w:right w:val="single" w:sz="4" w:space="0" w:color="000000"/>
            </w:tcBorders>
            <w:vAlign w:val="center"/>
          </w:tcPr>
          <w:p w14:paraId="5277A11F"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526CFEDF"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184</w:t>
            </w:r>
          </w:p>
        </w:tc>
        <w:tc>
          <w:tcPr>
            <w:tcW w:w="1587" w:type="dxa"/>
            <w:tcBorders>
              <w:top w:val="single" w:sz="4" w:space="0" w:color="000000"/>
              <w:left w:val="single" w:sz="4" w:space="0" w:color="000000"/>
              <w:bottom w:val="single" w:sz="4" w:space="0" w:color="000000"/>
              <w:right w:val="single" w:sz="4" w:space="0" w:color="auto"/>
            </w:tcBorders>
            <w:vAlign w:val="center"/>
          </w:tcPr>
          <w:p w14:paraId="3A7A9E55" w14:textId="77777777" w:rsidR="00EE2187" w:rsidRPr="00EE2187" w:rsidRDefault="00EE2187" w:rsidP="00EE2187">
            <w:pPr>
              <w:spacing w:after="16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rPr>
              <w:t>III</w:t>
            </w:r>
          </w:p>
        </w:tc>
      </w:tr>
      <w:tr w:rsidR="00EE2187" w:rsidRPr="00EE2187" w14:paraId="424991D9"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12B80F9D"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ЦО</w:t>
            </w:r>
          </w:p>
        </w:tc>
        <w:tc>
          <w:tcPr>
            <w:tcW w:w="1032" w:type="dxa"/>
            <w:tcBorders>
              <w:top w:val="single" w:sz="4" w:space="0" w:color="000000"/>
              <w:left w:val="single" w:sz="4" w:space="0" w:color="000000"/>
              <w:bottom w:val="single" w:sz="4" w:space="0" w:color="000000"/>
              <w:right w:val="single" w:sz="4" w:space="0" w:color="000000"/>
            </w:tcBorders>
            <w:vAlign w:val="center"/>
          </w:tcPr>
          <w:p w14:paraId="3A3BB694"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95</w:t>
            </w:r>
          </w:p>
        </w:tc>
        <w:tc>
          <w:tcPr>
            <w:tcW w:w="1022" w:type="dxa"/>
            <w:tcBorders>
              <w:top w:val="single" w:sz="4" w:space="0" w:color="auto"/>
              <w:left w:val="single" w:sz="4" w:space="0" w:color="000000"/>
              <w:bottom w:val="single" w:sz="4" w:space="0" w:color="auto"/>
              <w:right w:val="single" w:sz="4" w:space="0" w:color="000000"/>
            </w:tcBorders>
            <w:vAlign w:val="center"/>
          </w:tcPr>
          <w:p w14:paraId="1FD81C9E"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15/45</w:t>
            </w:r>
          </w:p>
        </w:tc>
        <w:tc>
          <w:tcPr>
            <w:tcW w:w="883" w:type="dxa"/>
            <w:tcBorders>
              <w:top w:val="single" w:sz="4" w:space="0" w:color="auto"/>
              <w:left w:val="single" w:sz="4" w:space="0" w:color="000000"/>
              <w:bottom w:val="single" w:sz="4" w:space="0" w:color="auto"/>
              <w:right w:val="single" w:sz="4" w:space="0" w:color="000000"/>
            </w:tcBorders>
            <w:vAlign w:val="center"/>
          </w:tcPr>
          <w:p w14:paraId="40CE8C80"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31/62</w:t>
            </w:r>
          </w:p>
        </w:tc>
        <w:tc>
          <w:tcPr>
            <w:tcW w:w="860" w:type="dxa"/>
            <w:tcBorders>
              <w:top w:val="single" w:sz="4" w:space="0" w:color="auto"/>
              <w:left w:val="single" w:sz="4" w:space="0" w:color="000000"/>
              <w:bottom w:val="single" w:sz="4" w:space="0" w:color="auto"/>
              <w:right w:val="single" w:sz="4" w:space="0" w:color="000000"/>
            </w:tcBorders>
            <w:vAlign w:val="center"/>
          </w:tcPr>
          <w:p w14:paraId="4EF0DFB1"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49</w:t>
            </w:r>
          </w:p>
        </w:tc>
        <w:tc>
          <w:tcPr>
            <w:tcW w:w="1499" w:type="dxa"/>
            <w:tcBorders>
              <w:top w:val="single" w:sz="4" w:space="0" w:color="000000"/>
              <w:left w:val="single" w:sz="4" w:space="0" w:color="000000"/>
              <w:bottom w:val="single" w:sz="4" w:space="0" w:color="000000"/>
              <w:right w:val="single" w:sz="4" w:space="0" w:color="000000"/>
            </w:tcBorders>
            <w:vAlign w:val="center"/>
          </w:tcPr>
          <w:p w14:paraId="09C2774D"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 – приз. - 10 б</w:t>
            </w:r>
          </w:p>
        </w:tc>
        <w:tc>
          <w:tcPr>
            <w:tcW w:w="1237" w:type="dxa"/>
            <w:tcBorders>
              <w:top w:val="single" w:sz="4" w:space="0" w:color="000000"/>
              <w:left w:val="single" w:sz="4" w:space="0" w:color="000000"/>
              <w:bottom w:val="single" w:sz="4" w:space="0" w:color="000000"/>
              <w:right w:val="single" w:sz="4" w:space="0" w:color="000000"/>
            </w:tcBorders>
          </w:tcPr>
          <w:p w14:paraId="04676AF7"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166</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0E7F3CBB"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IV</w:t>
            </w:r>
          </w:p>
        </w:tc>
      </w:tr>
      <w:tr w:rsidR="00EE2187" w:rsidRPr="00EE2187" w14:paraId="2276E02A"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1B6D095A"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4</w:t>
            </w:r>
          </w:p>
        </w:tc>
        <w:tc>
          <w:tcPr>
            <w:tcW w:w="1032" w:type="dxa"/>
            <w:tcBorders>
              <w:top w:val="single" w:sz="4" w:space="0" w:color="000000"/>
              <w:left w:val="single" w:sz="4" w:space="0" w:color="000000"/>
              <w:bottom w:val="single" w:sz="4" w:space="0" w:color="000000"/>
              <w:right w:val="single" w:sz="4" w:space="0" w:color="000000"/>
            </w:tcBorders>
            <w:vAlign w:val="center"/>
          </w:tcPr>
          <w:p w14:paraId="410C7B2A"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78</w:t>
            </w:r>
          </w:p>
        </w:tc>
        <w:tc>
          <w:tcPr>
            <w:tcW w:w="1022" w:type="dxa"/>
            <w:tcBorders>
              <w:top w:val="single" w:sz="4" w:space="0" w:color="auto"/>
              <w:left w:val="single" w:sz="4" w:space="0" w:color="000000"/>
              <w:bottom w:val="single" w:sz="4" w:space="0" w:color="auto"/>
              <w:right w:val="single" w:sz="4" w:space="0" w:color="000000"/>
            </w:tcBorders>
            <w:vAlign w:val="center"/>
          </w:tcPr>
          <w:p w14:paraId="16DDE050"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16/48</w:t>
            </w:r>
          </w:p>
        </w:tc>
        <w:tc>
          <w:tcPr>
            <w:tcW w:w="883" w:type="dxa"/>
            <w:tcBorders>
              <w:top w:val="single" w:sz="4" w:space="0" w:color="auto"/>
              <w:left w:val="single" w:sz="4" w:space="0" w:color="000000"/>
              <w:bottom w:val="single" w:sz="4" w:space="0" w:color="auto"/>
              <w:right w:val="single" w:sz="4" w:space="0" w:color="000000"/>
            </w:tcBorders>
            <w:vAlign w:val="center"/>
          </w:tcPr>
          <w:p w14:paraId="58F31FAC"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24/48</w:t>
            </w:r>
          </w:p>
        </w:tc>
        <w:tc>
          <w:tcPr>
            <w:tcW w:w="860" w:type="dxa"/>
            <w:tcBorders>
              <w:top w:val="single" w:sz="4" w:space="0" w:color="auto"/>
              <w:left w:val="single" w:sz="4" w:space="0" w:color="000000"/>
              <w:bottom w:val="single" w:sz="4" w:space="0" w:color="auto"/>
              <w:right w:val="single" w:sz="4" w:space="0" w:color="000000"/>
            </w:tcBorders>
            <w:vAlign w:val="center"/>
          </w:tcPr>
          <w:p w14:paraId="0212F5AF"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38</w:t>
            </w:r>
          </w:p>
        </w:tc>
        <w:tc>
          <w:tcPr>
            <w:tcW w:w="1499" w:type="dxa"/>
            <w:tcBorders>
              <w:top w:val="single" w:sz="4" w:space="0" w:color="000000"/>
              <w:left w:val="single" w:sz="4" w:space="0" w:color="000000"/>
              <w:bottom w:val="single" w:sz="4" w:space="0" w:color="000000"/>
              <w:right w:val="single" w:sz="4" w:space="0" w:color="000000"/>
            </w:tcBorders>
            <w:vAlign w:val="center"/>
          </w:tcPr>
          <w:p w14:paraId="2C67F924"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2BCDA742"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134</w:t>
            </w:r>
          </w:p>
        </w:tc>
        <w:tc>
          <w:tcPr>
            <w:tcW w:w="1587" w:type="dxa"/>
            <w:tcBorders>
              <w:top w:val="single" w:sz="4" w:space="0" w:color="000000"/>
              <w:left w:val="single" w:sz="4" w:space="0" w:color="000000"/>
              <w:bottom w:val="single" w:sz="4" w:space="0" w:color="000000"/>
              <w:right w:val="single" w:sz="4" w:space="0" w:color="auto"/>
            </w:tcBorders>
            <w:vAlign w:val="center"/>
          </w:tcPr>
          <w:p w14:paraId="0B965CE8" w14:textId="77777777" w:rsidR="00EE2187" w:rsidRPr="00EE2187" w:rsidRDefault="00EE2187" w:rsidP="00EE2187">
            <w:pPr>
              <w:spacing w:after="16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lang w:val="en-US"/>
              </w:rPr>
              <w:t>V</w:t>
            </w:r>
          </w:p>
        </w:tc>
      </w:tr>
      <w:tr w:rsidR="00EE2187" w:rsidRPr="00EE2187" w14:paraId="2D066396"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582615B"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Гимназия</w:t>
            </w:r>
          </w:p>
        </w:tc>
        <w:tc>
          <w:tcPr>
            <w:tcW w:w="1032" w:type="dxa"/>
            <w:tcBorders>
              <w:top w:val="single" w:sz="4" w:space="0" w:color="000000"/>
              <w:left w:val="single" w:sz="4" w:space="0" w:color="000000"/>
              <w:bottom w:val="single" w:sz="4" w:space="0" w:color="000000"/>
              <w:right w:val="single" w:sz="4" w:space="0" w:color="000000"/>
            </w:tcBorders>
            <w:vAlign w:val="center"/>
          </w:tcPr>
          <w:p w14:paraId="35DDBF71"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74</w:t>
            </w:r>
          </w:p>
        </w:tc>
        <w:tc>
          <w:tcPr>
            <w:tcW w:w="1022" w:type="dxa"/>
            <w:tcBorders>
              <w:top w:val="single" w:sz="4" w:space="0" w:color="auto"/>
              <w:left w:val="single" w:sz="4" w:space="0" w:color="000000"/>
              <w:bottom w:val="single" w:sz="4" w:space="0" w:color="auto"/>
              <w:right w:val="single" w:sz="4" w:space="0" w:color="000000"/>
            </w:tcBorders>
            <w:vAlign w:val="center"/>
          </w:tcPr>
          <w:p w14:paraId="170634A9"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17/51</w:t>
            </w:r>
          </w:p>
        </w:tc>
        <w:tc>
          <w:tcPr>
            <w:tcW w:w="883" w:type="dxa"/>
            <w:tcBorders>
              <w:top w:val="single" w:sz="4" w:space="0" w:color="auto"/>
              <w:left w:val="single" w:sz="4" w:space="0" w:color="000000"/>
              <w:bottom w:val="single" w:sz="4" w:space="0" w:color="auto"/>
              <w:right w:val="single" w:sz="4" w:space="0" w:color="000000"/>
            </w:tcBorders>
            <w:vAlign w:val="center"/>
          </w:tcPr>
          <w:p w14:paraId="641EEC5E"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23/46</w:t>
            </w:r>
          </w:p>
        </w:tc>
        <w:tc>
          <w:tcPr>
            <w:tcW w:w="860" w:type="dxa"/>
            <w:tcBorders>
              <w:top w:val="single" w:sz="4" w:space="0" w:color="auto"/>
              <w:left w:val="single" w:sz="4" w:space="0" w:color="000000"/>
              <w:bottom w:val="single" w:sz="4" w:space="0" w:color="auto"/>
              <w:right w:val="single" w:sz="4" w:space="0" w:color="000000"/>
            </w:tcBorders>
            <w:vAlign w:val="center"/>
          </w:tcPr>
          <w:p w14:paraId="115EBC1A"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34</w:t>
            </w:r>
          </w:p>
        </w:tc>
        <w:tc>
          <w:tcPr>
            <w:tcW w:w="1499" w:type="dxa"/>
            <w:tcBorders>
              <w:top w:val="single" w:sz="4" w:space="0" w:color="000000"/>
              <w:left w:val="single" w:sz="4" w:space="0" w:color="000000"/>
              <w:bottom w:val="single" w:sz="4" w:space="0" w:color="000000"/>
              <w:right w:val="single" w:sz="4" w:space="0" w:color="000000"/>
            </w:tcBorders>
            <w:vAlign w:val="center"/>
          </w:tcPr>
          <w:p w14:paraId="7A62DEC6"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3E094E03"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131</w:t>
            </w:r>
          </w:p>
        </w:tc>
        <w:tc>
          <w:tcPr>
            <w:tcW w:w="1587" w:type="dxa"/>
            <w:tcBorders>
              <w:top w:val="single" w:sz="4" w:space="0" w:color="000000"/>
              <w:left w:val="single" w:sz="4" w:space="0" w:color="000000"/>
              <w:bottom w:val="single" w:sz="4" w:space="0" w:color="000000"/>
              <w:right w:val="single" w:sz="4" w:space="0" w:color="auto"/>
            </w:tcBorders>
            <w:vAlign w:val="center"/>
          </w:tcPr>
          <w:p w14:paraId="06029B24" w14:textId="77777777" w:rsidR="00EE2187" w:rsidRPr="00EE2187" w:rsidRDefault="00EE2187" w:rsidP="00EE2187">
            <w:pPr>
              <w:spacing w:after="16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rPr>
              <w:t>VI</w:t>
            </w:r>
          </w:p>
        </w:tc>
      </w:tr>
      <w:tr w:rsidR="00EE2187" w:rsidRPr="00EE2187" w14:paraId="46D3DFD1"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69272B1C"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2</w:t>
            </w:r>
          </w:p>
        </w:tc>
        <w:tc>
          <w:tcPr>
            <w:tcW w:w="1032" w:type="dxa"/>
            <w:tcBorders>
              <w:top w:val="single" w:sz="4" w:space="0" w:color="000000"/>
              <w:left w:val="single" w:sz="4" w:space="0" w:color="000000"/>
              <w:bottom w:val="single" w:sz="4" w:space="0" w:color="000000"/>
              <w:right w:val="single" w:sz="4" w:space="0" w:color="000000"/>
            </w:tcBorders>
            <w:vAlign w:val="center"/>
          </w:tcPr>
          <w:p w14:paraId="1EADC52A"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64</w:t>
            </w:r>
          </w:p>
        </w:tc>
        <w:tc>
          <w:tcPr>
            <w:tcW w:w="1022" w:type="dxa"/>
            <w:tcBorders>
              <w:top w:val="single" w:sz="4" w:space="0" w:color="auto"/>
              <w:left w:val="single" w:sz="4" w:space="0" w:color="000000"/>
              <w:bottom w:val="single" w:sz="4" w:space="0" w:color="auto"/>
              <w:right w:val="single" w:sz="4" w:space="0" w:color="000000"/>
            </w:tcBorders>
            <w:vAlign w:val="center"/>
          </w:tcPr>
          <w:p w14:paraId="0B7196A1"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13/39</w:t>
            </w:r>
          </w:p>
        </w:tc>
        <w:tc>
          <w:tcPr>
            <w:tcW w:w="883" w:type="dxa"/>
            <w:tcBorders>
              <w:top w:val="single" w:sz="4" w:space="0" w:color="auto"/>
              <w:left w:val="single" w:sz="4" w:space="0" w:color="000000"/>
              <w:bottom w:val="single" w:sz="4" w:space="0" w:color="auto"/>
              <w:right w:val="single" w:sz="4" w:space="0" w:color="000000"/>
            </w:tcBorders>
            <w:vAlign w:val="center"/>
          </w:tcPr>
          <w:p w14:paraId="1FAC6513"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22/44</w:t>
            </w:r>
          </w:p>
        </w:tc>
        <w:tc>
          <w:tcPr>
            <w:tcW w:w="860" w:type="dxa"/>
            <w:tcBorders>
              <w:top w:val="single" w:sz="4" w:space="0" w:color="auto"/>
              <w:left w:val="single" w:sz="4" w:space="0" w:color="000000"/>
              <w:bottom w:val="single" w:sz="4" w:space="0" w:color="auto"/>
              <w:right w:val="single" w:sz="4" w:space="0" w:color="000000"/>
            </w:tcBorders>
            <w:vAlign w:val="center"/>
          </w:tcPr>
          <w:p w14:paraId="33AE416D"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29</w:t>
            </w:r>
          </w:p>
        </w:tc>
        <w:tc>
          <w:tcPr>
            <w:tcW w:w="1499" w:type="dxa"/>
            <w:tcBorders>
              <w:top w:val="single" w:sz="4" w:space="0" w:color="000000"/>
              <w:left w:val="single" w:sz="4" w:space="0" w:color="000000"/>
              <w:bottom w:val="single" w:sz="4" w:space="0" w:color="000000"/>
              <w:right w:val="single" w:sz="4" w:space="0" w:color="000000"/>
            </w:tcBorders>
            <w:vAlign w:val="center"/>
          </w:tcPr>
          <w:p w14:paraId="3F10BCED"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002CB122"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112</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4D942172"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V</w:t>
            </w:r>
            <w:r w:rsidRPr="00EE2187">
              <w:rPr>
                <w:rFonts w:ascii="Times New Roman" w:eastAsia="Times New Roman" w:hAnsi="Times New Roman"/>
                <w:b/>
                <w:sz w:val="24"/>
                <w:szCs w:val="24"/>
                <w:lang w:val="en-US"/>
              </w:rPr>
              <w:t>I</w:t>
            </w:r>
            <w:r w:rsidRPr="00EE2187">
              <w:rPr>
                <w:rFonts w:ascii="Times New Roman" w:eastAsia="Times New Roman" w:hAnsi="Times New Roman"/>
                <w:b/>
                <w:sz w:val="24"/>
                <w:szCs w:val="24"/>
              </w:rPr>
              <w:t>I</w:t>
            </w:r>
          </w:p>
        </w:tc>
      </w:tr>
      <w:tr w:rsidR="00EE2187" w:rsidRPr="00EE2187" w14:paraId="7E5C907D"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93E2F24"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7</w:t>
            </w:r>
          </w:p>
        </w:tc>
        <w:tc>
          <w:tcPr>
            <w:tcW w:w="1032" w:type="dxa"/>
            <w:tcBorders>
              <w:top w:val="single" w:sz="4" w:space="0" w:color="000000"/>
              <w:left w:val="single" w:sz="4" w:space="0" w:color="000000"/>
              <w:bottom w:val="single" w:sz="4" w:space="0" w:color="000000"/>
              <w:right w:val="single" w:sz="4" w:space="0" w:color="000000"/>
            </w:tcBorders>
            <w:vAlign w:val="center"/>
          </w:tcPr>
          <w:p w14:paraId="71A3463A"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62</w:t>
            </w:r>
          </w:p>
        </w:tc>
        <w:tc>
          <w:tcPr>
            <w:tcW w:w="1022" w:type="dxa"/>
            <w:tcBorders>
              <w:top w:val="single" w:sz="4" w:space="0" w:color="auto"/>
              <w:left w:val="single" w:sz="4" w:space="0" w:color="000000"/>
              <w:bottom w:val="single" w:sz="4" w:space="0" w:color="auto"/>
              <w:right w:val="single" w:sz="4" w:space="0" w:color="000000"/>
            </w:tcBorders>
            <w:vAlign w:val="center"/>
          </w:tcPr>
          <w:p w14:paraId="1FCA0A38"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8/24</w:t>
            </w:r>
          </w:p>
        </w:tc>
        <w:tc>
          <w:tcPr>
            <w:tcW w:w="883" w:type="dxa"/>
            <w:tcBorders>
              <w:top w:val="single" w:sz="4" w:space="0" w:color="auto"/>
              <w:left w:val="single" w:sz="4" w:space="0" w:color="000000"/>
              <w:bottom w:val="single" w:sz="4" w:space="0" w:color="auto"/>
              <w:right w:val="single" w:sz="4" w:space="0" w:color="000000"/>
            </w:tcBorders>
            <w:vAlign w:val="center"/>
          </w:tcPr>
          <w:p w14:paraId="24F6D698"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26/52</w:t>
            </w:r>
          </w:p>
        </w:tc>
        <w:tc>
          <w:tcPr>
            <w:tcW w:w="860" w:type="dxa"/>
            <w:tcBorders>
              <w:top w:val="single" w:sz="4" w:space="0" w:color="auto"/>
              <w:left w:val="single" w:sz="4" w:space="0" w:color="000000"/>
              <w:bottom w:val="single" w:sz="4" w:space="0" w:color="auto"/>
              <w:right w:val="single" w:sz="4" w:space="0" w:color="000000"/>
            </w:tcBorders>
            <w:vAlign w:val="center"/>
          </w:tcPr>
          <w:p w14:paraId="2C934D4D"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28</w:t>
            </w:r>
          </w:p>
        </w:tc>
        <w:tc>
          <w:tcPr>
            <w:tcW w:w="1499" w:type="dxa"/>
            <w:tcBorders>
              <w:top w:val="single" w:sz="4" w:space="0" w:color="000000"/>
              <w:left w:val="single" w:sz="4" w:space="0" w:color="000000"/>
              <w:bottom w:val="single" w:sz="4" w:space="0" w:color="000000"/>
              <w:right w:val="single" w:sz="4" w:space="0" w:color="000000"/>
            </w:tcBorders>
            <w:vAlign w:val="center"/>
          </w:tcPr>
          <w:p w14:paraId="2A0952C6"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42B93A90"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104</w:t>
            </w:r>
          </w:p>
        </w:tc>
        <w:tc>
          <w:tcPr>
            <w:tcW w:w="1587" w:type="dxa"/>
            <w:tcBorders>
              <w:top w:val="single" w:sz="4" w:space="0" w:color="000000"/>
              <w:left w:val="single" w:sz="4" w:space="0" w:color="000000"/>
              <w:bottom w:val="single" w:sz="4" w:space="0" w:color="000000"/>
              <w:right w:val="single" w:sz="4" w:space="0" w:color="auto"/>
            </w:tcBorders>
            <w:vAlign w:val="center"/>
          </w:tcPr>
          <w:p w14:paraId="57088ED6"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VI</w:t>
            </w:r>
            <w:r w:rsidRPr="00EE2187">
              <w:rPr>
                <w:rFonts w:ascii="Times New Roman" w:eastAsia="Times New Roman" w:hAnsi="Times New Roman"/>
                <w:b/>
                <w:sz w:val="24"/>
                <w:szCs w:val="24"/>
                <w:lang w:val="en-US"/>
              </w:rPr>
              <w:t>II</w:t>
            </w:r>
          </w:p>
        </w:tc>
      </w:tr>
      <w:tr w:rsidR="00EE2187" w:rsidRPr="00EE2187" w14:paraId="4A7D3D0E"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0200911"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11</w:t>
            </w:r>
          </w:p>
        </w:tc>
        <w:tc>
          <w:tcPr>
            <w:tcW w:w="1032" w:type="dxa"/>
            <w:tcBorders>
              <w:top w:val="single" w:sz="4" w:space="0" w:color="000000"/>
              <w:left w:val="single" w:sz="4" w:space="0" w:color="000000"/>
              <w:bottom w:val="single" w:sz="4" w:space="0" w:color="000000"/>
              <w:right w:val="single" w:sz="4" w:space="0" w:color="000000"/>
            </w:tcBorders>
            <w:vAlign w:val="center"/>
          </w:tcPr>
          <w:p w14:paraId="28089C2E"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34</w:t>
            </w:r>
          </w:p>
        </w:tc>
        <w:tc>
          <w:tcPr>
            <w:tcW w:w="1022" w:type="dxa"/>
            <w:tcBorders>
              <w:top w:val="single" w:sz="4" w:space="0" w:color="auto"/>
              <w:left w:val="single" w:sz="4" w:space="0" w:color="000000"/>
              <w:bottom w:val="single" w:sz="4" w:space="0" w:color="auto"/>
              <w:right w:val="single" w:sz="4" w:space="0" w:color="000000"/>
            </w:tcBorders>
            <w:vAlign w:val="center"/>
          </w:tcPr>
          <w:p w14:paraId="6D5C63BB"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8/24</w:t>
            </w:r>
          </w:p>
        </w:tc>
        <w:tc>
          <w:tcPr>
            <w:tcW w:w="883" w:type="dxa"/>
            <w:tcBorders>
              <w:top w:val="single" w:sz="4" w:space="0" w:color="auto"/>
              <w:left w:val="single" w:sz="4" w:space="0" w:color="000000"/>
              <w:bottom w:val="single" w:sz="4" w:space="0" w:color="auto"/>
              <w:right w:val="single" w:sz="4" w:space="0" w:color="000000"/>
            </w:tcBorders>
            <w:vAlign w:val="center"/>
          </w:tcPr>
          <w:p w14:paraId="0C6AE0AB"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11/22</w:t>
            </w:r>
          </w:p>
        </w:tc>
        <w:tc>
          <w:tcPr>
            <w:tcW w:w="860" w:type="dxa"/>
            <w:tcBorders>
              <w:top w:val="single" w:sz="4" w:space="0" w:color="auto"/>
              <w:left w:val="single" w:sz="4" w:space="0" w:color="000000"/>
              <w:bottom w:val="single" w:sz="4" w:space="0" w:color="auto"/>
              <w:right w:val="single" w:sz="4" w:space="0" w:color="000000"/>
            </w:tcBorders>
            <w:vAlign w:val="center"/>
          </w:tcPr>
          <w:p w14:paraId="7B39AA9A"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15</w:t>
            </w:r>
          </w:p>
        </w:tc>
        <w:tc>
          <w:tcPr>
            <w:tcW w:w="1499" w:type="dxa"/>
            <w:tcBorders>
              <w:top w:val="single" w:sz="4" w:space="0" w:color="000000"/>
              <w:left w:val="single" w:sz="4" w:space="0" w:color="000000"/>
              <w:bottom w:val="single" w:sz="4" w:space="0" w:color="000000"/>
              <w:right w:val="single" w:sz="4" w:space="0" w:color="000000"/>
            </w:tcBorders>
            <w:vAlign w:val="center"/>
          </w:tcPr>
          <w:p w14:paraId="6E52D5C5"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7ADFE245"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61</w:t>
            </w:r>
          </w:p>
        </w:tc>
        <w:tc>
          <w:tcPr>
            <w:tcW w:w="1587" w:type="dxa"/>
            <w:tcBorders>
              <w:top w:val="single" w:sz="4" w:space="0" w:color="000000"/>
              <w:left w:val="single" w:sz="4" w:space="0" w:color="000000"/>
              <w:bottom w:val="single" w:sz="4" w:space="0" w:color="000000"/>
              <w:right w:val="single" w:sz="4" w:space="0" w:color="auto"/>
            </w:tcBorders>
            <w:vAlign w:val="center"/>
          </w:tcPr>
          <w:p w14:paraId="79F86D12"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lang w:val="en-US"/>
              </w:rPr>
              <w:t>ΙХ</w:t>
            </w:r>
            <w:r w:rsidRPr="00EE2187">
              <w:rPr>
                <w:rFonts w:ascii="Times New Roman" w:eastAsia="Times New Roman" w:hAnsi="Times New Roman"/>
                <w:b/>
                <w:sz w:val="24"/>
                <w:szCs w:val="24"/>
              </w:rPr>
              <w:t xml:space="preserve"> </w:t>
            </w:r>
          </w:p>
        </w:tc>
      </w:tr>
      <w:tr w:rsidR="00EE2187" w:rsidRPr="00EE2187" w14:paraId="774FC957"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19C231E"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Лицей</w:t>
            </w:r>
          </w:p>
        </w:tc>
        <w:tc>
          <w:tcPr>
            <w:tcW w:w="1032" w:type="dxa"/>
            <w:tcBorders>
              <w:top w:val="single" w:sz="4" w:space="0" w:color="000000"/>
              <w:left w:val="single" w:sz="4" w:space="0" w:color="000000"/>
              <w:bottom w:val="single" w:sz="4" w:space="0" w:color="000000"/>
              <w:right w:val="single" w:sz="4" w:space="0" w:color="000000"/>
            </w:tcBorders>
            <w:vAlign w:val="center"/>
          </w:tcPr>
          <w:p w14:paraId="1DFC185B"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29</w:t>
            </w:r>
          </w:p>
        </w:tc>
        <w:tc>
          <w:tcPr>
            <w:tcW w:w="1022" w:type="dxa"/>
            <w:tcBorders>
              <w:top w:val="single" w:sz="4" w:space="0" w:color="auto"/>
              <w:left w:val="single" w:sz="4" w:space="0" w:color="000000"/>
              <w:bottom w:val="single" w:sz="4" w:space="0" w:color="auto"/>
              <w:right w:val="single" w:sz="4" w:space="0" w:color="000000"/>
            </w:tcBorders>
            <w:vAlign w:val="center"/>
          </w:tcPr>
          <w:p w14:paraId="6B3F2875"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3/9</w:t>
            </w:r>
          </w:p>
        </w:tc>
        <w:tc>
          <w:tcPr>
            <w:tcW w:w="883" w:type="dxa"/>
            <w:tcBorders>
              <w:top w:val="single" w:sz="4" w:space="0" w:color="auto"/>
              <w:left w:val="single" w:sz="4" w:space="0" w:color="000000"/>
              <w:bottom w:val="single" w:sz="4" w:space="0" w:color="auto"/>
              <w:right w:val="single" w:sz="4" w:space="0" w:color="000000"/>
            </w:tcBorders>
            <w:vAlign w:val="center"/>
          </w:tcPr>
          <w:p w14:paraId="710002B1"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6/12</w:t>
            </w:r>
          </w:p>
        </w:tc>
        <w:tc>
          <w:tcPr>
            <w:tcW w:w="860" w:type="dxa"/>
            <w:tcBorders>
              <w:top w:val="single" w:sz="4" w:space="0" w:color="auto"/>
              <w:left w:val="single" w:sz="4" w:space="0" w:color="000000"/>
              <w:bottom w:val="single" w:sz="4" w:space="0" w:color="auto"/>
              <w:right w:val="single" w:sz="4" w:space="0" w:color="000000"/>
            </w:tcBorders>
            <w:vAlign w:val="center"/>
          </w:tcPr>
          <w:p w14:paraId="2874399D"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20</w:t>
            </w:r>
          </w:p>
        </w:tc>
        <w:tc>
          <w:tcPr>
            <w:tcW w:w="1499" w:type="dxa"/>
            <w:tcBorders>
              <w:top w:val="single" w:sz="4" w:space="0" w:color="000000"/>
              <w:left w:val="single" w:sz="4" w:space="0" w:color="000000"/>
              <w:bottom w:val="single" w:sz="4" w:space="0" w:color="000000"/>
              <w:right w:val="single" w:sz="4" w:space="0" w:color="000000"/>
            </w:tcBorders>
            <w:vAlign w:val="center"/>
          </w:tcPr>
          <w:p w14:paraId="0DD2F283"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70AE4116"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41</w:t>
            </w:r>
          </w:p>
        </w:tc>
        <w:tc>
          <w:tcPr>
            <w:tcW w:w="1587" w:type="dxa"/>
            <w:tcBorders>
              <w:top w:val="single" w:sz="4" w:space="0" w:color="000000"/>
              <w:left w:val="single" w:sz="4" w:space="0" w:color="000000"/>
              <w:bottom w:val="single" w:sz="4" w:space="0" w:color="000000"/>
              <w:right w:val="single" w:sz="4" w:space="0" w:color="auto"/>
            </w:tcBorders>
            <w:vAlign w:val="center"/>
          </w:tcPr>
          <w:p w14:paraId="6803DD5B" w14:textId="77777777" w:rsidR="00EE2187" w:rsidRPr="00EE2187" w:rsidRDefault="00EE2187" w:rsidP="00EE2187">
            <w:pPr>
              <w:spacing w:after="16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lang w:val="en-US"/>
              </w:rPr>
              <w:t>Х</w:t>
            </w:r>
          </w:p>
        </w:tc>
      </w:tr>
      <w:tr w:rsidR="00EE2187" w:rsidRPr="00EE2187" w14:paraId="69141B5E" w14:textId="77777777" w:rsidTr="00EE2187">
        <w:trPr>
          <w:trHeight w:val="706"/>
        </w:trPr>
        <w:tc>
          <w:tcPr>
            <w:tcW w:w="2127" w:type="dxa"/>
            <w:tcBorders>
              <w:top w:val="single" w:sz="4" w:space="0" w:color="000000"/>
              <w:left w:val="single" w:sz="4" w:space="0" w:color="000000"/>
              <w:bottom w:val="single" w:sz="4" w:space="0" w:color="000000"/>
              <w:right w:val="single" w:sz="4" w:space="0" w:color="000000"/>
            </w:tcBorders>
          </w:tcPr>
          <w:p w14:paraId="4AEC1447"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8</w:t>
            </w:r>
          </w:p>
        </w:tc>
        <w:tc>
          <w:tcPr>
            <w:tcW w:w="1032" w:type="dxa"/>
            <w:tcBorders>
              <w:top w:val="single" w:sz="4" w:space="0" w:color="000000"/>
              <w:left w:val="single" w:sz="4" w:space="0" w:color="000000"/>
              <w:bottom w:val="single" w:sz="4" w:space="0" w:color="000000"/>
              <w:right w:val="single" w:sz="4" w:space="0" w:color="000000"/>
            </w:tcBorders>
            <w:vAlign w:val="center"/>
          </w:tcPr>
          <w:p w14:paraId="5DD2C36E"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19</w:t>
            </w:r>
          </w:p>
        </w:tc>
        <w:tc>
          <w:tcPr>
            <w:tcW w:w="1022" w:type="dxa"/>
            <w:tcBorders>
              <w:top w:val="single" w:sz="4" w:space="0" w:color="auto"/>
              <w:left w:val="single" w:sz="4" w:space="0" w:color="000000"/>
              <w:bottom w:val="single" w:sz="4" w:space="0" w:color="auto"/>
              <w:right w:val="single" w:sz="4" w:space="0" w:color="000000"/>
            </w:tcBorders>
            <w:vAlign w:val="center"/>
          </w:tcPr>
          <w:p w14:paraId="79A0326B"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w:t>
            </w:r>
          </w:p>
        </w:tc>
        <w:tc>
          <w:tcPr>
            <w:tcW w:w="883" w:type="dxa"/>
            <w:tcBorders>
              <w:top w:val="single" w:sz="4" w:space="0" w:color="auto"/>
              <w:left w:val="single" w:sz="4" w:space="0" w:color="000000"/>
              <w:bottom w:val="single" w:sz="4" w:space="0" w:color="auto"/>
              <w:right w:val="single" w:sz="4" w:space="0" w:color="000000"/>
            </w:tcBorders>
            <w:vAlign w:val="center"/>
          </w:tcPr>
          <w:p w14:paraId="11BB1C73"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11/22</w:t>
            </w:r>
          </w:p>
        </w:tc>
        <w:tc>
          <w:tcPr>
            <w:tcW w:w="860" w:type="dxa"/>
            <w:tcBorders>
              <w:top w:val="single" w:sz="4" w:space="0" w:color="auto"/>
              <w:left w:val="single" w:sz="4" w:space="0" w:color="000000"/>
              <w:bottom w:val="single" w:sz="4" w:space="0" w:color="auto"/>
              <w:right w:val="single" w:sz="4" w:space="0" w:color="000000"/>
            </w:tcBorders>
            <w:vAlign w:val="center"/>
          </w:tcPr>
          <w:p w14:paraId="523F18B4" w14:textId="77777777" w:rsidR="00EE2187" w:rsidRPr="00EE2187" w:rsidRDefault="00EE2187" w:rsidP="00EE2187">
            <w:pPr>
              <w:spacing w:after="16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w:t>
            </w:r>
          </w:p>
        </w:tc>
        <w:tc>
          <w:tcPr>
            <w:tcW w:w="1499" w:type="dxa"/>
            <w:tcBorders>
              <w:top w:val="single" w:sz="4" w:space="0" w:color="000000"/>
              <w:left w:val="single" w:sz="4" w:space="0" w:color="000000"/>
              <w:bottom w:val="single" w:sz="4" w:space="0" w:color="000000"/>
              <w:right w:val="single" w:sz="4" w:space="0" w:color="000000"/>
            </w:tcBorders>
            <w:vAlign w:val="center"/>
          </w:tcPr>
          <w:p w14:paraId="59A3A2AE" w14:textId="77777777" w:rsidR="00EE2187" w:rsidRPr="00EE2187" w:rsidRDefault="00EE2187" w:rsidP="00EE2187">
            <w:pPr>
              <w:spacing w:after="160" w:line="240" w:lineRule="auto"/>
              <w:jc w:val="center"/>
              <w:rPr>
                <w:rFonts w:ascii="Times New Roman" w:eastAsia="Times New Roman" w:hAnsi="Times New Roman"/>
                <w:b/>
                <w:sz w:val="24"/>
                <w:szCs w:val="24"/>
              </w:rPr>
            </w:pPr>
          </w:p>
        </w:tc>
        <w:tc>
          <w:tcPr>
            <w:tcW w:w="1237" w:type="dxa"/>
            <w:tcBorders>
              <w:top w:val="single" w:sz="4" w:space="0" w:color="000000"/>
              <w:left w:val="single" w:sz="4" w:space="0" w:color="000000"/>
              <w:bottom w:val="single" w:sz="4" w:space="0" w:color="000000"/>
              <w:right w:val="single" w:sz="4" w:space="0" w:color="000000"/>
            </w:tcBorders>
          </w:tcPr>
          <w:p w14:paraId="75A4DFA0" w14:textId="77777777" w:rsidR="00EE2187" w:rsidRPr="00EE2187" w:rsidRDefault="00EE2187" w:rsidP="00EE2187">
            <w:pPr>
              <w:spacing w:after="16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30</w:t>
            </w:r>
          </w:p>
        </w:tc>
        <w:tc>
          <w:tcPr>
            <w:tcW w:w="1587" w:type="dxa"/>
            <w:tcBorders>
              <w:top w:val="single" w:sz="4" w:space="0" w:color="000000"/>
              <w:left w:val="single" w:sz="4" w:space="0" w:color="000000"/>
              <w:bottom w:val="single" w:sz="4" w:space="0" w:color="000000"/>
              <w:right w:val="single" w:sz="4" w:space="0" w:color="auto"/>
            </w:tcBorders>
            <w:vAlign w:val="center"/>
          </w:tcPr>
          <w:p w14:paraId="5123E4FA" w14:textId="77777777" w:rsidR="00EE2187" w:rsidRPr="00EE2187" w:rsidRDefault="00EE2187" w:rsidP="00EE2187">
            <w:pPr>
              <w:spacing w:after="16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lang w:val="en-US"/>
              </w:rPr>
              <w:t>Х</w:t>
            </w:r>
            <w:r w:rsidRPr="00EE2187">
              <w:rPr>
                <w:rFonts w:ascii="Times New Roman" w:eastAsia="Times New Roman" w:hAnsi="Times New Roman"/>
                <w:b/>
                <w:sz w:val="24"/>
                <w:szCs w:val="24"/>
              </w:rPr>
              <w:t>I</w:t>
            </w:r>
          </w:p>
        </w:tc>
      </w:tr>
    </w:tbl>
    <w:p w14:paraId="436AC91A" w14:textId="77777777" w:rsidR="00EE2187" w:rsidRPr="00EE2187" w:rsidRDefault="00EE2187" w:rsidP="00EE2187">
      <w:pPr>
        <w:spacing w:after="0" w:line="240" w:lineRule="auto"/>
        <w:ind w:right="100"/>
        <w:rPr>
          <w:rFonts w:ascii="Times New Roman" w:eastAsia="Times New Roman" w:hAnsi="Times New Roman"/>
          <w:sz w:val="24"/>
          <w:szCs w:val="24"/>
        </w:rPr>
      </w:pPr>
    </w:p>
    <w:p w14:paraId="72B1D01F" w14:textId="77777777" w:rsidR="00EE2187" w:rsidRPr="00EE2187" w:rsidRDefault="00EE2187" w:rsidP="00EE2187">
      <w:pPr>
        <w:spacing w:after="0" w:line="360" w:lineRule="auto"/>
        <w:ind w:firstLine="709"/>
        <w:rPr>
          <w:rFonts w:ascii="Times New Roman" w:eastAsia="Times New Roman" w:hAnsi="Times New Roman"/>
          <w:sz w:val="24"/>
          <w:szCs w:val="24"/>
        </w:rPr>
      </w:pPr>
    </w:p>
    <w:p w14:paraId="32439910" w14:textId="77777777" w:rsidR="00EE2187" w:rsidRPr="00EE2187" w:rsidRDefault="00EE2187" w:rsidP="00EE2187">
      <w:pPr>
        <w:spacing w:after="0" w:line="360" w:lineRule="auto"/>
        <w:ind w:firstLine="709"/>
        <w:jc w:val="both"/>
        <w:rPr>
          <w:rFonts w:ascii="Times New Roman" w:eastAsia="Times New Roman" w:hAnsi="Times New Roman"/>
          <w:sz w:val="28"/>
          <w:szCs w:val="28"/>
        </w:rPr>
      </w:pPr>
      <w:r w:rsidRPr="00EE2187">
        <w:rPr>
          <w:rFonts w:ascii="Times New Roman" w:eastAsia="Times New Roman" w:hAnsi="Times New Roman"/>
          <w:sz w:val="28"/>
          <w:szCs w:val="28"/>
        </w:rPr>
        <w:t xml:space="preserve">      Результативность предметных олимпиадных испытаний является одной из системных оценок качества работы с одаренными и мотивированными детьми. Проанализировав итоги муниципального этапа всероссийской олимпиады школьников, можно сделать следующий вывод: </w:t>
      </w:r>
    </w:p>
    <w:p w14:paraId="6653D998" w14:textId="77777777" w:rsidR="00EE2187" w:rsidRPr="00EE2187" w:rsidRDefault="00EE2187" w:rsidP="00EE2187">
      <w:pPr>
        <w:spacing w:after="0" w:line="360" w:lineRule="auto"/>
        <w:ind w:firstLine="709"/>
        <w:jc w:val="both"/>
        <w:rPr>
          <w:rFonts w:ascii="Times New Roman" w:eastAsia="Times New Roman" w:hAnsi="Times New Roman"/>
          <w:sz w:val="28"/>
          <w:szCs w:val="28"/>
        </w:rPr>
      </w:pPr>
      <w:r w:rsidRPr="00EE2187">
        <w:rPr>
          <w:rFonts w:ascii="Times New Roman" w:eastAsia="Times New Roman" w:hAnsi="Times New Roman"/>
          <w:sz w:val="28"/>
          <w:szCs w:val="28"/>
        </w:rPr>
        <w:t xml:space="preserve">- низкий уровень результатов учащихся по предметам: астрономия, математика, экономика, информатика. Одной их причин является дефицит </w:t>
      </w:r>
      <w:r w:rsidRPr="00EE2187">
        <w:rPr>
          <w:rFonts w:ascii="Times New Roman" w:eastAsia="Times New Roman" w:hAnsi="Times New Roman"/>
          <w:sz w:val="28"/>
          <w:szCs w:val="28"/>
        </w:rPr>
        <w:lastRenderedPageBreak/>
        <w:t>профессиональных компетенций педагогов - предметников в вопросах решения заданий углубленного уровня по предметам: «Информатика», «Экономика» и «Астрономия» - предмет, который введен в школьную программу недавно и углубленно не изучается;</w:t>
      </w:r>
    </w:p>
    <w:p w14:paraId="39CF93CE" w14:textId="77777777" w:rsidR="00EE2187" w:rsidRPr="00EE2187" w:rsidRDefault="00EE2187" w:rsidP="00EE2187">
      <w:pPr>
        <w:widowControl w:val="0"/>
        <w:spacing w:after="0" w:line="360" w:lineRule="auto"/>
        <w:ind w:firstLine="709"/>
        <w:contextualSpacing/>
        <w:jc w:val="both"/>
        <w:rPr>
          <w:rFonts w:ascii="Times New Roman" w:eastAsia="Times New Roman" w:hAnsi="Times New Roman"/>
          <w:sz w:val="28"/>
          <w:szCs w:val="28"/>
        </w:rPr>
      </w:pPr>
      <w:r w:rsidRPr="00EE2187">
        <w:rPr>
          <w:rFonts w:ascii="Times New Roman" w:eastAsia="Times New Roman" w:hAnsi="Times New Roman"/>
          <w:sz w:val="28"/>
          <w:szCs w:val="28"/>
        </w:rPr>
        <w:t>- недостаточная индивидуальная работа с одаренными детьми;</w:t>
      </w:r>
    </w:p>
    <w:p w14:paraId="6B661BC7" w14:textId="77777777" w:rsidR="00EE2187" w:rsidRPr="00EE2187" w:rsidRDefault="00EE2187" w:rsidP="00EE2187">
      <w:pPr>
        <w:widowControl w:val="0"/>
        <w:spacing w:after="0" w:line="360" w:lineRule="auto"/>
        <w:ind w:firstLine="709"/>
        <w:contextualSpacing/>
        <w:jc w:val="both"/>
        <w:rPr>
          <w:rFonts w:ascii="Times New Roman" w:eastAsia="Times New Roman" w:hAnsi="Times New Roman"/>
          <w:sz w:val="28"/>
          <w:szCs w:val="28"/>
        </w:rPr>
      </w:pPr>
      <w:r w:rsidRPr="00EE2187">
        <w:rPr>
          <w:rFonts w:ascii="Times New Roman" w:eastAsia="Times New Roman" w:hAnsi="Times New Roman"/>
          <w:sz w:val="28"/>
          <w:szCs w:val="28"/>
        </w:rPr>
        <w:t>- отсутствие дополнительных часов для углубленного изучения предмета;</w:t>
      </w:r>
    </w:p>
    <w:p w14:paraId="4744883F" w14:textId="77777777" w:rsidR="00EE2187" w:rsidRPr="00EE2187" w:rsidRDefault="00EE2187" w:rsidP="00EE2187">
      <w:pPr>
        <w:widowControl w:val="0"/>
        <w:spacing w:after="0" w:line="360" w:lineRule="auto"/>
        <w:ind w:firstLine="709"/>
        <w:contextualSpacing/>
        <w:jc w:val="both"/>
        <w:rPr>
          <w:rFonts w:ascii="Times New Roman" w:eastAsia="Times New Roman" w:hAnsi="Times New Roman"/>
          <w:sz w:val="28"/>
          <w:szCs w:val="28"/>
        </w:rPr>
      </w:pPr>
      <w:r w:rsidRPr="00EE2187">
        <w:rPr>
          <w:rFonts w:ascii="Times New Roman" w:eastAsia="Times New Roman" w:hAnsi="Times New Roman"/>
          <w:sz w:val="28"/>
          <w:szCs w:val="28"/>
        </w:rPr>
        <w:t>-узкий кругозор участников олимпиады, недостаточная работа с дополнительной литературой по предметам.</w:t>
      </w:r>
    </w:p>
    <w:p w14:paraId="4407772D" w14:textId="77777777" w:rsidR="00EE2187" w:rsidRPr="00EE2187" w:rsidRDefault="00EE2187" w:rsidP="00EE2187">
      <w:pPr>
        <w:spacing w:after="0" w:line="360" w:lineRule="auto"/>
        <w:ind w:firstLine="709"/>
        <w:jc w:val="both"/>
        <w:rPr>
          <w:rFonts w:ascii="Times New Roman" w:eastAsia="Times New Roman" w:hAnsi="Times New Roman"/>
          <w:i/>
          <w:iCs/>
          <w:sz w:val="28"/>
          <w:szCs w:val="28"/>
        </w:rPr>
      </w:pPr>
      <w:r w:rsidRPr="00EE2187">
        <w:rPr>
          <w:rFonts w:ascii="Times New Roman" w:eastAsia="Times New Roman" w:hAnsi="Times New Roman"/>
          <w:i/>
          <w:iCs/>
          <w:sz w:val="28"/>
          <w:szCs w:val="28"/>
        </w:rPr>
        <w:t>На основании вышеизложенного рекомендовано:</w:t>
      </w:r>
    </w:p>
    <w:p w14:paraId="6D73DA87" w14:textId="77777777" w:rsidR="00EE2187" w:rsidRPr="00EE2187" w:rsidRDefault="00EE2187" w:rsidP="00EE2187">
      <w:pPr>
        <w:spacing w:after="0" w:line="360" w:lineRule="auto"/>
        <w:ind w:firstLine="709"/>
        <w:jc w:val="both"/>
        <w:rPr>
          <w:rFonts w:ascii="Times New Roman" w:eastAsia="Times New Roman" w:hAnsi="Times New Roman"/>
          <w:sz w:val="28"/>
          <w:szCs w:val="28"/>
        </w:rPr>
      </w:pPr>
      <w:r w:rsidRPr="00EE2187">
        <w:rPr>
          <w:rFonts w:ascii="Times New Roman" w:eastAsia="Times New Roman" w:hAnsi="Times New Roman"/>
          <w:sz w:val="28"/>
          <w:szCs w:val="28"/>
        </w:rPr>
        <w:t>Руководителям ГМО всех предметов, по которым проводились олимпиады:</w:t>
      </w:r>
    </w:p>
    <w:p w14:paraId="10935D70" w14:textId="77777777" w:rsidR="00EE2187" w:rsidRPr="00EE2187" w:rsidRDefault="00EE2187" w:rsidP="007C5935">
      <w:pPr>
        <w:widowControl w:val="0"/>
        <w:numPr>
          <w:ilvl w:val="0"/>
          <w:numId w:val="5"/>
        </w:numPr>
        <w:spacing w:after="0" w:line="360" w:lineRule="auto"/>
        <w:ind w:left="0" w:firstLine="709"/>
        <w:jc w:val="both"/>
        <w:rPr>
          <w:rFonts w:ascii="Times New Roman" w:eastAsia="Times New Roman" w:hAnsi="Times New Roman"/>
          <w:sz w:val="28"/>
          <w:szCs w:val="28"/>
        </w:rPr>
      </w:pPr>
      <w:r w:rsidRPr="00EE2187">
        <w:rPr>
          <w:rFonts w:ascii="Times New Roman" w:eastAsia="Times New Roman" w:hAnsi="Times New Roman"/>
          <w:sz w:val="28"/>
          <w:szCs w:val="28"/>
        </w:rPr>
        <w:t xml:space="preserve">провести анализ участия обучающихся и полученных результатов в школьном и муниципальном этапах </w:t>
      </w:r>
      <w:proofErr w:type="spellStart"/>
      <w:r w:rsidRPr="00EE2187">
        <w:rPr>
          <w:rFonts w:ascii="Times New Roman" w:eastAsia="Times New Roman" w:hAnsi="Times New Roman"/>
          <w:sz w:val="28"/>
          <w:szCs w:val="28"/>
        </w:rPr>
        <w:t>ВсОШ</w:t>
      </w:r>
      <w:proofErr w:type="spellEnd"/>
      <w:r w:rsidRPr="00EE2187">
        <w:rPr>
          <w:rFonts w:ascii="Times New Roman" w:eastAsia="Times New Roman" w:hAnsi="Times New Roman"/>
          <w:sz w:val="28"/>
          <w:szCs w:val="28"/>
        </w:rPr>
        <w:t xml:space="preserve"> по учебным предметам </w:t>
      </w:r>
      <w:proofErr w:type="gramStart"/>
      <w:r w:rsidRPr="00EE2187">
        <w:rPr>
          <w:rFonts w:ascii="Times New Roman" w:eastAsia="Times New Roman" w:hAnsi="Times New Roman"/>
          <w:sz w:val="28"/>
          <w:szCs w:val="28"/>
        </w:rPr>
        <w:t>и  рассмотреть</w:t>
      </w:r>
      <w:proofErr w:type="gramEnd"/>
      <w:r w:rsidRPr="00EE2187">
        <w:rPr>
          <w:rFonts w:ascii="Times New Roman" w:eastAsia="Times New Roman" w:hAnsi="Times New Roman"/>
          <w:sz w:val="28"/>
          <w:szCs w:val="28"/>
        </w:rPr>
        <w:t xml:space="preserve"> на заседании ГМО;</w:t>
      </w:r>
    </w:p>
    <w:p w14:paraId="007456DA" w14:textId="77777777" w:rsidR="00EE2187" w:rsidRPr="00EE2187" w:rsidRDefault="00EE2187" w:rsidP="007C5935">
      <w:pPr>
        <w:widowControl w:val="0"/>
        <w:numPr>
          <w:ilvl w:val="0"/>
          <w:numId w:val="5"/>
        </w:numPr>
        <w:spacing w:after="0" w:line="360" w:lineRule="auto"/>
        <w:ind w:left="0" w:firstLine="709"/>
        <w:jc w:val="both"/>
        <w:rPr>
          <w:rFonts w:ascii="Times New Roman" w:eastAsia="Times New Roman" w:hAnsi="Times New Roman"/>
          <w:sz w:val="28"/>
          <w:szCs w:val="28"/>
        </w:rPr>
      </w:pPr>
      <w:r w:rsidRPr="00EE2187">
        <w:rPr>
          <w:rFonts w:ascii="Times New Roman" w:eastAsia="Times New Roman" w:hAnsi="Times New Roman"/>
          <w:sz w:val="28"/>
          <w:szCs w:val="28"/>
        </w:rPr>
        <w:t>предусмотреть различные формы работы по повышению мотивации и результативности, учащихся в участии в различных этапах предметных олимпиад;</w:t>
      </w:r>
    </w:p>
    <w:p w14:paraId="0A348F6A" w14:textId="77777777" w:rsidR="00EE2187" w:rsidRPr="00EE2187" w:rsidRDefault="00EE2187" w:rsidP="007C5935">
      <w:pPr>
        <w:widowControl w:val="0"/>
        <w:numPr>
          <w:ilvl w:val="0"/>
          <w:numId w:val="5"/>
        </w:numPr>
        <w:spacing w:after="0" w:line="360" w:lineRule="auto"/>
        <w:ind w:left="0" w:firstLine="709"/>
        <w:jc w:val="both"/>
        <w:rPr>
          <w:rFonts w:ascii="Times New Roman" w:eastAsia="Times New Roman" w:hAnsi="Times New Roman"/>
          <w:sz w:val="28"/>
          <w:szCs w:val="28"/>
        </w:rPr>
      </w:pPr>
      <w:r w:rsidRPr="00EE2187">
        <w:rPr>
          <w:rFonts w:ascii="Times New Roman" w:eastAsia="Times New Roman" w:hAnsi="Times New Roman"/>
          <w:sz w:val="28"/>
          <w:szCs w:val="28"/>
        </w:rPr>
        <w:t>продолжить формирование банка данных по материалам предметных олимпиад школьного и муниципального уровня 2023-2024 учебного года;  </w:t>
      </w:r>
    </w:p>
    <w:p w14:paraId="1D6E7B0D" w14:textId="77777777" w:rsidR="00EE2187" w:rsidRPr="00EE2187" w:rsidRDefault="00EE2187" w:rsidP="007C5935">
      <w:pPr>
        <w:widowControl w:val="0"/>
        <w:numPr>
          <w:ilvl w:val="0"/>
          <w:numId w:val="5"/>
        </w:numPr>
        <w:spacing w:after="0" w:line="360" w:lineRule="auto"/>
        <w:ind w:left="0" w:firstLine="709"/>
        <w:jc w:val="both"/>
        <w:rPr>
          <w:rFonts w:ascii="Times New Roman" w:eastAsia="Times New Roman" w:hAnsi="Times New Roman"/>
          <w:sz w:val="28"/>
          <w:szCs w:val="28"/>
        </w:rPr>
      </w:pPr>
      <w:r w:rsidRPr="00EE2187">
        <w:rPr>
          <w:rFonts w:ascii="Times New Roman" w:eastAsia="Times New Roman" w:hAnsi="Times New Roman"/>
          <w:sz w:val="28"/>
          <w:szCs w:val="28"/>
        </w:rPr>
        <w:t>обеспечить методическое сопровождение работы с одаренными детьми (повышение уровня профессионального мастерства педагогов, организация обмена опытом учителей, работающих с одаренными детьми).</w:t>
      </w:r>
    </w:p>
    <w:p w14:paraId="0F547339" w14:textId="77777777" w:rsidR="00EE2187" w:rsidRPr="00EE2187" w:rsidRDefault="00EE2187" w:rsidP="00EE2187">
      <w:pPr>
        <w:spacing w:after="0" w:line="240" w:lineRule="auto"/>
        <w:ind w:right="100"/>
        <w:jc w:val="center"/>
        <w:rPr>
          <w:rFonts w:ascii="Times New Roman" w:eastAsia="Times New Roman" w:hAnsi="Times New Roman"/>
          <w:bCs/>
          <w:i/>
          <w:sz w:val="28"/>
          <w:szCs w:val="28"/>
        </w:rPr>
      </w:pPr>
      <w:r w:rsidRPr="00EE2187">
        <w:rPr>
          <w:rFonts w:ascii="Times New Roman" w:hAnsi="Times New Roman"/>
          <w:bCs/>
          <w:i/>
          <w:sz w:val="28"/>
          <w:szCs w:val="28"/>
          <w:u w:val="single"/>
        </w:rPr>
        <w:t xml:space="preserve">Олимпиада </w:t>
      </w:r>
      <w:proofErr w:type="gramStart"/>
      <w:r w:rsidRPr="00EE2187">
        <w:rPr>
          <w:rFonts w:ascii="Times New Roman" w:hAnsi="Times New Roman"/>
          <w:bCs/>
          <w:i/>
          <w:sz w:val="28"/>
          <w:szCs w:val="28"/>
          <w:u w:val="single"/>
        </w:rPr>
        <w:t>школьников Национально</w:t>
      </w:r>
      <w:proofErr w:type="gramEnd"/>
      <w:r w:rsidRPr="00EE2187">
        <w:rPr>
          <w:rFonts w:ascii="Times New Roman" w:hAnsi="Times New Roman"/>
          <w:bCs/>
          <w:i/>
          <w:sz w:val="28"/>
          <w:szCs w:val="28"/>
          <w:u w:val="single"/>
        </w:rPr>
        <w:t xml:space="preserve"> регионального компонента</w:t>
      </w:r>
    </w:p>
    <w:p w14:paraId="35D50106" w14:textId="77777777" w:rsidR="00EE2187" w:rsidRPr="00EE2187" w:rsidRDefault="00EE2187" w:rsidP="00EE2187">
      <w:pPr>
        <w:spacing w:after="0" w:line="240" w:lineRule="auto"/>
        <w:jc w:val="center"/>
        <w:rPr>
          <w:rFonts w:ascii="Times New Roman" w:eastAsia="Times New Roman" w:hAnsi="Times New Roman"/>
          <w:b/>
          <w:sz w:val="28"/>
          <w:szCs w:val="28"/>
        </w:rPr>
      </w:pPr>
    </w:p>
    <w:p w14:paraId="479524EC" w14:textId="77777777" w:rsidR="00EE2187" w:rsidRPr="00EE2187" w:rsidRDefault="00EE2187" w:rsidP="00EE2187">
      <w:pPr>
        <w:spacing w:after="0" w:line="360" w:lineRule="auto"/>
        <w:ind w:firstLine="709"/>
        <w:jc w:val="both"/>
        <w:rPr>
          <w:rFonts w:ascii="Times New Roman" w:hAnsi="Times New Roman"/>
          <w:sz w:val="28"/>
          <w:szCs w:val="28"/>
        </w:rPr>
      </w:pPr>
      <w:r w:rsidRPr="00EE2187">
        <w:rPr>
          <w:rFonts w:ascii="Times New Roman" w:hAnsi="Times New Roman"/>
          <w:sz w:val="28"/>
          <w:szCs w:val="28"/>
        </w:rPr>
        <w:t xml:space="preserve">       В соответствии с приказом Минобрнауки РД во всех школах города были проведены школьный и муниципальный этап олимпиады национально регионального компонента (история Дагестана, родной язык и родная литература).</w:t>
      </w:r>
    </w:p>
    <w:p w14:paraId="3FB65CE2" w14:textId="77777777" w:rsidR="00EE2187" w:rsidRPr="00EE2187" w:rsidRDefault="00EE2187" w:rsidP="00EE2187">
      <w:pPr>
        <w:spacing w:after="0" w:line="360" w:lineRule="auto"/>
        <w:ind w:firstLine="709"/>
        <w:jc w:val="both"/>
        <w:rPr>
          <w:rFonts w:ascii="Times New Roman" w:hAnsi="Times New Roman"/>
          <w:sz w:val="28"/>
          <w:szCs w:val="28"/>
        </w:rPr>
      </w:pPr>
      <w:r w:rsidRPr="00EE2187">
        <w:rPr>
          <w:rFonts w:ascii="Times New Roman" w:hAnsi="Times New Roman"/>
          <w:sz w:val="28"/>
          <w:szCs w:val="28"/>
        </w:rPr>
        <w:t>По итогам муниципального этапа, 15 учащихся приняли участие в Республиканском этапе трое из которых заняли призовые места.</w:t>
      </w:r>
    </w:p>
    <w:p w14:paraId="34F7F709" w14:textId="77777777" w:rsidR="00EE2187" w:rsidRPr="00EE2187" w:rsidRDefault="00EE2187" w:rsidP="00EE2187">
      <w:pPr>
        <w:spacing w:after="0" w:line="240" w:lineRule="auto"/>
        <w:jc w:val="center"/>
        <w:rPr>
          <w:rFonts w:ascii="Times New Roman" w:eastAsia="Times New Roman" w:hAnsi="Times New Roman"/>
          <w:b/>
          <w:sz w:val="28"/>
          <w:szCs w:val="28"/>
        </w:rPr>
      </w:pPr>
      <w:r w:rsidRPr="00EE2187">
        <w:rPr>
          <w:rFonts w:ascii="Times New Roman" w:eastAsia="Times New Roman" w:hAnsi="Times New Roman"/>
          <w:b/>
          <w:sz w:val="28"/>
          <w:szCs w:val="28"/>
        </w:rPr>
        <w:lastRenderedPageBreak/>
        <w:t>Рейтинговая таблица</w:t>
      </w:r>
    </w:p>
    <w:p w14:paraId="27CCEC50" w14:textId="77777777" w:rsidR="00EE2187" w:rsidRPr="00EE2187" w:rsidRDefault="00EE2187" w:rsidP="00EE2187">
      <w:pPr>
        <w:spacing w:after="0" w:line="240" w:lineRule="auto"/>
        <w:jc w:val="center"/>
        <w:rPr>
          <w:rFonts w:ascii="Times New Roman" w:eastAsia="Times New Roman" w:hAnsi="Times New Roman"/>
          <w:b/>
          <w:sz w:val="28"/>
          <w:szCs w:val="28"/>
        </w:rPr>
      </w:pPr>
      <w:r w:rsidRPr="00EE2187">
        <w:rPr>
          <w:rFonts w:ascii="Times New Roman" w:eastAsia="Times New Roman" w:hAnsi="Times New Roman"/>
          <w:b/>
          <w:sz w:val="28"/>
          <w:szCs w:val="28"/>
        </w:rPr>
        <w:t xml:space="preserve"> показателей итогов олимпиады НРК</w:t>
      </w:r>
    </w:p>
    <w:p w14:paraId="7B927CF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за 2023 – 2024 учебный год </w:t>
      </w:r>
    </w:p>
    <w:p w14:paraId="3DD03F7C" w14:textId="77777777" w:rsidR="00EE2187" w:rsidRPr="00EE2187" w:rsidRDefault="00EE2187" w:rsidP="00EE2187">
      <w:pPr>
        <w:spacing w:after="0" w:line="240" w:lineRule="auto"/>
        <w:jc w:val="center"/>
        <w:rPr>
          <w:rFonts w:ascii="Times New Roman" w:eastAsia="Times New Roman" w:hAnsi="Times New Roman"/>
          <w:b/>
          <w:sz w:val="24"/>
          <w:szCs w:val="24"/>
        </w:rPr>
      </w:pP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2"/>
        <w:gridCol w:w="975"/>
        <w:gridCol w:w="921"/>
        <w:gridCol w:w="851"/>
        <w:gridCol w:w="763"/>
        <w:gridCol w:w="1499"/>
        <w:gridCol w:w="1167"/>
        <w:gridCol w:w="1587"/>
      </w:tblGrid>
      <w:tr w:rsidR="00EE2187" w:rsidRPr="00EE2187" w14:paraId="41F2D7BB" w14:textId="77777777" w:rsidTr="00EE2187">
        <w:trPr>
          <w:trHeight w:val="603"/>
        </w:trPr>
        <w:tc>
          <w:tcPr>
            <w:tcW w:w="2302" w:type="dxa"/>
            <w:vMerge w:val="restart"/>
            <w:tcBorders>
              <w:top w:val="single" w:sz="4" w:space="0" w:color="000000"/>
              <w:left w:val="single" w:sz="4" w:space="0" w:color="000000"/>
              <w:bottom w:val="single" w:sz="4" w:space="0" w:color="000000"/>
              <w:right w:val="single" w:sz="4" w:space="0" w:color="000000"/>
            </w:tcBorders>
            <w:vAlign w:val="center"/>
            <w:hideMark/>
          </w:tcPr>
          <w:p w14:paraId="79203D5A" w14:textId="77777777" w:rsidR="00EE2187" w:rsidRPr="00EE2187" w:rsidRDefault="00EE2187" w:rsidP="00EE2187">
            <w:pPr>
              <w:spacing w:after="0" w:line="240" w:lineRule="auto"/>
              <w:jc w:val="center"/>
              <w:rPr>
                <w:rFonts w:ascii="Times New Roman" w:eastAsia="Times New Roman" w:hAnsi="Times New Roman"/>
                <w:b/>
                <w:sz w:val="24"/>
                <w:szCs w:val="24"/>
              </w:rPr>
            </w:pPr>
          </w:p>
          <w:p w14:paraId="64DEA69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Наименование ОУ</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14:paraId="4CA91910"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Всего мест</w:t>
            </w:r>
          </w:p>
        </w:tc>
        <w:tc>
          <w:tcPr>
            <w:tcW w:w="2535" w:type="dxa"/>
            <w:gridSpan w:val="3"/>
            <w:tcBorders>
              <w:top w:val="single" w:sz="4" w:space="0" w:color="000000"/>
              <w:left w:val="single" w:sz="4" w:space="0" w:color="000000"/>
              <w:bottom w:val="single" w:sz="4" w:space="0" w:color="000000"/>
              <w:right w:val="single" w:sz="4" w:space="0" w:color="000000"/>
            </w:tcBorders>
            <w:vAlign w:val="center"/>
            <w:hideMark/>
          </w:tcPr>
          <w:p w14:paraId="0E33557B"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Из них</w:t>
            </w:r>
          </w:p>
        </w:tc>
        <w:tc>
          <w:tcPr>
            <w:tcW w:w="1499" w:type="dxa"/>
            <w:vMerge w:val="restart"/>
            <w:tcBorders>
              <w:top w:val="single" w:sz="4" w:space="0" w:color="000000"/>
              <w:left w:val="single" w:sz="4" w:space="0" w:color="000000"/>
              <w:bottom w:val="single" w:sz="4" w:space="0" w:color="000000"/>
              <w:right w:val="single" w:sz="4" w:space="0" w:color="000000"/>
            </w:tcBorders>
            <w:vAlign w:val="center"/>
            <w:hideMark/>
          </w:tcPr>
          <w:p w14:paraId="6262FAEA"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Количество призовых мест в РД</w:t>
            </w:r>
          </w:p>
        </w:tc>
        <w:tc>
          <w:tcPr>
            <w:tcW w:w="1167" w:type="dxa"/>
            <w:vMerge w:val="restart"/>
            <w:tcBorders>
              <w:top w:val="single" w:sz="4" w:space="0" w:color="000000"/>
              <w:left w:val="single" w:sz="4" w:space="0" w:color="000000"/>
              <w:right w:val="single" w:sz="4" w:space="0" w:color="000000"/>
            </w:tcBorders>
          </w:tcPr>
          <w:p w14:paraId="0A40DBC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Сумма баллов</w:t>
            </w:r>
          </w:p>
        </w:tc>
        <w:tc>
          <w:tcPr>
            <w:tcW w:w="1587" w:type="dxa"/>
            <w:vMerge w:val="restart"/>
            <w:tcBorders>
              <w:top w:val="single" w:sz="4" w:space="0" w:color="000000"/>
              <w:left w:val="single" w:sz="4" w:space="0" w:color="000000"/>
              <w:bottom w:val="single" w:sz="4" w:space="0" w:color="000000"/>
              <w:right w:val="single" w:sz="4" w:space="0" w:color="auto"/>
            </w:tcBorders>
            <w:vAlign w:val="center"/>
            <w:hideMark/>
          </w:tcPr>
          <w:p w14:paraId="753CCD1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Рейтинговое место по</w:t>
            </w:r>
          </w:p>
          <w:p w14:paraId="3894DD1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городу</w:t>
            </w:r>
          </w:p>
        </w:tc>
      </w:tr>
      <w:tr w:rsidR="00EE2187" w:rsidRPr="00EE2187" w14:paraId="58A19F68" w14:textId="77777777" w:rsidTr="00EE2187">
        <w:trPr>
          <w:trHeight w:val="647"/>
        </w:trPr>
        <w:tc>
          <w:tcPr>
            <w:tcW w:w="2302" w:type="dxa"/>
            <w:vMerge/>
            <w:tcBorders>
              <w:top w:val="single" w:sz="4" w:space="0" w:color="000000"/>
              <w:left w:val="single" w:sz="4" w:space="0" w:color="000000"/>
              <w:bottom w:val="single" w:sz="4" w:space="0" w:color="000000"/>
              <w:right w:val="single" w:sz="4" w:space="0" w:color="000000"/>
            </w:tcBorders>
            <w:vAlign w:val="center"/>
            <w:hideMark/>
          </w:tcPr>
          <w:p w14:paraId="1C4AFDFF" w14:textId="77777777" w:rsidR="00EE2187" w:rsidRPr="00EE2187" w:rsidRDefault="00EE2187" w:rsidP="00EE2187">
            <w:pPr>
              <w:spacing w:after="0" w:line="240" w:lineRule="auto"/>
              <w:rPr>
                <w:rFonts w:ascii="Times New Roman" w:eastAsia="Times New Roman" w:hAnsi="Times New Roman"/>
                <w:b/>
                <w:sz w:val="24"/>
                <w:szCs w:val="24"/>
              </w:rPr>
            </w:pPr>
          </w:p>
        </w:tc>
        <w:tc>
          <w:tcPr>
            <w:tcW w:w="975" w:type="dxa"/>
            <w:vMerge/>
            <w:tcBorders>
              <w:top w:val="single" w:sz="4" w:space="0" w:color="000000"/>
              <w:left w:val="single" w:sz="4" w:space="0" w:color="000000"/>
              <w:bottom w:val="single" w:sz="4" w:space="0" w:color="000000"/>
              <w:right w:val="single" w:sz="4" w:space="0" w:color="000000"/>
            </w:tcBorders>
            <w:vAlign w:val="center"/>
            <w:hideMark/>
          </w:tcPr>
          <w:p w14:paraId="03FEEA0B" w14:textId="77777777" w:rsidR="00EE2187" w:rsidRPr="00EE2187" w:rsidRDefault="00EE2187" w:rsidP="00EE2187">
            <w:pPr>
              <w:spacing w:after="0" w:line="240" w:lineRule="auto"/>
              <w:rPr>
                <w:rFonts w:ascii="Times New Roman" w:eastAsia="Times New Roman" w:hAnsi="Times New Roman"/>
                <w:b/>
                <w:sz w:val="24"/>
                <w:szCs w:val="24"/>
              </w:rPr>
            </w:pPr>
          </w:p>
        </w:tc>
        <w:tc>
          <w:tcPr>
            <w:tcW w:w="921" w:type="dxa"/>
            <w:tcBorders>
              <w:top w:val="single" w:sz="4" w:space="0" w:color="auto"/>
              <w:left w:val="single" w:sz="4" w:space="0" w:color="000000"/>
              <w:bottom w:val="single" w:sz="4" w:space="0" w:color="auto"/>
              <w:right w:val="single" w:sz="4" w:space="0" w:color="000000"/>
            </w:tcBorders>
            <w:vAlign w:val="center"/>
            <w:hideMark/>
          </w:tcPr>
          <w:p w14:paraId="656569A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I м / </w:t>
            </w:r>
          </w:p>
          <w:p w14:paraId="7E924A2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 б.</w:t>
            </w:r>
          </w:p>
        </w:tc>
        <w:tc>
          <w:tcPr>
            <w:tcW w:w="851" w:type="dxa"/>
            <w:tcBorders>
              <w:top w:val="single" w:sz="4" w:space="0" w:color="auto"/>
              <w:left w:val="single" w:sz="4" w:space="0" w:color="000000"/>
              <w:bottom w:val="single" w:sz="4" w:space="0" w:color="auto"/>
              <w:right w:val="single" w:sz="4" w:space="0" w:color="000000"/>
            </w:tcBorders>
            <w:vAlign w:val="center"/>
            <w:hideMark/>
          </w:tcPr>
          <w:p w14:paraId="4D34E136"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 xml:space="preserve">II м / </w:t>
            </w:r>
          </w:p>
          <w:p w14:paraId="00B0C371"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 б.</w:t>
            </w:r>
          </w:p>
        </w:tc>
        <w:tc>
          <w:tcPr>
            <w:tcW w:w="763" w:type="dxa"/>
            <w:tcBorders>
              <w:top w:val="single" w:sz="4" w:space="0" w:color="auto"/>
              <w:left w:val="single" w:sz="4" w:space="0" w:color="000000"/>
              <w:bottom w:val="single" w:sz="4" w:space="0" w:color="auto"/>
              <w:right w:val="single" w:sz="4" w:space="0" w:color="000000"/>
            </w:tcBorders>
            <w:vAlign w:val="center"/>
            <w:hideMark/>
          </w:tcPr>
          <w:p w14:paraId="18466BF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III м /1 б.</w:t>
            </w:r>
          </w:p>
        </w:tc>
        <w:tc>
          <w:tcPr>
            <w:tcW w:w="1499" w:type="dxa"/>
            <w:vMerge/>
            <w:tcBorders>
              <w:top w:val="single" w:sz="4" w:space="0" w:color="000000"/>
              <w:left w:val="single" w:sz="4" w:space="0" w:color="000000"/>
              <w:bottom w:val="single" w:sz="4" w:space="0" w:color="000000"/>
              <w:right w:val="single" w:sz="4" w:space="0" w:color="000000"/>
            </w:tcBorders>
            <w:vAlign w:val="center"/>
            <w:hideMark/>
          </w:tcPr>
          <w:p w14:paraId="60A8B91F" w14:textId="77777777" w:rsidR="00EE2187" w:rsidRPr="00EE2187" w:rsidRDefault="00EE2187" w:rsidP="00EE2187">
            <w:pPr>
              <w:spacing w:after="0" w:line="240" w:lineRule="auto"/>
              <w:rPr>
                <w:rFonts w:ascii="Times New Roman" w:eastAsia="Times New Roman" w:hAnsi="Times New Roman"/>
                <w:b/>
                <w:sz w:val="24"/>
                <w:szCs w:val="24"/>
              </w:rPr>
            </w:pPr>
          </w:p>
        </w:tc>
        <w:tc>
          <w:tcPr>
            <w:tcW w:w="1167" w:type="dxa"/>
            <w:vMerge/>
            <w:tcBorders>
              <w:left w:val="single" w:sz="4" w:space="0" w:color="000000"/>
              <w:bottom w:val="single" w:sz="4" w:space="0" w:color="000000"/>
              <w:right w:val="single" w:sz="4" w:space="0" w:color="000000"/>
            </w:tcBorders>
          </w:tcPr>
          <w:p w14:paraId="43D2D029" w14:textId="77777777" w:rsidR="00EE2187" w:rsidRPr="00EE2187" w:rsidRDefault="00EE2187" w:rsidP="00EE2187">
            <w:pPr>
              <w:spacing w:after="0" w:line="240" w:lineRule="auto"/>
              <w:rPr>
                <w:rFonts w:ascii="Times New Roman" w:eastAsia="Times New Roman" w:hAnsi="Times New Roman"/>
                <w:b/>
                <w:sz w:val="24"/>
                <w:szCs w:val="24"/>
              </w:rPr>
            </w:pPr>
          </w:p>
        </w:tc>
        <w:tc>
          <w:tcPr>
            <w:tcW w:w="1587" w:type="dxa"/>
            <w:vMerge/>
            <w:tcBorders>
              <w:top w:val="single" w:sz="4" w:space="0" w:color="000000"/>
              <w:left w:val="single" w:sz="4" w:space="0" w:color="000000"/>
              <w:bottom w:val="single" w:sz="4" w:space="0" w:color="000000"/>
              <w:right w:val="single" w:sz="4" w:space="0" w:color="auto"/>
            </w:tcBorders>
            <w:vAlign w:val="center"/>
            <w:hideMark/>
          </w:tcPr>
          <w:p w14:paraId="09889AA7" w14:textId="77777777" w:rsidR="00EE2187" w:rsidRPr="00EE2187" w:rsidRDefault="00EE2187" w:rsidP="00EE2187">
            <w:pPr>
              <w:spacing w:after="0" w:line="240" w:lineRule="auto"/>
              <w:rPr>
                <w:rFonts w:ascii="Times New Roman" w:eastAsia="Times New Roman" w:hAnsi="Times New Roman"/>
                <w:b/>
                <w:sz w:val="24"/>
                <w:szCs w:val="24"/>
              </w:rPr>
            </w:pPr>
          </w:p>
        </w:tc>
      </w:tr>
      <w:tr w:rsidR="00EE2187" w:rsidRPr="00EE2187" w14:paraId="4FECFBD0" w14:textId="77777777" w:rsidTr="00EE2187">
        <w:trPr>
          <w:trHeight w:val="560"/>
        </w:trPr>
        <w:tc>
          <w:tcPr>
            <w:tcW w:w="2302" w:type="dxa"/>
            <w:tcBorders>
              <w:top w:val="single" w:sz="4" w:space="0" w:color="000000"/>
              <w:left w:val="single" w:sz="4" w:space="0" w:color="000000"/>
              <w:bottom w:val="single" w:sz="4" w:space="0" w:color="000000"/>
              <w:right w:val="single" w:sz="4" w:space="0" w:color="000000"/>
            </w:tcBorders>
          </w:tcPr>
          <w:p w14:paraId="4B6D2F1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9</w:t>
            </w:r>
          </w:p>
        </w:tc>
        <w:tc>
          <w:tcPr>
            <w:tcW w:w="975" w:type="dxa"/>
            <w:tcBorders>
              <w:top w:val="single" w:sz="4" w:space="0" w:color="000000"/>
              <w:left w:val="single" w:sz="4" w:space="0" w:color="000000"/>
              <w:bottom w:val="single" w:sz="4" w:space="0" w:color="000000"/>
              <w:right w:val="single" w:sz="4" w:space="0" w:color="000000"/>
            </w:tcBorders>
            <w:vAlign w:val="center"/>
          </w:tcPr>
          <w:p w14:paraId="36B4B583"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29</w:t>
            </w:r>
          </w:p>
        </w:tc>
        <w:tc>
          <w:tcPr>
            <w:tcW w:w="921" w:type="dxa"/>
            <w:tcBorders>
              <w:top w:val="single" w:sz="4" w:space="0" w:color="auto"/>
              <w:left w:val="single" w:sz="4" w:space="0" w:color="000000"/>
              <w:bottom w:val="single" w:sz="4" w:space="0" w:color="auto"/>
              <w:right w:val="single" w:sz="4" w:space="0" w:color="000000"/>
            </w:tcBorders>
            <w:vAlign w:val="center"/>
          </w:tcPr>
          <w:p w14:paraId="4DA43DDA"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8/24</w:t>
            </w:r>
          </w:p>
        </w:tc>
        <w:tc>
          <w:tcPr>
            <w:tcW w:w="851" w:type="dxa"/>
            <w:tcBorders>
              <w:top w:val="single" w:sz="4" w:space="0" w:color="auto"/>
              <w:left w:val="single" w:sz="4" w:space="0" w:color="000000"/>
              <w:bottom w:val="single" w:sz="4" w:space="0" w:color="auto"/>
              <w:right w:val="single" w:sz="4" w:space="0" w:color="000000"/>
            </w:tcBorders>
            <w:vAlign w:val="center"/>
          </w:tcPr>
          <w:p w14:paraId="30E5B72D"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13/26</w:t>
            </w:r>
          </w:p>
        </w:tc>
        <w:tc>
          <w:tcPr>
            <w:tcW w:w="763" w:type="dxa"/>
            <w:tcBorders>
              <w:top w:val="single" w:sz="4" w:space="0" w:color="auto"/>
              <w:left w:val="single" w:sz="4" w:space="0" w:color="000000"/>
              <w:bottom w:val="single" w:sz="4" w:space="0" w:color="auto"/>
              <w:right w:val="single" w:sz="4" w:space="0" w:color="000000"/>
            </w:tcBorders>
            <w:vAlign w:val="center"/>
          </w:tcPr>
          <w:p w14:paraId="77B11129"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w:t>
            </w:r>
          </w:p>
        </w:tc>
        <w:tc>
          <w:tcPr>
            <w:tcW w:w="1499" w:type="dxa"/>
            <w:tcBorders>
              <w:top w:val="single" w:sz="4" w:space="0" w:color="000000"/>
              <w:left w:val="single" w:sz="4" w:space="0" w:color="000000"/>
              <w:bottom w:val="single" w:sz="4" w:space="0" w:color="000000"/>
              <w:right w:val="single" w:sz="4" w:space="0" w:color="000000"/>
            </w:tcBorders>
            <w:vAlign w:val="center"/>
          </w:tcPr>
          <w:p w14:paraId="5EEC4D99"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left w:val="single" w:sz="4" w:space="0" w:color="000000"/>
              <w:bottom w:val="single" w:sz="4" w:space="0" w:color="000000"/>
              <w:right w:val="single" w:sz="4" w:space="0" w:color="000000"/>
            </w:tcBorders>
          </w:tcPr>
          <w:p w14:paraId="2A69E29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58</w:t>
            </w:r>
          </w:p>
        </w:tc>
        <w:tc>
          <w:tcPr>
            <w:tcW w:w="1587" w:type="dxa"/>
            <w:tcBorders>
              <w:top w:val="single" w:sz="4" w:space="0" w:color="000000"/>
              <w:left w:val="single" w:sz="4" w:space="0" w:color="000000"/>
              <w:bottom w:val="single" w:sz="4" w:space="0" w:color="000000"/>
              <w:right w:val="single" w:sz="4" w:space="0" w:color="auto"/>
            </w:tcBorders>
            <w:vAlign w:val="center"/>
          </w:tcPr>
          <w:p w14:paraId="3B2685E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Ι</w:t>
            </w:r>
          </w:p>
        </w:tc>
      </w:tr>
      <w:tr w:rsidR="00EE2187" w:rsidRPr="00EE2187" w14:paraId="526D9B08" w14:textId="77777777" w:rsidTr="00EE2187">
        <w:trPr>
          <w:trHeight w:val="554"/>
        </w:trPr>
        <w:tc>
          <w:tcPr>
            <w:tcW w:w="2302" w:type="dxa"/>
            <w:tcBorders>
              <w:top w:val="single" w:sz="4" w:space="0" w:color="000000"/>
              <w:left w:val="single" w:sz="4" w:space="0" w:color="000000"/>
              <w:bottom w:val="single" w:sz="4" w:space="0" w:color="000000"/>
              <w:right w:val="single" w:sz="4" w:space="0" w:color="000000"/>
            </w:tcBorders>
          </w:tcPr>
          <w:p w14:paraId="51853A2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Лицей</w:t>
            </w:r>
          </w:p>
        </w:tc>
        <w:tc>
          <w:tcPr>
            <w:tcW w:w="975" w:type="dxa"/>
            <w:tcBorders>
              <w:top w:val="single" w:sz="4" w:space="0" w:color="000000"/>
              <w:left w:val="single" w:sz="4" w:space="0" w:color="000000"/>
              <w:bottom w:val="single" w:sz="4" w:space="0" w:color="000000"/>
              <w:right w:val="single" w:sz="4" w:space="0" w:color="000000"/>
            </w:tcBorders>
            <w:vAlign w:val="center"/>
          </w:tcPr>
          <w:p w14:paraId="7F157B21"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18</w:t>
            </w:r>
          </w:p>
        </w:tc>
        <w:tc>
          <w:tcPr>
            <w:tcW w:w="921" w:type="dxa"/>
            <w:tcBorders>
              <w:top w:val="single" w:sz="4" w:space="0" w:color="auto"/>
              <w:left w:val="single" w:sz="4" w:space="0" w:color="000000"/>
              <w:bottom w:val="single" w:sz="4" w:space="0" w:color="auto"/>
              <w:right w:val="single" w:sz="4" w:space="0" w:color="000000"/>
            </w:tcBorders>
            <w:vAlign w:val="center"/>
          </w:tcPr>
          <w:p w14:paraId="76219653"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8/24</w:t>
            </w:r>
          </w:p>
        </w:tc>
        <w:tc>
          <w:tcPr>
            <w:tcW w:w="851" w:type="dxa"/>
            <w:tcBorders>
              <w:top w:val="single" w:sz="4" w:space="0" w:color="auto"/>
              <w:left w:val="single" w:sz="4" w:space="0" w:color="000000"/>
              <w:bottom w:val="single" w:sz="4" w:space="0" w:color="auto"/>
              <w:right w:val="single" w:sz="4" w:space="0" w:color="000000"/>
            </w:tcBorders>
            <w:vAlign w:val="center"/>
          </w:tcPr>
          <w:p w14:paraId="0190D961"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8/16</w:t>
            </w:r>
          </w:p>
        </w:tc>
        <w:tc>
          <w:tcPr>
            <w:tcW w:w="763" w:type="dxa"/>
            <w:tcBorders>
              <w:top w:val="single" w:sz="4" w:space="0" w:color="auto"/>
              <w:left w:val="single" w:sz="4" w:space="0" w:color="000000"/>
              <w:bottom w:val="single" w:sz="4" w:space="0" w:color="auto"/>
              <w:right w:val="single" w:sz="4" w:space="0" w:color="000000"/>
            </w:tcBorders>
            <w:vAlign w:val="center"/>
          </w:tcPr>
          <w:p w14:paraId="2CF00F05"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w:t>
            </w:r>
          </w:p>
        </w:tc>
        <w:tc>
          <w:tcPr>
            <w:tcW w:w="1499" w:type="dxa"/>
            <w:tcBorders>
              <w:top w:val="single" w:sz="4" w:space="0" w:color="000000"/>
              <w:left w:val="single" w:sz="4" w:space="0" w:color="000000"/>
              <w:bottom w:val="single" w:sz="4" w:space="0" w:color="000000"/>
              <w:right w:val="single" w:sz="4" w:space="0" w:color="000000"/>
            </w:tcBorders>
            <w:vAlign w:val="center"/>
          </w:tcPr>
          <w:p w14:paraId="107CEFD0"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left w:val="single" w:sz="4" w:space="0" w:color="000000"/>
              <w:bottom w:val="single" w:sz="4" w:space="0" w:color="000000"/>
              <w:right w:val="single" w:sz="4" w:space="0" w:color="000000"/>
            </w:tcBorders>
          </w:tcPr>
          <w:p w14:paraId="2408B7F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42</w:t>
            </w:r>
          </w:p>
        </w:tc>
        <w:tc>
          <w:tcPr>
            <w:tcW w:w="1587" w:type="dxa"/>
            <w:tcBorders>
              <w:top w:val="single" w:sz="4" w:space="0" w:color="000000"/>
              <w:left w:val="single" w:sz="4" w:space="0" w:color="000000"/>
              <w:bottom w:val="single" w:sz="4" w:space="0" w:color="000000"/>
              <w:right w:val="single" w:sz="4" w:space="0" w:color="auto"/>
            </w:tcBorders>
            <w:vAlign w:val="center"/>
          </w:tcPr>
          <w:p w14:paraId="7D878105"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lang w:val="en-US"/>
              </w:rPr>
              <w:t>II</w:t>
            </w:r>
            <w:r w:rsidRPr="00EE2187">
              <w:rPr>
                <w:rFonts w:ascii="Times New Roman" w:eastAsia="Times New Roman" w:hAnsi="Times New Roman"/>
                <w:b/>
                <w:sz w:val="24"/>
                <w:szCs w:val="24"/>
              </w:rPr>
              <w:t xml:space="preserve">  </w:t>
            </w:r>
          </w:p>
        </w:tc>
      </w:tr>
      <w:tr w:rsidR="00EE2187" w:rsidRPr="00EE2187" w14:paraId="5120A637" w14:textId="77777777" w:rsidTr="00EE2187">
        <w:trPr>
          <w:trHeight w:val="562"/>
        </w:trPr>
        <w:tc>
          <w:tcPr>
            <w:tcW w:w="2302" w:type="dxa"/>
            <w:tcBorders>
              <w:top w:val="single" w:sz="4" w:space="0" w:color="000000"/>
              <w:left w:val="single" w:sz="4" w:space="0" w:color="000000"/>
              <w:bottom w:val="single" w:sz="4" w:space="0" w:color="000000"/>
              <w:right w:val="single" w:sz="4" w:space="0" w:color="000000"/>
            </w:tcBorders>
          </w:tcPr>
          <w:p w14:paraId="51E16E0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3</w:t>
            </w:r>
          </w:p>
        </w:tc>
        <w:tc>
          <w:tcPr>
            <w:tcW w:w="975" w:type="dxa"/>
            <w:tcBorders>
              <w:top w:val="single" w:sz="4" w:space="0" w:color="000000"/>
              <w:left w:val="single" w:sz="4" w:space="0" w:color="000000"/>
              <w:bottom w:val="single" w:sz="4" w:space="0" w:color="000000"/>
              <w:right w:val="single" w:sz="4" w:space="0" w:color="000000"/>
            </w:tcBorders>
            <w:vAlign w:val="center"/>
          </w:tcPr>
          <w:p w14:paraId="5046E081"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15</w:t>
            </w:r>
          </w:p>
        </w:tc>
        <w:tc>
          <w:tcPr>
            <w:tcW w:w="921" w:type="dxa"/>
            <w:tcBorders>
              <w:top w:val="single" w:sz="4" w:space="0" w:color="auto"/>
              <w:left w:val="single" w:sz="4" w:space="0" w:color="000000"/>
              <w:bottom w:val="single" w:sz="4" w:space="0" w:color="auto"/>
              <w:right w:val="single" w:sz="4" w:space="0" w:color="000000"/>
            </w:tcBorders>
            <w:vAlign w:val="center"/>
          </w:tcPr>
          <w:p w14:paraId="4A1F8629"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4/12</w:t>
            </w:r>
          </w:p>
        </w:tc>
        <w:tc>
          <w:tcPr>
            <w:tcW w:w="851" w:type="dxa"/>
            <w:tcBorders>
              <w:top w:val="single" w:sz="4" w:space="0" w:color="auto"/>
              <w:left w:val="single" w:sz="4" w:space="0" w:color="000000"/>
              <w:bottom w:val="single" w:sz="4" w:space="0" w:color="auto"/>
              <w:right w:val="single" w:sz="4" w:space="0" w:color="000000"/>
            </w:tcBorders>
            <w:vAlign w:val="center"/>
          </w:tcPr>
          <w:p w14:paraId="366AAFCE"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8/16</w:t>
            </w:r>
          </w:p>
        </w:tc>
        <w:tc>
          <w:tcPr>
            <w:tcW w:w="763" w:type="dxa"/>
            <w:tcBorders>
              <w:top w:val="single" w:sz="4" w:space="0" w:color="auto"/>
              <w:left w:val="single" w:sz="4" w:space="0" w:color="000000"/>
              <w:bottom w:val="single" w:sz="4" w:space="0" w:color="auto"/>
              <w:right w:val="single" w:sz="4" w:space="0" w:color="000000"/>
            </w:tcBorders>
            <w:vAlign w:val="center"/>
          </w:tcPr>
          <w:p w14:paraId="35E754AB"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w:t>
            </w:r>
          </w:p>
        </w:tc>
        <w:tc>
          <w:tcPr>
            <w:tcW w:w="1499" w:type="dxa"/>
            <w:tcBorders>
              <w:top w:val="single" w:sz="4" w:space="0" w:color="000000"/>
              <w:left w:val="single" w:sz="4" w:space="0" w:color="000000"/>
              <w:bottom w:val="single" w:sz="4" w:space="0" w:color="000000"/>
              <w:right w:val="single" w:sz="4" w:space="0" w:color="000000"/>
            </w:tcBorders>
            <w:vAlign w:val="center"/>
          </w:tcPr>
          <w:p w14:paraId="06A7EE01"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left w:val="single" w:sz="4" w:space="0" w:color="000000"/>
              <w:bottom w:val="single" w:sz="4" w:space="0" w:color="000000"/>
              <w:right w:val="single" w:sz="4" w:space="0" w:color="000000"/>
            </w:tcBorders>
          </w:tcPr>
          <w:p w14:paraId="73625395"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31</w:t>
            </w:r>
          </w:p>
        </w:tc>
        <w:tc>
          <w:tcPr>
            <w:tcW w:w="1587" w:type="dxa"/>
            <w:tcBorders>
              <w:top w:val="single" w:sz="4" w:space="0" w:color="000000"/>
              <w:left w:val="single" w:sz="4" w:space="0" w:color="000000"/>
              <w:bottom w:val="single" w:sz="4" w:space="0" w:color="000000"/>
              <w:right w:val="single" w:sz="4" w:space="0" w:color="auto"/>
            </w:tcBorders>
            <w:vAlign w:val="center"/>
          </w:tcPr>
          <w:p w14:paraId="1E2D7650" w14:textId="77777777" w:rsidR="00EE2187" w:rsidRPr="00EE2187" w:rsidRDefault="00EE2187" w:rsidP="00EE2187">
            <w:pPr>
              <w:spacing w:after="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rPr>
              <w:t xml:space="preserve">III </w:t>
            </w:r>
          </w:p>
        </w:tc>
      </w:tr>
      <w:tr w:rsidR="00EE2187" w:rsidRPr="00EE2187" w14:paraId="1F791B73" w14:textId="77777777" w:rsidTr="00EE2187">
        <w:trPr>
          <w:trHeight w:val="428"/>
        </w:trPr>
        <w:tc>
          <w:tcPr>
            <w:tcW w:w="2302" w:type="dxa"/>
            <w:tcBorders>
              <w:top w:val="single" w:sz="4" w:space="0" w:color="000000"/>
              <w:left w:val="single" w:sz="4" w:space="0" w:color="000000"/>
              <w:bottom w:val="single" w:sz="4" w:space="0" w:color="000000"/>
              <w:right w:val="single" w:sz="4" w:space="0" w:color="000000"/>
            </w:tcBorders>
          </w:tcPr>
          <w:p w14:paraId="6C956CE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4</w:t>
            </w:r>
          </w:p>
        </w:tc>
        <w:tc>
          <w:tcPr>
            <w:tcW w:w="975" w:type="dxa"/>
            <w:tcBorders>
              <w:top w:val="single" w:sz="4" w:space="0" w:color="000000"/>
              <w:left w:val="single" w:sz="4" w:space="0" w:color="000000"/>
              <w:bottom w:val="single" w:sz="4" w:space="0" w:color="000000"/>
              <w:right w:val="single" w:sz="4" w:space="0" w:color="000000"/>
            </w:tcBorders>
            <w:vAlign w:val="center"/>
          </w:tcPr>
          <w:p w14:paraId="3B810EAD"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12</w:t>
            </w:r>
          </w:p>
        </w:tc>
        <w:tc>
          <w:tcPr>
            <w:tcW w:w="921" w:type="dxa"/>
            <w:tcBorders>
              <w:top w:val="single" w:sz="4" w:space="0" w:color="auto"/>
              <w:left w:val="single" w:sz="4" w:space="0" w:color="000000"/>
              <w:bottom w:val="single" w:sz="4" w:space="0" w:color="auto"/>
              <w:right w:val="single" w:sz="4" w:space="0" w:color="000000"/>
            </w:tcBorders>
            <w:vAlign w:val="center"/>
          </w:tcPr>
          <w:p w14:paraId="611CD471"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4/12</w:t>
            </w:r>
          </w:p>
        </w:tc>
        <w:tc>
          <w:tcPr>
            <w:tcW w:w="851" w:type="dxa"/>
            <w:tcBorders>
              <w:top w:val="single" w:sz="4" w:space="0" w:color="auto"/>
              <w:left w:val="single" w:sz="4" w:space="0" w:color="000000"/>
              <w:bottom w:val="single" w:sz="4" w:space="0" w:color="auto"/>
              <w:right w:val="single" w:sz="4" w:space="0" w:color="000000"/>
            </w:tcBorders>
            <w:vAlign w:val="center"/>
          </w:tcPr>
          <w:p w14:paraId="2A0EEBD6"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5/10</w:t>
            </w:r>
          </w:p>
        </w:tc>
        <w:tc>
          <w:tcPr>
            <w:tcW w:w="763" w:type="dxa"/>
            <w:tcBorders>
              <w:top w:val="single" w:sz="4" w:space="0" w:color="auto"/>
              <w:left w:val="single" w:sz="4" w:space="0" w:color="000000"/>
              <w:bottom w:val="single" w:sz="4" w:space="0" w:color="auto"/>
              <w:right w:val="single" w:sz="4" w:space="0" w:color="000000"/>
            </w:tcBorders>
            <w:vAlign w:val="center"/>
          </w:tcPr>
          <w:p w14:paraId="197A4317"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w:t>
            </w:r>
          </w:p>
        </w:tc>
        <w:tc>
          <w:tcPr>
            <w:tcW w:w="1499" w:type="dxa"/>
            <w:tcBorders>
              <w:top w:val="single" w:sz="4" w:space="0" w:color="000000"/>
              <w:left w:val="single" w:sz="4" w:space="0" w:color="000000"/>
              <w:bottom w:val="single" w:sz="4" w:space="0" w:color="000000"/>
              <w:right w:val="single" w:sz="4" w:space="0" w:color="000000"/>
            </w:tcBorders>
            <w:vAlign w:val="center"/>
          </w:tcPr>
          <w:p w14:paraId="026C94BD"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1A92BFC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25</w:t>
            </w:r>
          </w:p>
        </w:tc>
        <w:tc>
          <w:tcPr>
            <w:tcW w:w="1587" w:type="dxa"/>
            <w:tcBorders>
              <w:top w:val="single" w:sz="4" w:space="0" w:color="000000"/>
              <w:left w:val="single" w:sz="4" w:space="0" w:color="000000"/>
              <w:bottom w:val="single" w:sz="4" w:space="0" w:color="000000"/>
              <w:right w:val="single" w:sz="4" w:space="0" w:color="auto"/>
            </w:tcBorders>
            <w:vAlign w:val="center"/>
          </w:tcPr>
          <w:p w14:paraId="0AD4C43D" w14:textId="77777777" w:rsidR="00EE2187" w:rsidRPr="00EE2187" w:rsidRDefault="00EE2187" w:rsidP="00EE2187">
            <w:pPr>
              <w:spacing w:after="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rPr>
              <w:t>IV</w:t>
            </w:r>
          </w:p>
        </w:tc>
      </w:tr>
      <w:tr w:rsidR="00EE2187" w:rsidRPr="00EE2187" w14:paraId="0BD0E244" w14:textId="77777777" w:rsidTr="00EE2187">
        <w:trPr>
          <w:trHeight w:val="392"/>
        </w:trPr>
        <w:tc>
          <w:tcPr>
            <w:tcW w:w="2302" w:type="dxa"/>
            <w:tcBorders>
              <w:top w:val="single" w:sz="4" w:space="0" w:color="000000"/>
              <w:left w:val="single" w:sz="4" w:space="0" w:color="000000"/>
              <w:bottom w:val="single" w:sz="4" w:space="0" w:color="000000"/>
              <w:right w:val="single" w:sz="4" w:space="0" w:color="000000"/>
            </w:tcBorders>
          </w:tcPr>
          <w:p w14:paraId="041EC29A"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ЦО</w:t>
            </w:r>
          </w:p>
        </w:tc>
        <w:tc>
          <w:tcPr>
            <w:tcW w:w="975" w:type="dxa"/>
            <w:tcBorders>
              <w:top w:val="single" w:sz="4" w:space="0" w:color="000000"/>
              <w:left w:val="single" w:sz="4" w:space="0" w:color="000000"/>
              <w:bottom w:val="single" w:sz="4" w:space="0" w:color="000000"/>
              <w:right w:val="single" w:sz="4" w:space="0" w:color="000000"/>
            </w:tcBorders>
            <w:vAlign w:val="center"/>
          </w:tcPr>
          <w:p w14:paraId="2B1C4DC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10</w:t>
            </w:r>
          </w:p>
        </w:tc>
        <w:tc>
          <w:tcPr>
            <w:tcW w:w="921" w:type="dxa"/>
            <w:tcBorders>
              <w:top w:val="single" w:sz="4" w:space="0" w:color="auto"/>
              <w:left w:val="single" w:sz="4" w:space="0" w:color="000000"/>
              <w:bottom w:val="single" w:sz="4" w:space="0" w:color="auto"/>
              <w:right w:val="single" w:sz="4" w:space="0" w:color="000000"/>
            </w:tcBorders>
            <w:vAlign w:val="center"/>
          </w:tcPr>
          <w:p w14:paraId="77E0E890"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3/9</w:t>
            </w:r>
          </w:p>
        </w:tc>
        <w:tc>
          <w:tcPr>
            <w:tcW w:w="851" w:type="dxa"/>
            <w:tcBorders>
              <w:top w:val="single" w:sz="4" w:space="0" w:color="auto"/>
              <w:left w:val="single" w:sz="4" w:space="0" w:color="000000"/>
              <w:bottom w:val="single" w:sz="4" w:space="0" w:color="auto"/>
              <w:right w:val="single" w:sz="4" w:space="0" w:color="000000"/>
            </w:tcBorders>
            <w:vAlign w:val="center"/>
          </w:tcPr>
          <w:p w14:paraId="0A46E6A2"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2/4</w:t>
            </w:r>
          </w:p>
        </w:tc>
        <w:tc>
          <w:tcPr>
            <w:tcW w:w="763" w:type="dxa"/>
            <w:tcBorders>
              <w:top w:val="single" w:sz="4" w:space="0" w:color="auto"/>
              <w:left w:val="single" w:sz="4" w:space="0" w:color="000000"/>
              <w:bottom w:val="single" w:sz="4" w:space="0" w:color="auto"/>
              <w:right w:val="single" w:sz="4" w:space="0" w:color="000000"/>
            </w:tcBorders>
            <w:vAlign w:val="center"/>
          </w:tcPr>
          <w:p w14:paraId="5D0A9450"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5</w:t>
            </w:r>
          </w:p>
        </w:tc>
        <w:tc>
          <w:tcPr>
            <w:tcW w:w="1499" w:type="dxa"/>
            <w:tcBorders>
              <w:top w:val="single" w:sz="4" w:space="0" w:color="000000"/>
              <w:left w:val="single" w:sz="4" w:space="0" w:color="000000"/>
              <w:bottom w:val="single" w:sz="4" w:space="0" w:color="000000"/>
              <w:right w:val="single" w:sz="4" w:space="0" w:color="000000"/>
            </w:tcBorders>
            <w:vAlign w:val="center"/>
          </w:tcPr>
          <w:p w14:paraId="79E8BB7E"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706DC955"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18</w:t>
            </w:r>
          </w:p>
        </w:tc>
        <w:tc>
          <w:tcPr>
            <w:tcW w:w="1587" w:type="dxa"/>
            <w:tcBorders>
              <w:top w:val="single" w:sz="4" w:space="0" w:color="000000"/>
              <w:left w:val="single" w:sz="4" w:space="0" w:color="000000"/>
              <w:bottom w:val="single" w:sz="4" w:space="0" w:color="000000"/>
              <w:right w:val="single" w:sz="4" w:space="0" w:color="auto"/>
            </w:tcBorders>
            <w:vAlign w:val="center"/>
          </w:tcPr>
          <w:p w14:paraId="3ED1A5C2" w14:textId="77777777" w:rsidR="00EE2187" w:rsidRPr="00EE2187" w:rsidRDefault="00EE2187" w:rsidP="00EE2187">
            <w:pPr>
              <w:spacing w:after="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lang w:val="en-US"/>
              </w:rPr>
              <w:t>V</w:t>
            </w:r>
          </w:p>
        </w:tc>
      </w:tr>
      <w:tr w:rsidR="00EE2187" w:rsidRPr="00EE2187" w14:paraId="65221582" w14:textId="77777777" w:rsidTr="00EE2187">
        <w:trPr>
          <w:trHeight w:val="569"/>
        </w:trPr>
        <w:tc>
          <w:tcPr>
            <w:tcW w:w="2302" w:type="dxa"/>
            <w:tcBorders>
              <w:top w:val="single" w:sz="4" w:space="0" w:color="000000"/>
              <w:left w:val="single" w:sz="4" w:space="0" w:color="000000"/>
              <w:bottom w:val="single" w:sz="4" w:space="0" w:color="000000"/>
              <w:right w:val="single" w:sz="4" w:space="0" w:color="000000"/>
            </w:tcBorders>
          </w:tcPr>
          <w:p w14:paraId="6784F58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5</w:t>
            </w:r>
          </w:p>
        </w:tc>
        <w:tc>
          <w:tcPr>
            <w:tcW w:w="975" w:type="dxa"/>
            <w:tcBorders>
              <w:top w:val="single" w:sz="4" w:space="0" w:color="000000"/>
              <w:left w:val="single" w:sz="4" w:space="0" w:color="000000"/>
              <w:bottom w:val="single" w:sz="4" w:space="0" w:color="000000"/>
              <w:right w:val="single" w:sz="4" w:space="0" w:color="000000"/>
            </w:tcBorders>
            <w:vAlign w:val="center"/>
          </w:tcPr>
          <w:p w14:paraId="72CD6B41"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8</w:t>
            </w:r>
          </w:p>
        </w:tc>
        <w:tc>
          <w:tcPr>
            <w:tcW w:w="921" w:type="dxa"/>
            <w:tcBorders>
              <w:top w:val="single" w:sz="4" w:space="0" w:color="auto"/>
              <w:left w:val="single" w:sz="4" w:space="0" w:color="000000"/>
              <w:bottom w:val="single" w:sz="4" w:space="0" w:color="auto"/>
              <w:right w:val="single" w:sz="4" w:space="0" w:color="000000"/>
            </w:tcBorders>
            <w:vAlign w:val="center"/>
          </w:tcPr>
          <w:p w14:paraId="4D988390"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1/3</w:t>
            </w:r>
          </w:p>
        </w:tc>
        <w:tc>
          <w:tcPr>
            <w:tcW w:w="851" w:type="dxa"/>
            <w:tcBorders>
              <w:top w:val="single" w:sz="4" w:space="0" w:color="auto"/>
              <w:left w:val="single" w:sz="4" w:space="0" w:color="000000"/>
              <w:bottom w:val="single" w:sz="4" w:space="0" w:color="auto"/>
              <w:right w:val="single" w:sz="4" w:space="0" w:color="000000"/>
            </w:tcBorders>
            <w:vAlign w:val="center"/>
          </w:tcPr>
          <w:p w14:paraId="6EFC1B54"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763" w:type="dxa"/>
            <w:tcBorders>
              <w:top w:val="single" w:sz="4" w:space="0" w:color="auto"/>
              <w:left w:val="single" w:sz="4" w:space="0" w:color="000000"/>
              <w:bottom w:val="single" w:sz="4" w:space="0" w:color="auto"/>
              <w:right w:val="single" w:sz="4" w:space="0" w:color="000000"/>
            </w:tcBorders>
            <w:vAlign w:val="center"/>
          </w:tcPr>
          <w:p w14:paraId="58B1548F"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7</w:t>
            </w:r>
          </w:p>
        </w:tc>
        <w:tc>
          <w:tcPr>
            <w:tcW w:w="1499" w:type="dxa"/>
            <w:tcBorders>
              <w:top w:val="single" w:sz="4" w:space="0" w:color="000000"/>
              <w:left w:val="single" w:sz="4" w:space="0" w:color="000000"/>
              <w:bottom w:val="single" w:sz="4" w:space="0" w:color="000000"/>
              <w:right w:val="single" w:sz="4" w:space="0" w:color="000000"/>
            </w:tcBorders>
            <w:vAlign w:val="center"/>
          </w:tcPr>
          <w:p w14:paraId="2605D34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 м в РД</w:t>
            </w:r>
          </w:p>
          <w:p w14:paraId="4887491F"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(5 б)</w:t>
            </w:r>
          </w:p>
        </w:tc>
        <w:tc>
          <w:tcPr>
            <w:tcW w:w="1167" w:type="dxa"/>
            <w:tcBorders>
              <w:left w:val="single" w:sz="4" w:space="0" w:color="000000"/>
              <w:bottom w:val="single" w:sz="4" w:space="0" w:color="000000"/>
              <w:right w:val="single" w:sz="4" w:space="0" w:color="000000"/>
            </w:tcBorders>
          </w:tcPr>
          <w:p w14:paraId="090D0D8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15</w:t>
            </w:r>
          </w:p>
        </w:tc>
        <w:tc>
          <w:tcPr>
            <w:tcW w:w="1587" w:type="dxa"/>
            <w:tcBorders>
              <w:top w:val="single" w:sz="4" w:space="0" w:color="000000"/>
              <w:left w:val="single" w:sz="4" w:space="0" w:color="000000"/>
              <w:bottom w:val="single" w:sz="4" w:space="0" w:color="000000"/>
              <w:right w:val="single" w:sz="4" w:space="0" w:color="auto"/>
            </w:tcBorders>
            <w:vAlign w:val="center"/>
          </w:tcPr>
          <w:p w14:paraId="54CD5AD2"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V</w:t>
            </w:r>
            <w:r w:rsidRPr="00EE2187">
              <w:rPr>
                <w:rFonts w:ascii="Times New Roman" w:eastAsia="Times New Roman" w:hAnsi="Times New Roman"/>
                <w:b/>
                <w:sz w:val="24"/>
                <w:szCs w:val="24"/>
                <w:lang w:val="en-US"/>
              </w:rPr>
              <w:t>I</w:t>
            </w:r>
          </w:p>
        </w:tc>
      </w:tr>
      <w:tr w:rsidR="00EE2187" w:rsidRPr="00EE2187" w14:paraId="608A3F15" w14:textId="77777777" w:rsidTr="00EE2187">
        <w:trPr>
          <w:trHeight w:val="407"/>
        </w:trPr>
        <w:tc>
          <w:tcPr>
            <w:tcW w:w="2302" w:type="dxa"/>
            <w:tcBorders>
              <w:top w:val="single" w:sz="4" w:space="0" w:color="000000"/>
              <w:left w:val="single" w:sz="4" w:space="0" w:color="000000"/>
              <w:bottom w:val="single" w:sz="4" w:space="0" w:color="000000"/>
              <w:right w:val="single" w:sz="4" w:space="0" w:color="000000"/>
            </w:tcBorders>
          </w:tcPr>
          <w:p w14:paraId="67A019A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2</w:t>
            </w:r>
          </w:p>
        </w:tc>
        <w:tc>
          <w:tcPr>
            <w:tcW w:w="975" w:type="dxa"/>
            <w:tcBorders>
              <w:top w:val="single" w:sz="4" w:space="0" w:color="000000"/>
              <w:left w:val="single" w:sz="4" w:space="0" w:color="000000"/>
              <w:bottom w:val="single" w:sz="4" w:space="0" w:color="000000"/>
              <w:right w:val="single" w:sz="4" w:space="0" w:color="000000"/>
            </w:tcBorders>
            <w:vAlign w:val="center"/>
          </w:tcPr>
          <w:p w14:paraId="04051E6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5</w:t>
            </w:r>
          </w:p>
        </w:tc>
        <w:tc>
          <w:tcPr>
            <w:tcW w:w="921" w:type="dxa"/>
            <w:tcBorders>
              <w:top w:val="single" w:sz="4" w:space="0" w:color="auto"/>
              <w:left w:val="single" w:sz="4" w:space="0" w:color="000000"/>
              <w:bottom w:val="single" w:sz="4" w:space="0" w:color="auto"/>
              <w:right w:val="single" w:sz="4" w:space="0" w:color="000000"/>
            </w:tcBorders>
            <w:vAlign w:val="center"/>
          </w:tcPr>
          <w:p w14:paraId="536CC749"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3/9</w:t>
            </w:r>
          </w:p>
        </w:tc>
        <w:tc>
          <w:tcPr>
            <w:tcW w:w="851" w:type="dxa"/>
            <w:tcBorders>
              <w:top w:val="single" w:sz="4" w:space="0" w:color="auto"/>
              <w:left w:val="single" w:sz="4" w:space="0" w:color="000000"/>
              <w:bottom w:val="single" w:sz="4" w:space="0" w:color="auto"/>
              <w:right w:val="single" w:sz="4" w:space="0" w:color="000000"/>
            </w:tcBorders>
            <w:vAlign w:val="center"/>
          </w:tcPr>
          <w:p w14:paraId="0F262240"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½</w:t>
            </w:r>
          </w:p>
        </w:tc>
        <w:tc>
          <w:tcPr>
            <w:tcW w:w="763" w:type="dxa"/>
            <w:tcBorders>
              <w:top w:val="single" w:sz="4" w:space="0" w:color="auto"/>
              <w:left w:val="single" w:sz="4" w:space="0" w:color="000000"/>
              <w:bottom w:val="single" w:sz="4" w:space="0" w:color="auto"/>
              <w:right w:val="single" w:sz="4" w:space="0" w:color="000000"/>
            </w:tcBorders>
            <w:vAlign w:val="center"/>
          </w:tcPr>
          <w:p w14:paraId="44FCA5DA"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w:t>
            </w:r>
          </w:p>
        </w:tc>
        <w:tc>
          <w:tcPr>
            <w:tcW w:w="1499" w:type="dxa"/>
            <w:tcBorders>
              <w:top w:val="single" w:sz="4" w:space="0" w:color="000000"/>
              <w:left w:val="single" w:sz="4" w:space="0" w:color="000000"/>
              <w:bottom w:val="single" w:sz="4" w:space="0" w:color="000000"/>
              <w:right w:val="single" w:sz="4" w:space="0" w:color="000000"/>
            </w:tcBorders>
            <w:vAlign w:val="center"/>
          </w:tcPr>
          <w:p w14:paraId="2B73634E"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04B56947"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12</w:t>
            </w:r>
          </w:p>
        </w:tc>
        <w:tc>
          <w:tcPr>
            <w:tcW w:w="1587" w:type="dxa"/>
            <w:tcBorders>
              <w:top w:val="single" w:sz="4" w:space="0" w:color="000000"/>
              <w:left w:val="single" w:sz="4" w:space="0" w:color="000000"/>
              <w:bottom w:val="single" w:sz="4" w:space="0" w:color="000000"/>
              <w:right w:val="single" w:sz="4" w:space="0" w:color="auto"/>
            </w:tcBorders>
            <w:vAlign w:val="center"/>
          </w:tcPr>
          <w:p w14:paraId="3E947646"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VII</w:t>
            </w:r>
          </w:p>
        </w:tc>
      </w:tr>
      <w:tr w:rsidR="00EE2187" w:rsidRPr="00EE2187" w14:paraId="58DE0DF5" w14:textId="77777777" w:rsidTr="00EE2187">
        <w:trPr>
          <w:trHeight w:val="426"/>
        </w:trPr>
        <w:tc>
          <w:tcPr>
            <w:tcW w:w="2302" w:type="dxa"/>
            <w:tcBorders>
              <w:top w:val="single" w:sz="4" w:space="0" w:color="000000"/>
              <w:left w:val="single" w:sz="4" w:space="0" w:color="000000"/>
              <w:bottom w:val="single" w:sz="4" w:space="0" w:color="000000"/>
              <w:right w:val="single" w:sz="4" w:space="0" w:color="000000"/>
            </w:tcBorders>
          </w:tcPr>
          <w:p w14:paraId="32A2F8CC"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11</w:t>
            </w:r>
          </w:p>
        </w:tc>
        <w:tc>
          <w:tcPr>
            <w:tcW w:w="975" w:type="dxa"/>
            <w:tcBorders>
              <w:top w:val="single" w:sz="4" w:space="0" w:color="000000"/>
              <w:left w:val="single" w:sz="4" w:space="0" w:color="000000"/>
              <w:bottom w:val="single" w:sz="4" w:space="0" w:color="000000"/>
              <w:right w:val="single" w:sz="4" w:space="0" w:color="000000"/>
            </w:tcBorders>
            <w:vAlign w:val="center"/>
          </w:tcPr>
          <w:p w14:paraId="312F80BA"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6</w:t>
            </w:r>
          </w:p>
        </w:tc>
        <w:tc>
          <w:tcPr>
            <w:tcW w:w="921" w:type="dxa"/>
            <w:tcBorders>
              <w:top w:val="single" w:sz="4" w:space="0" w:color="auto"/>
              <w:left w:val="single" w:sz="4" w:space="0" w:color="000000"/>
              <w:bottom w:val="single" w:sz="4" w:space="0" w:color="auto"/>
              <w:right w:val="single" w:sz="4" w:space="0" w:color="000000"/>
            </w:tcBorders>
            <w:vAlign w:val="center"/>
          </w:tcPr>
          <w:p w14:paraId="066A3884"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1/3</w:t>
            </w:r>
          </w:p>
        </w:tc>
        <w:tc>
          <w:tcPr>
            <w:tcW w:w="851" w:type="dxa"/>
            <w:tcBorders>
              <w:top w:val="single" w:sz="4" w:space="0" w:color="auto"/>
              <w:left w:val="single" w:sz="4" w:space="0" w:color="000000"/>
              <w:bottom w:val="single" w:sz="4" w:space="0" w:color="auto"/>
              <w:right w:val="single" w:sz="4" w:space="0" w:color="000000"/>
            </w:tcBorders>
            <w:vAlign w:val="center"/>
          </w:tcPr>
          <w:p w14:paraId="3406C45F"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½</w:t>
            </w:r>
          </w:p>
        </w:tc>
        <w:tc>
          <w:tcPr>
            <w:tcW w:w="763" w:type="dxa"/>
            <w:tcBorders>
              <w:top w:val="single" w:sz="4" w:space="0" w:color="auto"/>
              <w:left w:val="single" w:sz="4" w:space="0" w:color="000000"/>
              <w:bottom w:val="single" w:sz="4" w:space="0" w:color="auto"/>
              <w:right w:val="single" w:sz="4" w:space="0" w:color="000000"/>
            </w:tcBorders>
            <w:vAlign w:val="center"/>
          </w:tcPr>
          <w:p w14:paraId="02A82EA2"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4</w:t>
            </w:r>
          </w:p>
        </w:tc>
        <w:tc>
          <w:tcPr>
            <w:tcW w:w="1499" w:type="dxa"/>
            <w:tcBorders>
              <w:top w:val="single" w:sz="4" w:space="0" w:color="000000"/>
              <w:left w:val="single" w:sz="4" w:space="0" w:color="000000"/>
              <w:bottom w:val="single" w:sz="4" w:space="0" w:color="000000"/>
              <w:right w:val="single" w:sz="4" w:space="0" w:color="000000"/>
            </w:tcBorders>
            <w:vAlign w:val="center"/>
          </w:tcPr>
          <w:p w14:paraId="0911A039"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043C5400"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9</w:t>
            </w:r>
          </w:p>
        </w:tc>
        <w:tc>
          <w:tcPr>
            <w:tcW w:w="1587" w:type="dxa"/>
            <w:tcBorders>
              <w:top w:val="single" w:sz="4" w:space="0" w:color="000000"/>
              <w:left w:val="single" w:sz="4" w:space="0" w:color="000000"/>
              <w:bottom w:val="single" w:sz="4" w:space="0" w:color="000000"/>
              <w:right w:val="single" w:sz="4" w:space="0" w:color="auto"/>
            </w:tcBorders>
            <w:vAlign w:val="center"/>
          </w:tcPr>
          <w:p w14:paraId="196F2B55" w14:textId="77777777" w:rsidR="00EE2187" w:rsidRPr="00EE2187" w:rsidRDefault="00EE2187" w:rsidP="00EE2187">
            <w:pPr>
              <w:spacing w:after="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rPr>
              <w:t>VI</w:t>
            </w:r>
            <w:r w:rsidRPr="00EE2187">
              <w:rPr>
                <w:rFonts w:ascii="Times New Roman" w:eastAsia="Times New Roman" w:hAnsi="Times New Roman"/>
                <w:b/>
                <w:sz w:val="24"/>
                <w:szCs w:val="24"/>
                <w:lang w:val="en-US"/>
              </w:rPr>
              <w:t>II</w:t>
            </w:r>
          </w:p>
        </w:tc>
      </w:tr>
      <w:tr w:rsidR="00EE2187" w:rsidRPr="00EE2187" w14:paraId="3300B87B" w14:textId="77777777" w:rsidTr="00EE2187">
        <w:trPr>
          <w:trHeight w:val="404"/>
        </w:trPr>
        <w:tc>
          <w:tcPr>
            <w:tcW w:w="2302" w:type="dxa"/>
            <w:tcBorders>
              <w:top w:val="single" w:sz="4" w:space="0" w:color="000000"/>
              <w:left w:val="single" w:sz="4" w:space="0" w:color="000000"/>
              <w:bottom w:val="single" w:sz="4" w:space="0" w:color="000000"/>
              <w:right w:val="single" w:sz="4" w:space="0" w:color="000000"/>
            </w:tcBorders>
          </w:tcPr>
          <w:p w14:paraId="59CA5E26"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Гимназия</w:t>
            </w:r>
          </w:p>
        </w:tc>
        <w:tc>
          <w:tcPr>
            <w:tcW w:w="975" w:type="dxa"/>
            <w:tcBorders>
              <w:top w:val="single" w:sz="4" w:space="0" w:color="000000"/>
              <w:left w:val="single" w:sz="4" w:space="0" w:color="000000"/>
              <w:bottom w:val="single" w:sz="4" w:space="0" w:color="000000"/>
              <w:right w:val="single" w:sz="4" w:space="0" w:color="000000"/>
            </w:tcBorders>
            <w:vAlign w:val="center"/>
          </w:tcPr>
          <w:p w14:paraId="438AB21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4</w:t>
            </w:r>
          </w:p>
        </w:tc>
        <w:tc>
          <w:tcPr>
            <w:tcW w:w="921" w:type="dxa"/>
            <w:tcBorders>
              <w:top w:val="single" w:sz="4" w:space="0" w:color="auto"/>
              <w:left w:val="single" w:sz="4" w:space="0" w:color="000000"/>
              <w:bottom w:val="single" w:sz="4" w:space="0" w:color="auto"/>
              <w:right w:val="single" w:sz="4" w:space="0" w:color="000000"/>
            </w:tcBorders>
            <w:vAlign w:val="center"/>
          </w:tcPr>
          <w:p w14:paraId="3ADF17D7"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1/3</w:t>
            </w:r>
          </w:p>
        </w:tc>
        <w:tc>
          <w:tcPr>
            <w:tcW w:w="851" w:type="dxa"/>
            <w:tcBorders>
              <w:top w:val="single" w:sz="4" w:space="0" w:color="auto"/>
              <w:left w:val="single" w:sz="4" w:space="0" w:color="000000"/>
              <w:bottom w:val="single" w:sz="4" w:space="0" w:color="auto"/>
              <w:right w:val="single" w:sz="4" w:space="0" w:color="000000"/>
            </w:tcBorders>
            <w:vAlign w:val="center"/>
          </w:tcPr>
          <w:p w14:paraId="1BA253C5"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763" w:type="dxa"/>
            <w:tcBorders>
              <w:top w:val="single" w:sz="4" w:space="0" w:color="auto"/>
              <w:left w:val="single" w:sz="4" w:space="0" w:color="000000"/>
              <w:bottom w:val="single" w:sz="4" w:space="0" w:color="auto"/>
              <w:right w:val="single" w:sz="4" w:space="0" w:color="000000"/>
            </w:tcBorders>
            <w:vAlign w:val="center"/>
          </w:tcPr>
          <w:p w14:paraId="3D747D0A"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3</w:t>
            </w:r>
          </w:p>
        </w:tc>
        <w:tc>
          <w:tcPr>
            <w:tcW w:w="1499" w:type="dxa"/>
            <w:tcBorders>
              <w:top w:val="single" w:sz="4" w:space="0" w:color="000000"/>
              <w:left w:val="single" w:sz="4" w:space="0" w:color="000000"/>
              <w:bottom w:val="single" w:sz="4" w:space="0" w:color="000000"/>
              <w:right w:val="single" w:sz="4" w:space="0" w:color="000000"/>
            </w:tcBorders>
            <w:vAlign w:val="center"/>
          </w:tcPr>
          <w:p w14:paraId="38EDC59F"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14C32833"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6</w:t>
            </w:r>
          </w:p>
        </w:tc>
        <w:tc>
          <w:tcPr>
            <w:tcW w:w="1587" w:type="dxa"/>
            <w:tcBorders>
              <w:top w:val="single" w:sz="4" w:space="0" w:color="000000"/>
              <w:left w:val="single" w:sz="4" w:space="0" w:color="000000"/>
              <w:bottom w:val="single" w:sz="4" w:space="0" w:color="000000"/>
              <w:right w:val="single" w:sz="4" w:space="0" w:color="auto"/>
            </w:tcBorders>
            <w:vAlign w:val="center"/>
          </w:tcPr>
          <w:p w14:paraId="1DE9F24A" w14:textId="77777777" w:rsidR="00EE2187" w:rsidRPr="00EE2187" w:rsidRDefault="00EE2187" w:rsidP="00EE2187">
            <w:pPr>
              <w:spacing w:after="0" w:line="240" w:lineRule="auto"/>
              <w:jc w:val="center"/>
              <w:rPr>
                <w:rFonts w:ascii="Times New Roman" w:eastAsia="Times New Roman" w:hAnsi="Times New Roman"/>
                <w:b/>
                <w:sz w:val="24"/>
                <w:szCs w:val="24"/>
                <w:lang w:val="en-US"/>
              </w:rPr>
            </w:pPr>
            <w:r w:rsidRPr="00EE2187">
              <w:rPr>
                <w:rFonts w:ascii="Times New Roman" w:eastAsia="Times New Roman" w:hAnsi="Times New Roman"/>
                <w:b/>
                <w:sz w:val="24"/>
                <w:szCs w:val="24"/>
                <w:lang w:val="en-US"/>
              </w:rPr>
              <w:t>ΙХ</w:t>
            </w:r>
          </w:p>
        </w:tc>
      </w:tr>
      <w:tr w:rsidR="00EE2187" w:rsidRPr="00EE2187" w14:paraId="7E2036A6" w14:textId="77777777" w:rsidTr="00EE2187">
        <w:trPr>
          <w:trHeight w:val="706"/>
        </w:trPr>
        <w:tc>
          <w:tcPr>
            <w:tcW w:w="2302" w:type="dxa"/>
            <w:tcBorders>
              <w:top w:val="single" w:sz="4" w:space="0" w:color="000000"/>
              <w:left w:val="single" w:sz="4" w:space="0" w:color="000000"/>
              <w:bottom w:val="single" w:sz="4" w:space="0" w:color="000000"/>
              <w:right w:val="single" w:sz="4" w:space="0" w:color="000000"/>
            </w:tcBorders>
          </w:tcPr>
          <w:p w14:paraId="3DB217FB"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7</w:t>
            </w:r>
          </w:p>
        </w:tc>
        <w:tc>
          <w:tcPr>
            <w:tcW w:w="975" w:type="dxa"/>
            <w:tcBorders>
              <w:top w:val="single" w:sz="4" w:space="0" w:color="000000"/>
              <w:left w:val="single" w:sz="4" w:space="0" w:color="000000"/>
              <w:bottom w:val="single" w:sz="4" w:space="0" w:color="000000"/>
              <w:right w:val="single" w:sz="4" w:space="0" w:color="000000"/>
            </w:tcBorders>
            <w:vAlign w:val="center"/>
          </w:tcPr>
          <w:p w14:paraId="744ED518"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2</w:t>
            </w:r>
          </w:p>
        </w:tc>
        <w:tc>
          <w:tcPr>
            <w:tcW w:w="921" w:type="dxa"/>
            <w:tcBorders>
              <w:top w:val="single" w:sz="4" w:space="0" w:color="auto"/>
              <w:left w:val="single" w:sz="4" w:space="0" w:color="000000"/>
              <w:bottom w:val="single" w:sz="4" w:space="0" w:color="auto"/>
              <w:right w:val="single" w:sz="4" w:space="0" w:color="000000"/>
            </w:tcBorders>
            <w:vAlign w:val="center"/>
          </w:tcPr>
          <w:p w14:paraId="0F51DC8D"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000000"/>
              <w:bottom w:val="single" w:sz="4" w:space="0" w:color="auto"/>
              <w:right w:val="single" w:sz="4" w:space="0" w:color="000000"/>
            </w:tcBorders>
            <w:vAlign w:val="center"/>
          </w:tcPr>
          <w:p w14:paraId="5286D72D"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1/2</w:t>
            </w:r>
          </w:p>
        </w:tc>
        <w:tc>
          <w:tcPr>
            <w:tcW w:w="763" w:type="dxa"/>
            <w:tcBorders>
              <w:top w:val="single" w:sz="4" w:space="0" w:color="auto"/>
              <w:left w:val="single" w:sz="4" w:space="0" w:color="000000"/>
              <w:bottom w:val="single" w:sz="4" w:space="0" w:color="auto"/>
              <w:right w:val="single" w:sz="4" w:space="0" w:color="000000"/>
            </w:tcBorders>
            <w:vAlign w:val="center"/>
          </w:tcPr>
          <w:p w14:paraId="19F9BDE7" w14:textId="77777777" w:rsidR="00EE2187" w:rsidRPr="00EE2187" w:rsidRDefault="00EE2187" w:rsidP="00EE2187">
            <w:pPr>
              <w:spacing w:after="0" w:line="240" w:lineRule="auto"/>
              <w:jc w:val="center"/>
              <w:rPr>
                <w:rFonts w:ascii="Times New Roman" w:eastAsia="Times New Roman" w:hAnsi="Times New Roman"/>
                <w:sz w:val="24"/>
                <w:szCs w:val="24"/>
              </w:rPr>
            </w:pPr>
            <w:r w:rsidRPr="00EE2187">
              <w:rPr>
                <w:rFonts w:ascii="Times New Roman" w:eastAsia="Times New Roman" w:hAnsi="Times New Roman"/>
                <w:sz w:val="24"/>
                <w:szCs w:val="24"/>
              </w:rPr>
              <w:t>1</w:t>
            </w:r>
          </w:p>
        </w:tc>
        <w:tc>
          <w:tcPr>
            <w:tcW w:w="1499" w:type="dxa"/>
            <w:tcBorders>
              <w:top w:val="single" w:sz="4" w:space="0" w:color="000000"/>
              <w:left w:val="single" w:sz="4" w:space="0" w:color="000000"/>
              <w:bottom w:val="single" w:sz="4" w:space="0" w:color="000000"/>
              <w:right w:val="single" w:sz="4" w:space="0" w:color="000000"/>
            </w:tcBorders>
            <w:vAlign w:val="center"/>
          </w:tcPr>
          <w:p w14:paraId="1CF7179E"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4E51D3ED"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3</w:t>
            </w:r>
          </w:p>
        </w:tc>
        <w:tc>
          <w:tcPr>
            <w:tcW w:w="1587" w:type="dxa"/>
            <w:tcBorders>
              <w:top w:val="single" w:sz="4" w:space="0" w:color="000000"/>
              <w:left w:val="single" w:sz="4" w:space="0" w:color="000000"/>
              <w:bottom w:val="single" w:sz="4" w:space="0" w:color="000000"/>
              <w:right w:val="single" w:sz="4" w:space="0" w:color="auto"/>
            </w:tcBorders>
            <w:vAlign w:val="center"/>
          </w:tcPr>
          <w:p w14:paraId="343C0889"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lang w:val="en-US"/>
              </w:rPr>
              <w:t>Х</w:t>
            </w:r>
          </w:p>
        </w:tc>
      </w:tr>
      <w:tr w:rsidR="00EE2187" w:rsidRPr="00EE2187" w14:paraId="5367E862" w14:textId="77777777" w:rsidTr="00EE2187">
        <w:trPr>
          <w:trHeight w:val="706"/>
        </w:trPr>
        <w:tc>
          <w:tcPr>
            <w:tcW w:w="2302" w:type="dxa"/>
            <w:tcBorders>
              <w:top w:val="single" w:sz="4" w:space="0" w:color="000000"/>
              <w:left w:val="single" w:sz="4" w:space="0" w:color="000000"/>
              <w:bottom w:val="single" w:sz="4" w:space="0" w:color="000000"/>
              <w:right w:val="single" w:sz="4" w:space="0" w:color="000000"/>
            </w:tcBorders>
          </w:tcPr>
          <w:p w14:paraId="34DD7810"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rPr>
              <w:t>МОУ СОШ № 8</w:t>
            </w:r>
          </w:p>
        </w:tc>
        <w:tc>
          <w:tcPr>
            <w:tcW w:w="975" w:type="dxa"/>
            <w:tcBorders>
              <w:top w:val="single" w:sz="4" w:space="0" w:color="000000"/>
              <w:left w:val="single" w:sz="4" w:space="0" w:color="000000"/>
              <w:bottom w:val="single" w:sz="4" w:space="0" w:color="000000"/>
              <w:right w:val="single" w:sz="4" w:space="0" w:color="000000"/>
            </w:tcBorders>
            <w:vAlign w:val="center"/>
          </w:tcPr>
          <w:p w14:paraId="2F53DE19"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921" w:type="dxa"/>
            <w:tcBorders>
              <w:top w:val="single" w:sz="4" w:space="0" w:color="auto"/>
              <w:left w:val="single" w:sz="4" w:space="0" w:color="000000"/>
              <w:bottom w:val="single" w:sz="4" w:space="0" w:color="auto"/>
              <w:right w:val="single" w:sz="4" w:space="0" w:color="000000"/>
            </w:tcBorders>
            <w:vAlign w:val="center"/>
          </w:tcPr>
          <w:p w14:paraId="3F7C2838"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000000"/>
              <w:bottom w:val="single" w:sz="4" w:space="0" w:color="auto"/>
              <w:right w:val="single" w:sz="4" w:space="0" w:color="000000"/>
            </w:tcBorders>
            <w:vAlign w:val="center"/>
          </w:tcPr>
          <w:p w14:paraId="191FBC98"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763" w:type="dxa"/>
            <w:tcBorders>
              <w:top w:val="single" w:sz="4" w:space="0" w:color="auto"/>
              <w:left w:val="single" w:sz="4" w:space="0" w:color="000000"/>
              <w:bottom w:val="single" w:sz="4" w:space="0" w:color="auto"/>
              <w:right w:val="single" w:sz="4" w:space="0" w:color="000000"/>
            </w:tcBorders>
            <w:vAlign w:val="center"/>
          </w:tcPr>
          <w:p w14:paraId="7192DB4C" w14:textId="77777777" w:rsidR="00EE2187" w:rsidRPr="00EE2187" w:rsidRDefault="00EE2187" w:rsidP="00EE2187">
            <w:pPr>
              <w:spacing w:after="0" w:line="240" w:lineRule="auto"/>
              <w:jc w:val="center"/>
              <w:rPr>
                <w:rFonts w:ascii="Times New Roman" w:eastAsia="Times New Roman" w:hAnsi="Times New Roman"/>
                <w:sz w:val="24"/>
                <w:szCs w:val="24"/>
              </w:rPr>
            </w:pPr>
          </w:p>
        </w:tc>
        <w:tc>
          <w:tcPr>
            <w:tcW w:w="1499" w:type="dxa"/>
            <w:tcBorders>
              <w:top w:val="single" w:sz="4" w:space="0" w:color="000000"/>
              <w:left w:val="single" w:sz="4" w:space="0" w:color="000000"/>
              <w:bottom w:val="single" w:sz="4" w:space="0" w:color="000000"/>
              <w:right w:val="single" w:sz="4" w:space="0" w:color="000000"/>
            </w:tcBorders>
            <w:vAlign w:val="center"/>
          </w:tcPr>
          <w:p w14:paraId="29F3E8C6"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167" w:type="dxa"/>
            <w:tcBorders>
              <w:top w:val="single" w:sz="4" w:space="0" w:color="000000"/>
              <w:left w:val="single" w:sz="4" w:space="0" w:color="000000"/>
              <w:bottom w:val="single" w:sz="4" w:space="0" w:color="000000"/>
              <w:right w:val="single" w:sz="4" w:space="0" w:color="000000"/>
            </w:tcBorders>
          </w:tcPr>
          <w:p w14:paraId="0D35B8A4" w14:textId="77777777" w:rsidR="00EE2187" w:rsidRPr="00EE2187" w:rsidRDefault="00EE2187" w:rsidP="00EE2187">
            <w:pPr>
              <w:spacing w:after="0" w:line="240" w:lineRule="auto"/>
              <w:jc w:val="center"/>
              <w:rPr>
                <w:rFonts w:ascii="Times New Roman" w:eastAsia="Times New Roman" w:hAnsi="Times New Roman"/>
                <w:b/>
                <w:sz w:val="24"/>
                <w:szCs w:val="24"/>
              </w:rPr>
            </w:pPr>
          </w:p>
        </w:tc>
        <w:tc>
          <w:tcPr>
            <w:tcW w:w="1587" w:type="dxa"/>
            <w:tcBorders>
              <w:top w:val="single" w:sz="4" w:space="0" w:color="000000"/>
              <w:left w:val="single" w:sz="4" w:space="0" w:color="000000"/>
              <w:bottom w:val="single" w:sz="4" w:space="0" w:color="000000"/>
              <w:right w:val="single" w:sz="4" w:space="0" w:color="auto"/>
            </w:tcBorders>
            <w:vAlign w:val="center"/>
          </w:tcPr>
          <w:p w14:paraId="60F934B5" w14:textId="77777777" w:rsidR="00EE2187" w:rsidRPr="00EE2187" w:rsidRDefault="00EE2187" w:rsidP="00EE2187">
            <w:pPr>
              <w:spacing w:after="0" w:line="240" w:lineRule="auto"/>
              <w:jc w:val="center"/>
              <w:rPr>
                <w:rFonts w:ascii="Times New Roman" w:eastAsia="Times New Roman" w:hAnsi="Times New Roman"/>
                <w:b/>
                <w:sz w:val="24"/>
                <w:szCs w:val="24"/>
              </w:rPr>
            </w:pPr>
            <w:r w:rsidRPr="00EE2187">
              <w:rPr>
                <w:rFonts w:ascii="Times New Roman" w:eastAsia="Times New Roman" w:hAnsi="Times New Roman"/>
                <w:b/>
                <w:sz w:val="24"/>
                <w:szCs w:val="24"/>
                <w:lang w:val="en-US"/>
              </w:rPr>
              <w:t xml:space="preserve"> </w:t>
            </w:r>
            <w:r w:rsidRPr="00EE2187">
              <w:rPr>
                <w:rFonts w:ascii="Times New Roman" w:eastAsia="Times New Roman" w:hAnsi="Times New Roman"/>
                <w:b/>
                <w:sz w:val="24"/>
                <w:szCs w:val="24"/>
              </w:rPr>
              <w:t xml:space="preserve"> </w:t>
            </w:r>
          </w:p>
        </w:tc>
      </w:tr>
    </w:tbl>
    <w:p w14:paraId="544ACF44" w14:textId="77777777" w:rsidR="00EE2187" w:rsidRPr="00EE2187" w:rsidRDefault="00EE2187" w:rsidP="00EE2187">
      <w:pPr>
        <w:spacing w:after="160" w:line="240" w:lineRule="auto"/>
        <w:rPr>
          <w:rFonts w:ascii="Times New Roman" w:hAnsi="Times New Roman"/>
          <w:b/>
          <w:sz w:val="24"/>
          <w:szCs w:val="24"/>
        </w:rPr>
      </w:pPr>
    </w:p>
    <w:p w14:paraId="54FE5179" w14:textId="77777777" w:rsidR="00EE2187" w:rsidRPr="00EE2187" w:rsidRDefault="00EE2187" w:rsidP="00EE2187">
      <w:pPr>
        <w:spacing w:after="0" w:line="240" w:lineRule="auto"/>
        <w:jc w:val="center"/>
        <w:rPr>
          <w:rFonts w:ascii="Times New Roman" w:hAnsi="Times New Roman"/>
          <w:b/>
          <w:i/>
          <w:sz w:val="28"/>
          <w:szCs w:val="28"/>
        </w:rPr>
      </w:pPr>
      <w:r w:rsidRPr="00EE2187">
        <w:rPr>
          <w:rFonts w:ascii="Times New Roman" w:hAnsi="Times New Roman"/>
          <w:b/>
          <w:i/>
          <w:sz w:val="28"/>
          <w:szCs w:val="28"/>
        </w:rPr>
        <w:t>Мониторинг олимпиады национально регионального компонента.</w:t>
      </w:r>
    </w:p>
    <w:p w14:paraId="3B886CC5" w14:textId="77777777" w:rsidR="00EE2187" w:rsidRPr="00EE2187" w:rsidRDefault="00EE2187" w:rsidP="00EE2187">
      <w:pPr>
        <w:spacing w:after="0" w:line="240" w:lineRule="auto"/>
        <w:jc w:val="center"/>
        <w:rPr>
          <w:rFonts w:ascii="Times New Roman" w:hAnsi="Times New Roman"/>
          <w:b/>
          <w:i/>
          <w:color w:val="FF0000"/>
          <w:sz w:val="24"/>
          <w:szCs w:val="24"/>
        </w:rPr>
      </w:pPr>
    </w:p>
    <w:p w14:paraId="7BC184EC" w14:textId="77777777" w:rsidR="00EE2187" w:rsidRPr="00EE2187" w:rsidRDefault="00EE2187" w:rsidP="00EE2187">
      <w:pPr>
        <w:spacing w:after="0" w:line="240" w:lineRule="auto"/>
        <w:rPr>
          <w:rFonts w:ascii="Times New Roman" w:hAnsi="Times New Roman"/>
          <w:sz w:val="24"/>
          <w:szCs w:val="24"/>
        </w:rPr>
      </w:pPr>
      <w:r w:rsidRPr="00EE2187">
        <w:rPr>
          <w:rFonts w:ascii="Times New Roman" w:hAnsi="Times New Roman"/>
          <w:noProof/>
          <w:sz w:val="24"/>
          <w:szCs w:val="24"/>
        </w:rPr>
        <w:drawing>
          <wp:inline distT="0" distB="0" distL="0" distR="0" wp14:anchorId="2FD1FFDB" wp14:editId="2651493B">
            <wp:extent cx="5506890" cy="998113"/>
            <wp:effectExtent l="19050" t="0" r="17610" b="0"/>
            <wp:docPr id="159" name="Диаграмма 15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Pr="00EE2187">
        <w:rPr>
          <w:rFonts w:ascii="Times New Roman" w:hAnsi="Times New Roman"/>
          <w:sz w:val="24"/>
          <w:szCs w:val="24"/>
        </w:rPr>
        <w:t xml:space="preserve">                           </w:t>
      </w:r>
    </w:p>
    <w:p w14:paraId="4A155D40" w14:textId="77777777" w:rsidR="00EE2187" w:rsidRPr="00EE2187" w:rsidRDefault="00EE2187" w:rsidP="00EE2187">
      <w:pPr>
        <w:spacing w:after="0" w:line="240" w:lineRule="auto"/>
        <w:rPr>
          <w:rFonts w:ascii="Times New Roman" w:hAnsi="Times New Roman"/>
          <w:sz w:val="24"/>
          <w:szCs w:val="24"/>
        </w:rPr>
      </w:pPr>
    </w:p>
    <w:p w14:paraId="30A7427B" w14:textId="77777777" w:rsidR="00EE2187" w:rsidRPr="00EE2187" w:rsidRDefault="00EE2187" w:rsidP="00EE2187">
      <w:pPr>
        <w:spacing w:after="0" w:line="240" w:lineRule="auto"/>
        <w:rPr>
          <w:rFonts w:ascii="Times New Roman" w:hAnsi="Times New Roman"/>
          <w:b/>
          <w:sz w:val="24"/>
          <w:szCs w:val="24"/>
        </w:rPr>
      </w:pPr>
    </w:p>
    <w:p w14:paraId="1BAE478C"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b/>
          <w:sz w:val="28"/>
          <w:szCs w:val="28"/>
        </w:rPr>
        <w:t xml:space="preserve">2020 </w:t>
      </w:r>
      <w:r w:rsidRPr="00EE2187">
        <w:rPr>
          <w:rFonts w:ascii="Times New Roman" w:hAnsi="Times New Roman"/>
          <w:sz w:val="28"/>
          <w:szCs w:val="28"/>
        </w:rPr>
        <w:t xml:space="preserve">- </w:t>
      </w:r>
      <w:proofErr w:type="gramStart"/>
      <w:r w:rsidRPr="00EE2187">
        <w:rPr>
          <w:rFonts w:ascii="Times New Roman" w:hAnsi="Times New Roman"/>
          <w:sz w:val="28"/>
          <w:szCs w:val="28"/>
        </w:rPr>
        <w:t xml:space="preserve">Гаджиева  </w:t>
      </w:r>
      <w:proofErr w:type="spellStart"/>
      <w:r w:rsidRPr="00EE2187">
        <w:rPr>
          <w:rFonts w:ascii="Times New Roman" w:hAnsi="Times New Roman"/>
          <w:sz w:val="28"/>
          <w:szCs w:val="28"/>
        </w:rPr>
        <w:t>Дайганат</w:t>
      </w:r>
      <w:proofErr w:type="spellEnd"/>
      <w:proofErr w:type="gramEnd"/>
      <w:r w:rsidRPr="00EE2187">
        <w:rPr>
          <w:rFonts w:ascii="Times New Roman" w:hAnsi="Times New Roman"/>
          <w:sz w:val="28"/>
          <w:szCs w:val="28"/>
        </w:rPr>
        <w:t>– МБОУ СОШ №9, 10 кл,1 место(</w:t>
      </w:r>
      <w:r w:rsidRPr="00EE2187">
        <w:rPr>
          <w:rFonts w:ascii="Times New Roman" w:eastAsia="Times New Roman" w:hAnsi="Times New Roman"/>
          <w:sz w:val="28"/>
          <w:szCs w:val="28"/>
        </w:rPr>
        <w:t xml:space="preserve"> родной кумыкский язык</w:t>
      </w:r>
      <w:r w:rsidRPr="00EE2187">
        <w:rPr>
          <w:rFonts w:ascii="Times New Roman" w:hAnsi="Times New Roman"/>
          <w:sz w:val="28"/>
          <w:szCs w:val="28"/>
        </w:rPr>
        <w:t>),</w:t>
      </w:r>
    </w:p>
    <w:p w14:paraId="07FB77B1"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sz w:val="28"/>
          <w:szCs w:val="28"/>
        </w:rPr>
        <w:t xml:space="preserve">           -  </w:t>
      </w:r>
      <w:proofErr w:type="spellStart"/>
      <w:proofErr w:type="gramStart"/>
      <w:r w:rsidRPr="00EE2187">
        <w:rPr>
          <w:rFonts w:ascii="Times New Roman" w:hAnsi="Times New Roman"/>
          <w:sz w:val="28"/>
          <w:szCs w:val="28"/>
        </w:rPr>
        <w:t>Мусалаева</w:t>
      </w:r>
      <w:proofErr w:type="spellEnd"/>
      <w:r w:rsidRPr="00EE2187">
        <w:rPr>
          <w:rFonts w:ascii="Times New Roman" w:hAnsi="Times New Roman"/>
          <w:sz w:val="28"/>
          <w:szCs w:val="28"/>
        </w:rPr>
        <w:t xml:space="preserve">  </w:t>
      </w:r>
      <w:proofErr w:type="spellStart"/>
      <w:r w:rsidRPr="00EE2187">
        <w:rPr>
          <w:rFonts w:ascii="Times New Roman" w:hAnsi="Times New Roman"/>
          <w:sz w:val="28"/>
          <w:szCs w:val="28"/>
        </w:rPr>
        <w:t>Разия</w:t>
      </w:r>
      <w:proofErr w:type="spellEnd"/>
      <w:proofErr w:type="gramEnd"/>
      <w:r w:rsidRPr="00EE2187">
        <w:rPr>
          <w:rFonts w:ascii="Times New Roman" w:hAnsi="Times New Roman"/>
          <w:sz w:val="28"/>
          <w:szCs w:val="28"/>
        </w:rPr>
        <w:t xml:space="preserve"> – МБОУ СШ №9, 11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призер (родной кумыкский язык),</w:t>
      </w:r>
    </w:p>
    <w:p w14:paraId="552B6CC2"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b/>
          <w:sz w:val="28"/>
          <w:szCs w:val="28"/>
        </w:rPr>
        <w:t>2021</w:t>
      </w:r>
      <w:r w:rsidRPr="00EE2187">
        <w:rPr>
          <w:rFonts w:ascii="Times New Roman" w:hAnsi="Times New Roman"/>
          <w:sz w:val="28"/>
          <w:szCs w:val="28"/>
        </w:rPr>
        <w:t xml:space="preserve"> -</w:t>
      </w:r>
      <w:r w:rsidRPr="00EE2187">
        <w:rPr>
          <w:rFonts w:ascii="Times New Roman" w:hAnsi="Times New Roman"/>
          <w:b/>
          <w:sz w:val="28"/>
          <w:szCs w:val="28"/>
        </w:rPr>
        <w:t xml:space="preserve"> </w:t>
      </w:r>
      <w:proofErr w:type="spellStart"/>
      <w:proofErr w:type="gramStart"/>
      <w:r w:rsidRPr="00EE2187">
        <w:rPr>
          <w:rFonts w:ascii="Times New Roman" w:hAnsi="Times New Roman"/>
          <w:sz w:val="28"/>
          <w:szCs w:val="28"/>
        </w:rPr>
        <w:t>Камулутдинова</w:t>
      </w:r>
      <w:proofErr w:type="spellEnd"/>
      <w:r w:rsidRPr="00EE2187">
        <w:rPr>
          <w:rFonts w:ascii="Times New Roman" w:hAnsi="Times New Roman"/>
          <w:sz w:val="28"/>
          <w:szCs w:val="28"/>
        </w:rPr>
        <w:t xml:space="preserve">  Айна</w:t>
      </w:r>
      <w:proofErr w:type="gramEnd"/>
      <w:r w:rsidRPr="00EE2187">
        <w:rPr>
          <w:rFonts w:ascii="Times New Roman" w:hAnsi="Times New Roman"/>
          <w:sz w:val="28"/>
          <w:szCs w:val="28"/>
        </w:rPr>
        <w:t xml:space="preserve"> - МБОУ СШ №9, 10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xml:space="preserve">, </w:t>
      </w:r>
      <w:bookmarkStart w:id="35" w:name="_Hlk137716917"/>
      <w:r w:rsidRPr="00EE2187">
        <w:rPr>
          <w:rFonts w:ascii="Times New Roman" w:hAnsi="Times New Roman"/>
          <w:sz w:val="28"/>
          <w:szCs w:val="28"/>
        </w:rPr>
        <w:t>призер (родной кумыкский язык),</w:t>
      </w:r>
      <w:bookmarkEnd w:id="35"/>
    </w:p>
    <w:p w14:paraId="7DF835CD" w14:textId="77777777" w:rsidR="00EE2187" w:rsidRPr="00EE2187" w:rsidRDefault="00EE2187" w:rsidP="00C67EE4">
      <w:pPr>
        <w:spacing w:after="0" w:line="360" w:lineRule="auto"/>
        <w:ind w:firstLine="709"/>
        <w:jc w:val="both"/>
        <w:rPr>
          <w:rFonts w:ascii="Times New Roman" w:hAnsi="Times New Roman"/>
          <w:sz w:val="28"/>
          <w:szCs w:val="28"/>
        </w:rPr>
      </w:pPr>
      <w:proofErr w:type="gramStart"/>
      <w:r w:rsidRPr="00EE2187">
        <w:rPr>
          <w:rFonts w:ascii="Times New Roman" w:hAnsi="Times New Roman"/>
          <w:b/>
          <w:bCs/>
          <w:sz w:val="28"/>
          <w:szCs w:val="28"/>
        </w:rPr>
        <w:lastRenderedPageBreak/>
        <w:t xml:space="preserve">2022 </w:t>
      </w:r>
      <w:r w:rsidRPr="00EE2187">
        <w:rPr>
          <w:rFonts w:ascii="Times New Roman" w:hAnsi="Times New Roman"/>
          <w:sz w:val="28"/>
          <w:szCs w:val="28"/>
        </w:rPr>
        <w:t xml:space="preserve"> –</w:t>
      </w:r>
      <w:proofErr w:type="gramEnd"/>
      <w:r w:rsidRPr="00EE2187">
        <w:rPr>
          <w:rFonts w:ascii="Times New Roman" w:hAnsi="Times New Roman"/>
          <w:sz w:val="28"/>
          <w:szCs w:val="28"/>
        </w:rPr>
        <w:t xml:space="preserve"> </w:t>
      </w:r>
      <w:proofErr w:type="spellStart"/>
      <w:r w:rsidRPr="00EE2187">
        <w:rPr>
          <w:rFonts w:ascii="Times New Roman" w:hAnsi="Times New Roman"/>
          <w:sz w:val="28"/>
          <w:szCs w:val="28"/>
        </w:rPr>
        <w:t>Канаматова</w:t>
      </w:r>
      <w:proofErr w:type="spellEnd"/>
      <w:r w:rsidRPr="00EE2187">
        <w:rPr>
          <w:rFonts w:ascii="Times New Roman" w:hAnsi="Times New Roman"/>
          <w:sz w:val="28"/>
          <w:szCs w:val="28"/>
        </w:rPr>
        <w:t xml:space="preserve"> Патимат – </w:t>
      </w:r>
      <w:bookmarkStart w:id="36" w:name="_Hlk137716955"/>
      <w:r w:rsidRPr="00EE2187">
        <w:rPr>
          <w:rFonts w:ascii="Times New Roman" w:hAnsi="Times New Roman"/>
          <w:sz w:val="28"/>
          <w:szCs w:val="28"/>
        </w:rPr>
        <w:t xml:space="preserve">МБОУ «СОШ №9»,9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победитель (родной кумыкский язык),</w:t>
      </w:r>
    </w:p>
    <w:bookmarkEnd w:id="36"/>
    <w:p w14:paraId="3634E5D2"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sz w:val="28"/>
          <w:szCs w:val="28"/>
        </w:rPr>
        <w:t xml:space="preserve">            - </w:t>
      </w:r>
      <w:proofErr w:type="spellStart"/>
      <w:r w:rsidRPr="00EE2187">
        <w:rPr>
          <w:rFonts w:ascii="Times New Roman" w:hAnsi="Times New Roman"/>
          <w:sz w:val="28"/>
          <w:szCs w:val="28"/>
        </w:rPr>
        <w:t>Чериева</w:t>
      </w:r>
      <w:proofErr w:type="spellEnd"/>
      <w:r w:rsidRPr="00EE2187">
        <w:rPr>
          <w:rFonts w:ascii="Times New Roman" w:hAnsi="Times New Roman"/>
          <w:sz w:val="28"/>
          <w:szCs w:val="28"/>
        </w:rPr>
        <w:t xml:space="preserve"> </w:t>
      </w:r>
      <w:proofErr w:type="spellStart"/>
      <w:r w:rsidRPr="00EE2187">
        <w:rPr>
          <w:rFonts w:ascii="Times New Roman" w:hAnsi="Times New Roman"/>
          <w:sz w:val="28"/>
          <w:szCs w:val="28"/>
        </w:rPr>
        <w:t>Аминат</w:t>
      </w:r>
      <w:proofErr w:type="spellEnd"/>
      <w:r w:rsidRPr="00EE2187">
        <w:rPr>
          <w:rFonts w:ascii="Times New Roman" w:hAnsi="Times New Roman"/>
          <w:sz w:val="28"/>
          <w:szCs w:val="28"/>
        </w:rPr>
        <w:t xml:space="preserve"> - МБОУ «СОШ №9»,11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победитель (родной кумыкский язык),</w:t>
      </w:r>
    </w:p>
    <w:p w14:paraId="266175F1"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sz w:val="28"/>
          <w:szCs w:val="28"/>
        </w:rPr>
        <w:t xml:space="preserve">            - </w:t>
      </w:r>
      <w:proofErr w:type="spellStart"/>
      <w:r w:rsidRPr="00EE2187">
        <w:rPr>
          <w:rFonts w:ascii="Times New Roman" w:hAnsi="Times New Roman"/>
          <w:sz w:val="28"/>
          <w:szCs w:val="28"/>
        </w:rPr>
        <w:t>Ашалмагомедова</w:t>
      </w:r>
      <w:proofErr w:type="spellEnd"/>
      <w:r w:rsidRPr="00EE2187">
        <w:rPr>
          <w:rFonts w:ascii="Times New Roman" w:hAnsi="Times New Roman"/>
          <w:sz w:val="28"/>
          <w:szCs w:val="28"/>
        </w:rPr>
        <w:t xml:space="preserve"> </w:t>
      </w:r>
      <w:proofErr w:type="spellStart"/>
      <w:r w:rsidRPr="00EE2187">
        <w:rPr>
          <w:rFonts w:ascii="Times New Roman" w:hAnsi="Times New Roman"/>
          <w:sz w:val="28"/>
          <w:szCs w:val="28"/>
        </w:rPr>
        <w:t>Аминат</w:t>
      </w:r>
      <w:proofErr w:type="spellEnd"/>
      <w:r w:rsidRPr="00EE2187">
        <w:rPr>
          <w:rFonts w:ascii="Times New Roman" w:hAnsi="Times New Roman"/>
          <w:sz w:val="28"/>
          <w:szCs w:val="28"/>
        </w:rPr>
        <w:t xml:space="preserve"> - МКОУ «СОШ №5»,10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призер (родной аварский язык).</w:t>
      </w:r>
    </w:p>
    <w:p w14:paraId="03F6716D" w14:textId="77777777" w:rsidR="00EE2187" w:rsidRPr="00EE2187" w:rsidRDefault="00EE2187" w:rsidP="00C67EE4">
      <w:pPr>
        <w:spacing w:after="0" w:line="360" w:lineRule="auto"/>
        <w:ind w:firstLine="709"/>
        <w:jc w:val="both"/>
        <w:rPr>
          <w:rFonts w:ascii="Times New Roman" w:hAnsi="Times New Roman"/>
          <w:sz w:val="28"/>
          <w:szCs w:val="28"/>
        </w:rPr>
      </w:pPr>
      <w:r w:rsidRPr="00EE2187">
        <w:rPr>
          <w:rFonts w:ascii="Times New Roman" w:hAnsi="Times New Roman"/>
          <w:b/>
          <w:bCs/>
          <w:sz w:val="28"/>
          <w:szCs w:val="28"/>
        </w:rPr>
        <w:t xml:space="preserve">2023 </w:t>
      </w:r>
      <w:proofErr w:type="gramStart"/>
      <w:r w:rsidRPr="00EE2187">
        <w:rPr>
          <w:rFonts w:ascii="Times New Roman" w:hAnsi="Times New Roman"/>
          <w:b/>
          <w:bCs/>
          <w:sz w:val="28"/>
          <w:szCs w:val="28"/>
        </w:rPr>
        <w:t>-</w:t>
      </w:r>
      <w:r w:rsidRPr="00EE2187">
        <w:rPr>
          <w:rFonts w:ascii="Times New Roman" w:hAnsi="Times New Roman"/>
          <w:sz w:val="28"/>
          <w:szCs w:val="28"/>
        </w:rPr>
        <w:t xml:space="preserve">  </w:t>
      </w:r>
      <w:proofErr w:type="spellStart"/>
      <w:r w:rsidRPr="00EE2187">
        <w:rPr>
          <w:rFonts w:ascii="Times New Roman" w:hAnsi="Times New Roman"/>
          <w:sz w:val="28"/>
          <w:szCs w:val="28"/>
        </w:rPr>
        <w:t>Ашалмагомедова</w:t>
      </w:r>
      <w:proofErr w:type="spellEnd"/>
      <w:proofErr w:type="gramEnd"/>
      <w:r w:rsidRPr="00EE2187">
        <w:rPr>
          <w:rFonts w:ascii="Times New Roman" w:hAnsi="Times New Roman"/>
          <w:sz w:val="28"/>
          <w:szCs w:val="28"/>
        </w:rPr>
        <w:t xml:space="preserve"> </w:t>
      </w:r>
      <w:proofErr w:type="spellStart"/>
      <w:r w:rsidRPr="00EE2187">
        <w:rPr>
          <w:rFonts w:ascii="Times New Roman" w:hAnsi="Times New Roman"/>
          <w:sz w:val="28"/>
          <w:szCs w:val="28"/>
        </w:rPr>
        <w:t>Аминат</w:t>
      </w:r>
      <w:proofErr w:type="spellEnd"/>
      <w:r w:rsidRPr="00EE2187">
        <w:rPr>
          <w:rFonts w:ascii="Times New Roman" w:hAnsi="Times New Roman"/>
          <w:sz w:val="28"/>
          <w:szCs w:val="28"/>
        </w:rPr>
        <w:t xml:space="preserve"> - МКОУ «СОШ №5»,11 </w:t>
      </w:r>
      <w:proofErr w:type="spellStart"/>
      <w:r w:rsidRPr="00EE2187">
        <w:rPr>
          <w:rFonts w:ascii="Times New Roman" w:hAnsi="Times New Roman"/>
          <w:sz w:val="28"/>
          <w:szCs w:val="28"/>
        </w:rPr>
        <w:t>кл</w:t>
      </w:r>
      <w:proofErr w:type="spellEnd"/>
      <w:r w:rsidRPr="00EE2187">
        <w:rPr>
          <w:rFonts w:ascii="Times New Roman" w:hAnsi="Times New Roman"/>
          <w:sz w:val="28"/>
          <w:szCs w:val="28"/>
        </w:rPr>
        <w:t>, призер (родной аварский язык).</w:t>
      </w:r>
    </w:p>
    <w:p w14:paraId="206A1208" w14:textId="2A5691DE" w:rsidR="00EE2187" w:rsidRPr="00EE2187" w:rsidRDefault="00EE2187" w:rsidP="00C67EE4">
      <w:pPr>
        <w:widowControl w:val="0"/>
        <w:tabs>
          <w:tab w:val="left" w:pos="903"/>
        </w:tabs>
        <w:spacing w:after="180" w:line="360" w:lineRule="auto"/>
        <w:ind w:firstLine="709"/>
        <w:jc w:val="both"/>
        <w:rPr>
          <w:rFonts w:ascii="Times New Roman" w:eastAsia="Times New Roman" w:hAnsi="Times New Roman"/>
          <w:color w:val="000000"/>
          <w:sz w:val="28"/>
          <w:szCs w:val="28"/>
          <w:lang w:bidi="ru-RU"/>
        </w:rPr>
      </w:pPr>
      <w:r w:rsidRPr="00EE2187">
        <w:rPr>
          <w:rFonts w:ascii="Times New Roman" w:hAnsi="Times New Roman"/>
          <w:sz w:val="28"/>
          <w:szCs w:val="28"/>
        </w:rPr>
        <w:t xml:space="preserve">     </w:t>
      </w:r>
      <w:r w:rsidRPr="00EE2187">
        <w:rPr>
          <w:rFonts w:ascii="Times New Roman" w:eastAsia="Times New Roman" w:hAnsi="Times New Roman"/>
          <w:color w:val="000000"/>
          <w:sz w:val="28"/>
          <w:szCs w:val="28"/>
          <w:lang w:bidi="ru-RU"/>
        </w:rPr>
        <w:t>Анализируя итоги, к сожалению, мы вернулись к прошлогоднему результату- 1 призер Республиканского этапа (ежегодный призер ученица 5 школы)</w:t>
      </w:r>
      <w:r w:rsidR="00C67EE4">
        <w:rPr>
          <w:rFonts w:ascii="Times New Roman" w:eastAsia="Times New Roman" w:hAnsi="Times New Roman"/>
          <w:color w:val="000000"/>
          <w:sz w:val="28"/>
          <w:szCs w:val="28"/>
          <w:lang w:bidi="ru-RU"/>
        </w:rPr>
        <w:t>.</w:t>
      </w:r>
    </w:p>
    <w:p w14:paraId="20426F8F" w14:textId="28175A91" w:rsidR="00EE2187" w:rsidRPr="00EE2187" w:rsidRDefault="00EE2187" w:rsidP="00C67EE4">
      <w:pPr>
        <w:spacing w:after="160" w:line="360" w:lineRule="auto"/>
        <w:ind w:firstLine="709"/>
        <w:jc w:val="both"/>
        <w:rPr>
          <w:rFonts w:ascii="Times New Roman" w:hAnsi="Times New Roman"/>
          <w:sz w:val="28"/>
          <w:szCs w:val="28"/>
        </w:rPr>
      </w:pPr>
      <w:r w:rsidRPr="00EE2187">
        <w:rPr>
          <w:rFonts w:ascii="Times New Roman" w:eastAsia="Times New Roman" w:hAnsi="Times New Roman"/>
          <w:sz w:val="28"/>
          <w:szCs w:val="28"/>
        </w:rPr>
        <w:t xml:space="preserve">    </w:t>
      </w:r>
      <w:r w:rsidRPr="00EE2187">
        <w:rPr>
          <w:rFonts w:ascii="Times New Roman" w:hAnsi="Times New Roman"/>
          <w:sz w:val="28"/>
          <w:szCs w:val="28"/>
        </w:rPr>
        <w:t xml:space="preserve">-   24 апреля 2024 г на базе ГЦК «Дагестан» был проведен юбилейный 15 слет одарённых детей </w:t>
      </w:r>
      <w:r w:rsidRPr="00C67EE4">
        <w:rPr>
          <w:rFonts w:ascii="Times New Roman" w:hAnsi="Times New Roman"/>
          <w:bCs/>
          <w:i/>
          <w:iCs/>
          <w:sz w:val="28"/>
          <w:szCs w:val="28"/>
        </w:rPr>
        <w:t>«Триумф избранных</w:t>
      </w:r>
      <w:r w:rsidRPr="00EE2187">
        <w:rPr>
          <w:rFonts w:ascii="Times New Roman" w:hAnsi="Times New Roman"/>
          <w:b/>
          <w:sz w:val="28"/>
          <w:szCs w:val="28"/>
        </w:rPr>
        <w:t>»</w:t>
      </w:r>
      <w:r w:rsidRPr="00EE2187">
        <w:rPr>
          <w:rFonts w:ascii="Times New Roman" w:hAnsi="Times New Roman"/>
          <w:sz w:val="28"/>
          <w:szCs w:val="28"/>
        </w:rPr>
        <w:t xml:space="preserve"> где были награждены памятными медалями и грамотами УОГБ  115 учащихся и воспитанников  школ города и ДОУ, призеры и победители олимпиад, интеллектуальных и творческих конкурсов (в прошлом уч.</w:t>
      </w:r>
      <w:r w:rsidR="00C67EE4">
        <w:rPr>
          <w:rFonts w:ascii="Times New Roman" w:hAnsi="Times New Roman"/>
          <w:sz w:val="28"/>
          <w:szCs w:val="28"/>
        </w:rPr>
        <w:t xml:space="preserve"> </w:t>
      </w:r>
      <w:r w:rsidRPr="00EE2187">
        <w:rPr>
          <w:rFonts w:ascii="Times New Roman" w:hAnsi="Times New Roman"/>
          <w:sz w:val="28"/>
          <w:szCs w:val="28"/>
        </w:rPr>
        <w:t>году награжденных было 81 что говорит о качестве знаний учащихся), благодарственными письмами УОГБ награждены 5 родителей чьи дети на протяжении нескольких лет показали высокие результаты  в учебе и общественной жизни города.</w:t>
      </w:r>
    </w:p>
    <w:p w14:paraId="2FBE92B3" w14:textId="4B8F9AFD" w:rsidR="00EE2187" w:rsidRPr="00ED4374" w:rsidRDefault="00EE2187" w:rsidP="00ED4374">
      <w:pPr>
        <w:spacing w:after="160" w:line="360" w:lineRule="auto"/>
        <w:ind w:firstLine="708"/>
        <w:jc w:val="center"/>
        <w:rPr>
          <w:rFonts w:ascii="Times New Roman" w:hAnsi="Times New Roman"/>
          <w:bCs/>
          <w:i/>
          <w:sz w:val="28"/>
          <w:szCs w:val="28"/>
        </w:rPr>
      </w:pPr>
      <w:r w:rsidRPr="00ED4374">
        <w:rPr>
          <w:rFonts w:ascii="Times New Roman" w:hAnsi="Times New Roman"/>
          <w:bCs/>
          <w:i/>
          <w:sz w:val="28"/>
          <w:szCs w:val="28"/>
        </w:rPr>
        <w:t>Конкурсы</w:t>
      </w:r>
    </w:p>
    <w:p w14:paraId="3D0E9706" w14:textId="77777777" w:rsidR="00EE2187" w:rsidRPr="00EE2187" w:rsidRDefault="00EE2187" w:rsidP="00C67EE4">
      <w:pPr>
        <w:spacing w:after="0" w:line="360" w:lineRule="auto"/>
        <w:ind w:left="-142" w:right="-92" w:firstLine="142"/>
        <w:jc w:val="both"/>
        <w:rPr>
          <w:rFonts w:ascii="Times New Roman" w:eastAsia="Times New Roman" w:hAnsi="Times New Roman"/>
          <w:sz w:val="28"/>
          <w:szCs w:val="28"/>
        </w:rPr>
      </w:pPr>
      <w:r w:rsidRPr="00EE2187">
        <w:rPr>
          <w:rFonts w:ascii="Times New Roman" w:hAnsi="Times New Roman"/>
          <w:sz w:val="28"/>
          <w:szCs w:val="28"/>
        </w:rPr>
        <w:t xml:space="preserve">   </w:t>
      </w:r>
      <w:r w:rsidRPr="00EE2187">
        <w:rPr>
          <w:rFonts w:ascii="Times New Roman" w:hAnsi="Times New Roman"/>
          <w:sz w:val="28"/>
          <w:szCs w:val="28"/>
        </w:rPr>
        <w:tab/>
      </w:r>
      <w:r w:rsidRPr="00EE2187">
        <w:rPr>
          <w:rFonts w:ascii="Times New Roman" w:eastAsia="Times New Roman" w:hAnsi="Times New Roman"/>
          <w:sz w:val="28"/>
          <w:szCs w:val="28"/>
        </w:rPr>
        <w:t xml:space="preserve">Одна из задач совместной деятельности ИМЦ и общеобразовательных школ </w:t>
      </w:r>
      <w:r w:rsidRPr="00EE2187">
        <w:rPr>
          <w:rFonts w:ascii="Times New Roman" w:hAnsi="Times New Roman"/>
          <w:sz w:val="28"/>
          <w:szCs w:val="28"/>
        </w:rPr>
        <w:t>города</w:t>
      </w:r>
      <w:r w:rsidRPr="00EE2187">
        <w:rPr>
          <w:rFonts w:ascii="Times New Roman" w:eastAsia="Times New Roman" w:hAnsi="Times New Roman"/>
          <w:sz w:val="28"/>
          <w:szCs w:val="28"/>
        </w:rPr>
        <w:t xml:space="preserve"> связана с формированием творческой образовательной среды для полноценного развития интеллектуальных возможностей одаренных детей. </w:t>
      </w:r>
    </w:p>
    <w:p w14:paraId="73C48B48" w14:textId="15D24607" w:rsidR="00EE2187" w:rsidRDefault="00EE2187" w:rsidP="00C67EE4">
      <w:pPr>
        <w:spacing w:after="160" w:line="360" w:lineRule="auto"/>
        <w:ind w:left="-142" w:right="-92" w:firstLine="142"/>
        <w:jc w:val="both"/>
        <w:rPr>
          <w:rFonts w:ascii="Times New Roman" w:eastAsia="Times New Roman" w:hAnsi="Times New Roman"/>
          <w:sz w:val="28"/>
          <w:szCs w:val="28"/>
        </w:rPr>
      </w:pPr>
      <w:r w:rsidRPr="00EE2187">
        <w:rPr>
          <w:rFonts w:ascii="Times New Roman" w:eastAsia="Times New Roman" w:hAnsi="Times New Roman"/>
          <w:sz w:val="28"/>
          <w:szCs w:val="28"/>
        </w:rPr>
        <w:tab/>
        <w:t xml:space="preserve">В 2023-2024 учебном году общеобразовательные организации города Буйнакска приняли участие в 6 городских и 26 муниципальных конкурсах. Итоги участия представлены в таблице.    </w:t>
      </w:r>
    </w:p>
    <w:p w14:paraId="2A5A7DE0" w14:textId="77777777" w:rsidR="00C67EE4" w:rsidRDefault="00C67EE4" w:rsidP="00C67EE4">
      <w:pPr>
        <w:spacing w:after="160" w:line="360" w:lineRule="auto"/>
        <w:ind w:left="-142" w:right="-92" w:firstLine="142"/>
        <w:jc w:val="both"/>
        <w:rPr>
          <w:rFonts w:ascii="Times New Roman" w:hAnsi="Times New Roman"/>
          <w:b/>
          <w:i/>
          <w:sz w:val="28"/>
          <w:szCs w:val="28"/>
          <w:u w:val="single"/>
        </w:rPr>
        <w:sectPr w:rsidR="00C67EE4" w:rsidSect="00FF5AE3">
          <w:pgSz w:w="11906" w:h="16838"/>
          <w:pgMar w:top="1134" w:right="851" w:bottom="1134" w:left="1418" w:header="709" w:footer="709" w:gutter="0"/>
          <w:cols w:space="708"/>
          <w:docGrid w:linePitch="360"/>
        </w:sectPr>
      </w:pPr>
    </w:p>
    <w:tbl>
      <w:tblPr>
        <w:tblStyle w:val="140"/>
        <w:tblpPr w:leftFromText="180" w:rightFromText="180" w:vertAnchor="text" w:horzAnchor="margin" w:tblpX="562" w:tblpY="250"/>
        <w:tblW w:w="13296" w:type="dxa"/>
        <w:tblLayout w:type="fixed"/>
        <w:tblLook w:val="04A0" w:firstRow="1" w:lastRow="0" w:firstColumn="1" w:lastColumn="0" w:noHBand="0" w:noVBand="1"/>
      </w:tblPr>
      <w:tblGrid>
        <w:gridCol w:w="567"/>
        <w:gridCol w:w="4962"/>
        <w:gridCol w:w="1530"/>
        <w:gridCol w:w="1701"/>
        <w:gridCol w:w="2409"/>
        <w:gridCol w:w="2127"/>
      </w:tblGrid>
      <w:tr w:rsidR="00C67EE4" w:rsidRPr="00C67EE4" w14:paraId="0A85BD80" w14:textId="77777777" w:rsidTr="00C67EE4">
        <w:trPr>
          <w:trHeight w:val="1271"/>
        </w:trPr>
        <w:tc>
          <w:tcPr>
            <w:tcW w:w="567" w:type="dxa"/>
          </w:tcPr>
          <w:p w14:paraId="6030BC93" w14:textId="77777777" w:rsidR="00C67EE4" w:rsidRPr="00C67EE4" w:rsidRDefault="00C67EE4" w:rsidP="00C67EE4">
            <w:pPr>
              <w:spacing w:after="0" w:line="240" w:lineRule="auto"/>
              <w:rPr>
                <w:rFonts w:ascii="Times New Roman" w:eastAsia="Times New Roman" w:hAnsi="Times New Roman"/>
                <w:b/>
                <w:sz w:val="24"/>
                <w:szCs w:val="24"/>
              </w:rPr>
            </w:pPr>
            <w:r w:rsidRPr="00C67EE4">
              <w:rPr>
                <w:rFonts w:ascii="Times New Roman" w:eastAsia="Times New Roman" w:hAnsi="Times New Roman"/>
                <w:b/>
                <w:sz w:val="24"/>
                <w:szCs w:val="24"/>
              </w:rPr>
              <w:lastRenderedPageBreak/>
              <w:t>п/п</w:t>
            </w:r>
          </w:p>
        </w:tc>
        <w:tc>
          <w:tcPr>
            <w:tcW w:w="4962" w:type="dxa"/>
          </w:tcPr>
          <w:p w14:paraId="48BF3BDA"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Наименование городских и муниципальных конкурсов</w:t>
            </w:r>
          </w:p>
        </w:tc>
        <w:tc>
          <w:tcPr>
            <w:tcW w:w="1530" w:type="dxa"/>
          </w:tcPr>
          <w:p w14:paraId="6B67FBF9"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 xml:space="preserve">Победители </w:t>
            </w:r>
            <w:proofErr w:type="spellStart"/>
            <w:r w:rsidRPr="00C67EE4">
              <w:rPr>
                <w:rFonts w:ascii="Times New Roman" w:eastAsia="Times New Roman" w:hAnsi="Times New Roman"/>
                <w:b/>
                <w:sz w:val="28"/>
                <w:szCs w:val="28"/>
              </w:rPr>
              <w:t>мун</w:t>
            </w:r>
            <w:proofErr w:type="spellEnd"/>
            <w:r w:rsidRPr="00C67EE4">
              <w:rPr>
                <w:rFonts w:ascii="Times New Roman" w:eastAsia="Times New Roman" w:hAnsi="Times New Roman"/>
                <w:b/>
                <w:sz w:val="28"/>
                <w:szCs w:val="28"/>
              </w:rPr>
              <w:t>. этапа</w:t>
            </w:r>
          </w:p>
          <w:p w14:paraId="0F3A813C" w14:textId="77777777" w:rsidR="00C67EE4" w:rsidRPr="00C67EE4" w:rsidRDefault="00C67EE4" w:rsidP="00C67EE4">
            <w:pPr>
              <w:spacing w:after="0" w:line="240" w:lineRule="auto"/>
              <w:rPr>
                <w:rFonts w:ascii="Times New Roman" w:eastAsia="Times New Roman" w:hAnsi="Times New Roman"/>
                <w:b/>
                <w:sz w:val="28"/>
                <w:szCs w:val="28"/>
              </w:rPr>
            </w:pPr>
            <w:r w:rsidRPr="00C67EE4">
              <w:rPr>
                <w:rFonts w:ascii="Times New Roman" w:eastAsia="Times New Roman" w:hAnsi="Times New Roman"/>
                <w:b/>
                <w:sz w:val="28"/>
                <w:szCs w:val="28"/>
              </w:rPr>
              <w:t>(чел)</w:t>
            </w:r>
          </w:p>
        </w:tc>
        <w:tc>
          <w:tcPr>
            <w:tcW w:w="1701" w:type="dxa"/>
          </w:tcPr>
          <w:p w14:paraId="527CA55A" w14:textId="77777777" w:rsidR="00C67EE4" w:rsidRPr="00C67EE4" w:rsidRDefault="00C67EE4" w:rsidP="00C67EE4">
            <w:pPr>
              <w:spacing w:after="0" w:line="240" w:lineRule="auto"/>
              <w:jc w:val="center"/>
              <w:rPr>
                <w:rFonts w:ascii="Times New Roman" w:eastAsia="Times New Roman" w:hAnsi="Times New Roman"/>
                <w:b/>
                <w:sz w:val="28"/>
                <w:szCs w:val="28"/>
              </w:rPr>
            </w:pPr>
            <w:proofErr w:type="gramStart"/>
            <w:r w:rsidRPr="00C67EE4">
              <w:rPr>
                <w:rFonts w:ascii="Times New Roman" w:eastAsia="Times New Roman" w:hAnsi="Times New Roman"/>
                <w:b/>
                <w:sz w:val="28"/>
                <w:szCs w:val="28"/>
              </w:rPr>
              <w:t xml:space="preserve">призёры  </w:t>
            </w:r>
            <w:proofErr w:type="spellStart"/>
            <w:r w:rsidRPr="00C67EE4">
              <w:rPr>
                <w:rFonts w:ascii="Times New Roman" w:eastAsia="Times New Roman" w:hAnsi="Times New Roman"/>
                <w:b/>
                <w:sz w:val="28"/>
                <w:szCs w:val="28"/>
              </w:rPr>
              <w:t>мун</w:t>
            </w:r>
            <w:proofErr w:type="spellEnd"/>
            <w:proofErr w:type="gramEnd"/>
            <w:r w:rsidRPr="00C67EE4">
              <w:rPr>
                <w:rFonts w:ascii="Times New Roman" w:eastAsia="Times New Roman" w:hAnsi="Times New Roman"/>
                <w:b/>
                <w:sz w:val="28"/>
                <w:szCs w:val="28"/>
              </w:rPr>
              <w:t>. этапа</w:t>
            </w:r>
          </w:p>
          <w:p w14:paraId="12E03D46"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(чел)</w:t>
            </w:r>
          </w:p>
        </w:tc>
        <w:tc>
          <w:tcPr>
            <w:tcW w:w="2409" w:type="dxa"/>
          </w:tcPr>
          <w:p w14:paraId="3F9B5629"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 xml:space="preserve"> ОО</w:t>
            </w:r>
          </w:p>
        </w:tc>
        <w:tc>
          <w:tcPr>
            <w:tcW w:w="2127" w:type="dxa"/>
          </w:tcPr>
          <w:p w14:paraId="4545316B"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Победители и призёры в РД</w:t>
            </w:r>
          </w:p>
        </w:tc>
      </w:tr>
    </w:tbl>
    <w:p w14:paraId="47C392FE" w14:textId="77777777" w:rsidR="00C67EE4" w:rsidRPr="00C67EE4" w:rsidRDefault="00C67EE4" w:rsidP="00C67EE4">
      <w:pPr>
        <w:tabs>
          <w:tab w:val="left" w:pos="851"/>
        </w:tabs>
        <w:spacing w:after="160" w:line="240" w:lineRule="auto"/>
        <w:ind w:left="851" w:right="389" w:hanging="142"/>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 </w:t>
      </w:r>
    </w:p>
    <w:tbl>
      <w:tblPr>
        <w:tblStyle w:val="140"/>
        <w:tblpPr w:leftFromText="180" w:rightFromText="180" w:vertAnchor="text" w:horzAnchor="page" w:tblpX="1464" w:tblpY="200"/>
        <w:tblW w:w="13320" w:type="dxa"/>
        <w:tblLayout w:type="fixed"/>
        <w:tblLook w:val="04A0" w:firstRow="1" w:lastRow="0" w:firstColumn="1" w:lastColumn="0" w:noHBand="0" w:noVBand="1"/>
      </w:tblPr>
      <w:tblGrid>
        <w:gridCol w:w="708"/>
        <w:gridCol w:w="4962"/>
        <w:gridCol w:w="1413"/>
        <w:gridCol w:w="1701"/>
        <w:gridCol w:w="2531"/>
        <w:gridCol w:w="2005"/>
      </w:tblGrid>
      <w:tr w:rsidR="00C67EE4" w:rsidRPr="00C67EE4" w14:paraId="318667E5" w14:textId="77777777" w:rsidTr="00C67EE4">
        <w:tc>
          <w:tcPr>
            <w:tcW w:w="708" w:type="dxa"/>
          </w:tcPr>
          <w:p w14:paraId="34EAFCA8"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w:t>
            </w:r>
          </w:p>
        </w:tc>
        <w:tc>
          <w:tcPr>
            <w:tcW w:w="4962" w:type="dxa"/>
          </w:tcPr>
          <w:p w14:paraId="35EB7F77"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муниципальный этап Республиканского </w:t>
            </w:r>
            <w:proofErr w:type="gramStart"/>
            <w:r w:rsidRPr="00C67EE4">
              <w:rPr>
                <w:rFonts w:ascii="Times New Roman" w:eastAsia="Times New Roman" w:hAnsi="Times New Roman"/>
                <w:sz w:val="28"/>
                <w:szCs w:val="28"/>
              </w:rPr>
              <w:t xml:space="preserve">конкурса  </w:t>
            </w:r>
            <w:r w:rsidRPr="00C67EE4">
              <w:rPr>
                <w:rFonts w:ascii="Times New Roman" w:eastAsia="Times New Roman" w:hAnsi="Times New Roman"/>
                <w:bCs/>
                <w:sz w:val="28"/>
                <w:szCs w:val="28"/>
              </w:rPr>
              <w:t>в</w:t>
            </w:r>
            <w:proofErr w:type="gramEnd"/>
            <w:r w:rsidRPr="00C67EE4">
              <w:rPr>
                <w:rFonts w:ascii="Times New Roman" w:eastAsia="Times New Roman" w:hAnsi="Times New Roman"/>
                <w:bCs/>
                <w:sz w:val="28"/>
                <w:szCs w:val="28"/>
              </w:rPr>
              <w:t xml:space="preserve"> сфере противодействия коррупции</w:t>
            </w:r>
          </w:p>
        </w:tc>
        <w:tc>
          <w:tcPr>
            <w:tcW w:w="1413" w:type="dxa"/>
          </w:tcPr>
          <w:p w14:paraId="2685C82E"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6</w:t>
            </w:r>
          </w:p>
        </w:tc>
        <w:tc>
          <w:tcPr>
            <w:tcW w:w="1701" w:type="dxa"/>
          </w:tcPr>
          <w:p w14:paraId="755D5F4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10</w:t>
            </w:r>
          </w:p>
        </w:tc>
        <w:tc>
          <w:tcPr>
            <w:tcW w:w="2531" w:type="dxa"/>
            <w:shd w:val="clear" w:color="auto" w:fill="auto"/>
          </w:tcPr>
          <w:p w14:paraId="1A1D2D71"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 xml:space="preserve">№2, МПЛ, №4, №8 </w:t>
            </w:r>
          </w:p>
        </w:tc>
        <w:tc>
          <w:tcPr>
            <w:tcW w:w="2005" w:type="dxa"/>
          </w:tcPr>
          <w:p w14:paraId="6C650B4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 м</w:t>
            </w:r>
          </w:p>
          <w:p w14:paraId="7B6DE08E" w14:textId="77777777" w:rsidR="00C67EE4" w:rsidRPr="00C67EE4" w:rsidRDefault="00C67EE4" w:rsidP="00C67EE4">
            <w:pPr>
              <w:spacing w:after="0" w:line="240" w:lineRule="auto"/>
              <w:jc w:val="center"/>
              <w:rPr>
                <w:rFonts w:ascii="Times New Roman" w:eastAsia="Times New Roman" w:hAnsi="Times New Roman"/>
                <w:sz w:val="28"/>
                <w:szCs w:val="28"/>
              </w:rPr>
            </w:pPr>
          </w:p>
          <w:p w14:paraId="414C91E9"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№2</w:t>
            </w:r>
          </w:p>
        </w:tc>
      </w:tr>
      <w:tr w:rsidR="00C67EE4" w:rsidRPr="00C67EE4" w14:paraId="4D01DD49" w14:textId="77777777" w:rsidTr="00C67EE4">
        <w:tc>
          <w:tcPr>
            <w:tcW w:w="708" w:type="dxa"/>
          </w:tcPr>
          <w:p w14:paraId="0C4C8447"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w:t>
            </w:r>
          </w:p>
        </w:tc>
        <w:tc>
          <w:tcPr>
            <w:tcW w:w="4962" w:type="dxa"/>
          </w:tcPr>
          <w:p w14:paraId="6E7B413A"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Городской конкурс исследовательских проектов младших школьников «Первоцвет»</w:t>
            </w:r>
          </w:p>
        </w:tc>
        <w:tc>
          <w:tcPr>
            <w:tcW w:w="1413" w:type="dxa"/>
          </w:tcPr>
          <w:p w14:paraId="09823912" w14:textId="77777777" w:rsidR="00C67EE4" w:rsidRPr="00C67EE4" w:rsidRDefault="00C67EE4" w:rsidP="00C67EE4">
            <w:pPr>
              <w:spacing w:after="0" w:line="240" w:lineRule="auto"/>
              <w:jc w:val="center"/>
              <w:rPr>
                <w:rFonts w:eastAsia="Times New Roman"/>
                <w:sz w:val="28"/>
                <w:szCs w:val="28"/>
              </w:rPr>
            </w:pPr>
            <w:r w:rsidRPr="00C67EE4">
              <w:rPr>
                <w:rFonts w:eastAsia="Times New Roman"/>
                <w:sz w:val="28"/>
                <w:szCs w:val="28"/>
              </w:rPr>
              <w:t>4</w:t>
            </w:r>
          </w:p>
        </w:tc>
        <w:tc>
          <w:tcPr>
            <w:tcW w:w="1701" w:type="dxa"/>
          </w:tcPr>
          <w:p w14:paraId="63D429B3" w14:textId="77777777" w:rsidR="00C67EE4" w:rsidRPr="00C67EE4" w:rsidRDefault="00C67EE4" w:rsidP="00C67EE4">
            <w:pPr>
              <w:spacing w:after="0" w:line="240" w:lineRule="auto"/>
              <w:jc w:val="center"/>
              <w:rPr>
                <w:rFonts w:eastAsia="Times New Roman"/>
                <w:sz w:val="28"/>
                <w:szCs w:val="28"/>
              </w:rPr>
            </w:pPr>
            <w:r w:rsidRPr="00C67EE4">
              <w:rPr>
                <w:rFonts w:eastAsia="Times New Roman"/>
                <w:sz w:val="28"/>
                <w:szCs w:val="28"/>
              </w:rPr>
              <w:t>9</w:t>
            </w:r>
          </w:p>
        </w:tc>
        <w:tc>
          <w:tcPr>
            <w:tcW w:w="2531" w:type="dxa"/>
          </w:tcPr>
          <w:p w14:paraId="5D50A0C7"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Гимназия, СОШ №2, </w:t>
            </w:r>
            <w:proofErr w:type="gramStart"/>
            <w:r w:rsidRPr="00C67EE4">
              <w:rPr>
                <w:rFonts w:ascii="Times New Roman" w:eastAsia="Times New Roman" w:hAnsi="Times New Roman"/>
                <w:sz w:val="28"/>
                <w:szCs w:val="28"/>
              </w:rPr>
              <w:t>МПЛ,  №</w:t>
            </w:r>
            <w:proofErr w:type="gramEnd"/>
            <w:r w:rsidRPr="00C67EE4">
              <w:rPr>
                <w:rFonts w:ascii="Times New Roman" w:eastAsia="Times New Roman" w:hAnsi="Times New Roman"/>
                <w:sz w:val="28"/>
                <w:szCs w:val="28"/>
              </w:rPr>
              <w:t>4, Лицей, №8, №9, ЦО, №11</w:t>
            </w:r>
          </w:p>
        </w:tc>
        <w:tc>
          <w:tcPr>
            <w:tcW w:w="2005" w:type="dxa"/>
          </w:tcPr>
          <w:p w14:paraId="7934C99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 м</w:t>
            </w:r>
          </w:p>
          <w:p w14:paraId="79264A6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№4</w:t>
            </w:r>
          </w:p>
        </w:tc>
      </w:tr>
      <w:tr w:rsidR="00C67EE4" w:rsidRPr="00C67EE4" w14:paraId="5EF3C944" w14:textId="77777777" w:rsidTr="00C67EE4">
        <w:tc>
          <w:tcPr>
            <w:tcW w:w="708" w:type="dxa"/>
          </w:tcPr>
          <w:p w14:paraId="5B932172"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3</w:t>
            </w:r>
          </w:p>
        </w:tc>
        <w:tc>
          <w:tcPr>
            <w:tcW w:w="4962" w:type="dxa"/>
          </w:tcPr>
          <w:p w14:paraId="3676E9C8"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Муниципальный этап республиканского конкурса «Шаг в будущее».</w:t>
            </w:r>
          </w:p>
        </w:tc>
        <w:tc>
          <w:tcPr>
            <w:tcW w:w="1413" w:type="dxa"/>
          </w:tcPr>
          <w:p w14:paraId="0AF36F8E"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5</w:t>
            </w:r>
          </w:p>
        </w:tc>
        <w:tc>
          <w:tcPr>
            <w:tcW w:w="1701" w:type="dxa"/>
          </w:tcPr>
          <w:p w14:paraId="380B628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2531" w:type="dxa"/>
          </w:tcPr>
          <w:p w14:paraId="27CF4A2E"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Гимназия, СОШ №2, </w:t>
            </w:r>
            <w:proofErr w:type="gramStart"/>
            <w:r w:rsidRPr="00C67EE4">
              <w:rPr>
                <w:rFonts w:ascii="Times New Roman" w:eastAsia="Times New Roman" w:hAnsi="Times New Roman"/>
                <w:sz w:val="28"/>
                <w:szCs w:val="28"/>
              </w:rPr>
              <w:t>ЦО,  №</w:t>
            </w:r>
            <w:proofErr w:type="gramEnd"/>
            <w:r w:rsidRPr="00C67EE4">
              <w:rPr>
                <w:rFonts w:ascii="Times New Roman" w:eastAsia="Times New Roman" w:hAnsi="Times New Roman"/>
                <w:sz w:val="28"/>
                <w:szCs w:val="28"/>
              </w:rPr>
              <w:t>5</w:t>
            </w:r>
          </w:p>
        </w:tc>
        <w:tc>
          <w:tcPr>
            <w:tcW w:w="2005" w:type="dxa"/>
          </w:tcPr>
          <w:p w14:paraId="565D9396"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497A9559" w14:textId="77777777" w:rsidTr="00C67EE4">
        <w:tc>
          <w:tcPr>
            <w:tcW w:w="708" w:type="dxa"/>
          </w:tcPr>
          <w:p w14:paraId="497D257F"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4</w:t>
            </w:r>
          </w:p>
        </w:tc>
        <w:tc>
          <w:tcPr>
            <w:tcW w:w="4962" w:type="dxa"/>
          </w:tcPr>
          <w:p w14:paraId="61145346"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Городской конкурс </w:t>
            </w:r>
          </w:p>
          <w:p w14:paraId="63CB91F9"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 Б Гаджиев.</w:t>
            </w:r>
          </w:p>
        </w:tc>
        <w:tc>
          <w:tcPr>
            <w:tcW w:w="1413" w:type="dxa"/>
          </w:tcPr>
          <w:p w14:paraId="13ABECB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p w14:paraId="45A56B4B"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76120046"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4</w:t>
            </w:r>
          </w:p>
        </w:tc>
        <w:tc>
          <w:tcPr>
            <w:tcW w:w="2531" w:type="dxa"/>
          </w:tcPr>
          <w:p w14:paraId="2BA16A14"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 xml:space="preserve">Гимназия, СОШ №2, </w:t>
            </w:r>
            <w:proofErr w:type="gramStart"/>
            <w:r w:rsidRPr="00C67EE4">
              <w:rPr>
                <w:rFonts w:ascii="Times New Roman" w:eastAsia="Times New Roman" w:hAnsi="Times New Roman"/>
                <w:sz w:val="28"/>
                <w:szCs w:val="28"/>
              </w:rPr>
              <w:t>МПЛ,  №</w:t>
            </w:r>
            <w:proofErr w:type="gramEnd"/>
            <w:r w:rsidRPr="00C67EE4">
              <w:rPr>
                <w:rFonts w:ascii="Times New Roman" w:eastAsia="Times New Roman" w:hAnsi="Times New Roman"/>
                <w:sz w:val="28"/>
                <w:szCs w:val="28"/>
              </w:rPr>
              <w:t>7, ЦО</w:t>
            </w:r>
          </w:p>
        </w:tc>
        <w:tc>
          <w:tcPr>
            <w:tcW w:w="2005" w:type="dxa"/>
          </w:tcPr>
          <w:p w14:paraId="6A6F436D"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42AE72A1" w14:textId="77777777" w:rsidTr="00C67EE4">
        <w:tc>
          <w:tcPr>
            <w:tcW w:w="708" w:type="dxa"/>
          </w:tcPr>
          <w:p w14:paraId="7EC04E9F"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5</w:t>
            </w:r>
          </w:p>
        </w:tc>
        <w:tc>
          <w:tcPr>
            <w:tcW w:w="4962" w:type="dxa"/>
          </w:tcPr>
          <w:p w14:paraId="32951B0E"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Республиканский конкурс «Права человека глазами ребенка»</w:t>
            </w:r>
          </w:p>
        </w:tc>
        <w:tc>
          <w:tcPr>
            <w:tcW w:w="1413" w:type="dxa"/>
          </w:tcPr>
          <w:p w14:paraId="1D3BB424"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167A8A91"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7622AD1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№5</w:t>
            </w:r>
          </w:p>
        </w:tc>
        <w:tc>
          <w:tcPr>
            <w:tcW w:w="2005" w:type="dxa"/>
          </w:tcPr>
          <w:p w14:paraId="2B5687EC"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м</w:t>
            </w:r>
          </w:p>
          <w:p w14:paraId="31A9304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№5</w:t>
            </w:r>
          </w:p>
        </w:tc>
      </w:tr>
      <w:tr w:rsidR="00C67EE4" w:rsidRPr="00C67EE4" w14:paraId="249B2C81" w14:textId="77777777" w:rsidTr="00C67EE4">
        <w:tc>
          <w:tcPr>
            <w:tcW w:w="708" w:type="dxa"/>
          </w:tcPr>
          <w:p w14:paraId="39706BF9"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6</w:t>
            </w:r>
          </w:p>
        </w:tc>
        <w:tc>
          <w:tcPr>
            <w:tcW w:w="4962" w:type="dxa"/>
          </w:tcPr>
          <w:p w14:paraId="28EAEEFF"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hAnsi="Times New Roman"/>
                <w:kern w:val="2"/>
                <w:sz w:val="28"/>
                <w:szCs w:val="28"/>
              </w:rPr>
              <w:t>Всероссийского конкурс «Память сильнее времени»</w:t>
            </w:r>
          </w:p>
        </w:tc>
        <w:tc>
          <w:tcPr>
            <w:tcW w:w="1413" w:type="dxa"/>
          </w:tcPr>
          <w:p w14:paraId="57DF87A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3564C5ED"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7609D2E9"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№4</w:t>
            </w:r>
          </w:p>
        </w:tc>
        <w:tc>
          <w:tcPr>
            <w:tcW w:w="2005" w:type="dxa"/>
          </w:tcPr>
          <w:p w14:paraId="71ED2F39" w14:textId="77777777" w:rsidR="00C67EE4" w:rsidRPr="00C67EE4" w:rsidRDefault="00C67EE4" w:rsidP="00C67EE4">
            <w:pPr>
              <w:spacing w:after="0" w:line="240" w:lineRule="auto"/>
              <w:jc w:val="center"/>
              <w:rPr>
                <w:rFonts w:ascii="Times New Roman" w:hAnsi="Times New Roman"/>
                <w:b/>
                <w:bCs/>
                <w:kern w:val="2"/>
                <w:sz w:val="28"/>
                <w:szCs w:val="28"/>
              </w:rPr>
            </w:pPr>
            <w:r w:rsidRPr="00C67EE4">
              <w:rPr>
                <w:rFonts w:ascii="Times New Roman" w:hAnsi="Times New Roman"/>
                <w:b/>
                <w:bCs/>
                <w:kern w:val="2"/>
                <w:sz w:val="28"/>
                <w:szCs w:val="28"/>
              </w:rPr>
              <w:t>Лауреат</w:t>
            </w:r>
          </w:p>
          <w:p w14:paraId="3339A434"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2 м</w:t>
            </w:r>
          </w:p>
          <w:p w14:paraId="455D3A8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№4</w:t>
            </w:r>
          </w:p>
        </w:tc>
      </w:tr>
      <w:tr w:rsidR="00C67EE4" w:rsidRPr="00C67EE4" w14:paraId="62363B64" w14:textId="77777777" w:rsidTr="00C67EE4">
        <w:tc>
          <w:tcPr>
            <w:tcW w:w="708" w:type="dxa"/>
          </w:tcPr>
          <w:p w14:paraId="70071412"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7</w:t>
            </w:r>
          </w:p>
        </w:tc>
        <w:tc>
          <w:tcPr>
            <w:tcW w:w="4962" w:type="dxa"/>
          </w:tcPr>
          <w:p w14:paraId="5A99F41E" w14:textId="77777777" w:rsidR="00C67EE4" w:rsidRPr="00C67EE4" w:rsidRDefault="00C67EE4" w:rsidP="00C67EE4">
            <w:pPr>
              <w:spacing w:after="0" w:line="240" w:lineRule="auto"/>
              <w:rPr>
                <w:rFonts w:ascii="Times New Roman" w:hAnsi="Times New Roman"/>
                <w:kern w:val="2"/>
                <w:sz w:val="28"/>
                <w:szCs w:val="28"/>
              </w:rPr>
            </w:pPr>
            <w:r w:rsidRPr="00C67EE4">
              <w:rPr>
                <w:rFonts w:ascii="Times New Roman" w:hAnsi="Times New Roman"/>
                <w:kern w:val="2"/>
                <w:sz w:val="28"/>
                <w:szCs w:val="28"/>
              </w:rPr>
              <w:t>Республиканский конкурс экологических рисунков</w:t>
            </w:r>
          </w:p>
        </w:tc>
        <w:tc>
          <w:tcPr>
            <w:tcW w:w="1413" w:type="dxa"/>
          </w:tcPr>
          <w:p w14:paraId="5F370D38"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5E0313E1"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371E863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№4</w:t>
            </w:r>
          </w:p>
        </w:tc>
        <w:tc>
          <w:tcPr>
            <w:tcW w:w="2005" w:type="dxa"/>
          </w:tcPr>
          <w:p w14:paraId="290FBFE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bCs/>
                <w:sz w:val="28"/>
                <w:szCs w:val="28"/>
              </w:rPr>
              <w:t xml:space="preserve">2 и </w:t>
            </w:r>
            <w:proofErr w:type="gramStart"/>
            <w:r w:rsidRPr="00C67EE4">
              <w:rPr>
                <w:rFonts w:ascii="Times New Roman" w:eastAsia="Times New Roman" w:hAnsi="Times New Roman"/>
                <w:b/>
                <w:bCs/>
                <w:sz w:val="28"/>
                <w:szCs w:val="28"/>
              </w:rPr>
              <w:t>3  м</w:t>
            </w:r>
            <w:proofErr w:type="gramEnd"/>
          </w:p>
          <w:p w14:paraId="5C41C52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СОШ №4</w:t>
            </w:r>
          </w:p>
        </w:tc>
      </w:tr>
      <w:tr w:rsidR="00C67EE4" w:rsidRPr="00C67EE4" w14:paraId="26B94C7C" w14:textId="77777777" w:rsidTr="00C67EE4">
        <w:tc>
          <w:tcPr>
            <w:tcW w:w="708" w:type="dxa"/>
          </w:tcPr>
          <w:p w14:paraId="559168AF"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lastRenderedPageBreak/>
              <w:t>8</w:t>
            </w:r>
          </w:p>
        </w:tc>
        <w:tc>
          <w:tcPr>
            <w:tcW w:w="4962" w:type="dxa"/>
          </w:tcPr>
          <w:p w14:paraId="4669D6FE" w14:textId="77777777" w:rsidR="00C67EE4" w:rsidRPr="00C67EE4" w:rsidRDefault="00C67EE4" w:rsidP="00C67EE4">
            <w:pPr>
              <w:spacing w:after="0" w:line="240" w:lineRule="auto"/>
              <w:jc w:val="both"/>
              <w:rPr>
                <w:rFonts w:ascii="Times New Roman" w:eastAsia="Times New Roman" w:hAnsi="Times New Roman"/>
                <w:bCs/>
                <w:sz w:val="28"/>
                <w:szCs w:val="28"/>
              </w:rPr>
            </w:pPr>
            <w:r w:rsidRPr="00C67EE4">
              <w:rPr>
                <w:rFonts w:ascii="Times New Roman" w:eastAsia="Times New Roman" w:hAnsi="Times New Roman"/>
                <w:bCs/>
                <w:sz w:val="28"/>
                <w:szCs w:val="28"/>
              </w:rPr>
              <w:t>Республиканский конкурс, посвящённый Расулу Гамзатову «Берегите друзей»</w:t>
            </w:r>
          </w:p>
        </w:tc>
        <w:tc>
          <w:tcPr>
            <w:tcW w:w="1413" w:type="dxa"/>
          </w:tcPr>
          <w:p w14:paraId="6569AACF"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21CAAD8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7770D8B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Лицей</w:t>
            </w:r>
          </w:p>
        </w:tc>
        <w:tc>
          <w:tcPr>
            <w:tcW w:w="2005" w:type="dxa"/>
          </w:tcPr>
          <w:p w14:paraId="3F367377"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 xml:space="preserve">1 м </w:t>
            </w:r>
          </w:p>
          <w:p w14:paraId="26F882A9"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sz w:val="28"/>
                <w:szCs w:val="28"/>
              </w:rPr>
              <w:t>Лицей</w:t>
            </w:r>
          </w:p>
        </w:tc>
      </w:tr>
      <w:tr w:rsidR="00C67EE4" w:rsidRPr="00C67EE4" w14:paraId="63013740" w14:textId="77777777" w:rsidTr="00C67EE4">
        <w:tc>
          <w:tcPr>
            <w:tcW w:w="708" w:type="dxa"/>
          </w:tcPr>
          <w:p w14:paraId="2DB808A4"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9</w:t>
            </w:r>
          </w:p>
        </w:tc>
        <w:tc>
          <w:tcPr>
            <w:tcW w:w="4962" w:type="dxa"/>
          </w:tcPr>
          <w:p w14:paraId="08303C05" w14:textId="77777777" w:rsidR="00C67EE4" w:rsidRPr="00C67EE4" w:rsidRDefault="00C67EE4" w:rsidP="00C67EE4">
            <w:pPr>
              <w:spacing w:after="0" w:line="240" w:lineRule="auto"/>
              <w:jc w:val="both"/>
              <w:rPr>
                <w:rFonts w:ascii="Times New Roman" w:eastAsia="Times New Roman" w:hAnsi="Times New Roman"/>
                <w:bCs/>
                <w:sz w:val="28"/>
                <w:szCs w:val="28"/>
              </w:rPr>
            </w:pPr>
            <w:r w:rsidRPr="00C67EE4">
              <w:rPr>
                <w:rFonts w:ascii="Times New Roman" w:eastAsia="Times New Roman" w:hAnsi="Times New Roman"/>
                <w:sz w:val="28"/>
                <w:szCs w:val="28"/>
              </w:rPr>
              <w:t xml:space="preserve">Всероссийский этап конкурса исследовательских работ и проектов учащихся ОО «Науки юношей </w:t>
            </w:r>
            <w:proofErr w:type="gramStart"/>
            <w:r w:rsidRPr="00C67EE4">
              <w:rPr>
                <w:rFonts w:ascii="Times New Roman" w:eastAsia="Times New Roman" w:hAnsi="Times New Roman"/>
                <w:sz w:val="28"/>
                <w:szCs w:val="28"/>
              </w:rPr>
              <w:t xml:space="preserve">питают»   </w:t>
            </w:r>
            <w:proofErr w:type="gramEnd"/>
            <w:r w:rsidRPr="00C67EE4">
              <w:rPr>
                <w:rFonts w:ascii="Times New Roman" w:eastAsia="Times New Roman" w:hAnsi="Times New Roman"/>
                <w:sz w:val="28"/>
                <w:szCs w:val="28"/>
              </w:rPr>
              <w:t xml:space="preserve"> </w:t>
            </w:r>
          </w:p>
        </w:tc>
        <w:tc>
          <w:tcPr>
            <w:tcW w:w="1413" w:type="dxa"/>
          </w:tcPr>
          <w:p w14:paraId="3D7B4763"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3D6E63F4"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4EFD49F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ЦО</w:t>
            </w:r>
          </w:p>
        </w:tc>
        <w:tc>
          <w:tcPr>
            <w:tcW w:w="2005" w:type="dxa"/>
          </w:tcPr>
          <w:p w14:paraId="660AE5F6"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3 м</w:t>
            </w:r>
          </w:p>
          <w:p w14:paraId="4B2503C8" w14:textId="77777777" w:rsidR="00C67EE4" w:rsidRPr="00C67EE4" w:rsidRDefault="00C67EE4" w:rsidP="00C67EE4">
            <w:pPr>
              <w:spacing w:after="0" w:line="240" w:lineRule="auto"/>
              <w:jc w:val="center"/>
              <w:rPr>
                <w:rFonts w:ascii="Times New Roman" w:eastAsia="Times New Roman" w:hAnsi="Times New Roman"/>
                <w:b/>
                <w:sz w:val="28"/>
                <w:szCs w:val="28"/>
              </w:rPr>
            </w:pPr>
          </w:p>
          <w:p w14:paraId="660EDB5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sz w:val="28"/>
                <w:szCs w:val="28"/>
              </w:rPr>
              <w:t>ЦО</w:t>
            </w:r>
          </w:p>
        </w:tc>
      </w:tr>
      <w:tr w:rsidR="00C67EE4" w:rsidRPr="00C67EE4" w14:paraId="4A98BDE9" w14:textId="77777777" w:rsidTr="00C67EE4">
        <w:tc>
          <w:tcPr>
            <w:tcW w:w="708" w:type="dxa"/>
          </w:tcPr>
          <w:p w14:paraId="40B17741"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10</w:t>
            </w:r>
          </w:p>
        </w:tc>
        <w:tc>
          <w:tcPr>
            <w:tcW w:w="4962" w:type="dxa"/>
          </w:tcPr>
          <w:p w14:paraId="7338CCC1" w14:textId="77777777" w:rsidR="00C67EE4" w:rsidRPr="00C67EE4" w:rsidRDefault="00C67EE4" w:rsidP="00C67EE4">
            <w:pPr>
              <w:spacing w:after="0" w:line="240" w:lineRule="auto"/>
              <w:jc w:val="both"/>
              <w:rPr>
                <w:rFonts w:ascii="Times New Roman" w:eastAsia="Times New Roman" w:hAnsi="Times New Roman"/>
                <w:bCs/>
                <w:sz w:val="28"/>
                <w:szCs w:val="28"/>
              </w:rPr>
            </w:pPr>
            <w:r w:rsidRPr="00C67EE4">
              <w:rPr>
                <w:rFonts w:ascii="Times New Roman" w:eastAsia="Times New Roman" w:hAnsi="Times New Roman"/>
                <w:sz w:val="28"/>
                <w:szCs w:val="28"/>
              </w:rPr>
              <w:t>Городской конкурс сочинение антикоррупционной направленности.</w:t>
            </w:r>
          </w:p>
        </w:tc>
        <w:tc>
          <w:tcPr>
            <w:tcW w:w="1413" w:type="dxa"/>
          </w:tcPr>
          <w:p w14:paraId="651407A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1701" w:type="dxa"/>
          </w:tcPr>
          <w:p w14:paraId="4C75FE69"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5</w:t>
            </w:r>
          </w:p>
        </w:tc>
        <w:tc>
          <w:tcPr>
            <w:tcW w:w="2531" w:type="dxa"/>
          </w:tcPr>
          <w:p w14:paraId="65ADE832"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005" w:type="dxa"/>
          </w:tcPr>
          <w:p w14:paraId="5BB1AF23"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73B3E07D" w14:textId="77777777" w:rsidTr="00C67EE4">
        <w:tc>
          <w:tcPr>
            <w:tcW w:w="708" w:type="dxa"/>
          </w:tcPr>
          <w:p w14:paraId="60BA7892"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11</w:t>
            </w:r>
          </w:p>
        </w:tc>
        <w:tc>
          <w:tcPr>
            <w:tcW w:w="4962" w:type="dxa"/>
          </w:tcPr>
          <w:p w14:paraId="6CB06C93"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Городской конкурс рисунков антикоррупционной направленности.</w:t>
            </w:r>
          </w:p>
        </w:tc>
        <w:tc>
          <w:tcPr>
            <w:tcW w:w="1413" w:type="dxa"/>
          </w:tcPr>
          <w:p w14:paraId="4742470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4</w:t>
            </w:r>
          </w:p>
        </w:tc>
        <w:tc>
          <w:tcPr>
            <w:tcW w:w="1701" w:type="dxa"/>
          </w:tcPr>
          <w:p w14:paraId="54AC9D1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8</w:t>
            </w:r>
          </w:p>
        </w:tc>
        <w:tc>
          <w:tcPr>
            <w:tcW w:w="2531" w:type="dxa"/>
          </w:tcPr>
          <w:p w14:paraId="7D13F769"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Гимназия, СОШ №2, МПЛ, №4, №5, Лицей, ЦО</w:t>
            </w:r>
          </w:p>
        </w:tc>
        <w:tc>
          <w:tcPr>
            <w:tcW w:w="2005" w:type="dxa"/>
          </w:tcPr>
          <w:p w14:paraId="020778D9"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09B38204" w14:textId="77777777" w:rsidTr="00C67EE4">
        <w:tc>
          <w:tcPr>
            <w:tcW w:w="708" w:type="dxa"/>
          </w:tcPr>
          <w:p w14:paraId="56B81C70"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12</w:t>
            </w:r>
          </w:p>
        </w:tc>
        <w:tc>
          <w:tcPr>
            <w:tcW w:w="4962" w:type="dxa"/>
          </w:tcPr>
          <w:p w14:paraId="7027DD5C" w14:textId="77777777" w:rsidR="00C67EE4" w:rsidRPr="00C67EE4" w:rsidRDefault="00C67EE4" w:rsidP="00C67EE4">
            <w:pPr>
              <w:shd w:val="clear" w:color="auto" w:fill="FFFFFF"/>
              <w:spacing w:after="0" w:line="243" w:lineRule="atLeast"/>
              <w:jc w:val="both"/>
              <w:rPr>
                <w:rFonts w:ascii="Times New Roman" w:hAnsi="Times New Roman"/>
                <w:kern w:val="2"/>
                <w:sz w:val="28"/>
                <w:szCs w:val="28"/>
              </w:rPr>
            </w:pPr>
            <w:r w:rsidRPr="00C67EE4">
              <w:rPr>
                <w:rFonts w:ascii="Times New Roman" w:hAnsi="Times New Roman"/>
                <w:kern w:val="2"/>
                <w:sz w:val="28"/>
                <w:szCs w:val="28"/>
              </w:rPr>
              <w:t>ФГБОУ «Всероссийский государственный университет юстиции» олимпиаде школьников по обществознанию</w:t>
            </w:r>
          </w:p>
        </w:tc>
        <w:tc>
          <w:tcPr>
            <w:tcW w:w="1413" w:type="dxa"/>
          </w:tcPr>
          <w:p w14:paraId="4464091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4CBE463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3A98C463"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sz w:val="28"/>
                <w:szCs w:val="28"/>
              </w:rPr>
              <w:t>Гимназия</w:t>
            </w:r>
          </w:p>
        </w:tc>
        <w:tc>
          <w:tcPr>
            <w:tcW w:w="2005" w:type="dxa"/>
          </w:tcPr>
          <w:p w14:paraId="11B2CEFA"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1+3 м</w:t>
            </w:r>
          </w:p>
          <w:p w14:paraId="13BB0B7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sz w:val="28"/>
                <w:szCs w:val="28"/>
              </w:rPr>
              <w:t>Гимназия</w:t>
            </w:r>
          </w:p>
        </w:tc>
      </w:tr>
      <w:tr w:rsidR="00C67EE4" w:rsidRPr="00C67EE4" w14:paraId="428001E5" w14:textId="77777777" w:rsidTr="00C67EE4">
        <w:tc>
          <w:tcPr>
            <w:tcW w:w="708" w:type="dxa"/>
          </w:tcPr>
          <w:p w14:paraId="468F8641"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13</w:t>
            </w:r>
          </w:p>
        </w:tc>
        <w:tc>
          <w:tcPr>
            <w:tcW w:w="4962" w:type="dxa"/>
          </w:tcPr>
          <w:p w14:paraId="0B1E4B4D" w14:textId="77777777" w:rsidR="00C67EE4" w:rsidRPr="00C67EE4" w:rsidRDefault="00C67EE4" w:rsidP="00C67EE4">
            <w:pPr>
              <w:spacing w:after="0" w:line="240" w:lineRule="auto"/>
              <w:rPr>
                <w:rFonts w:ascii="Times New Roman" w:hAnsi="Times New Roman"/>
                <w:kern w:val="2"/>
                <w:sz w:val="24"/>
                <w:szCs w:val="24"/>
              </w:rPr>
            </w:pPr>
            <w:r w:rsidRPr="00C67EE4">
              <w:rPr>
                <w:rFonts w:ascii="Times New Roman" w:hAnsi="Times New Roman"/>
                <w:kern w:val="2"/>
                <w:sz w:val="24"/>
                <w:szCs w:val="24"/>
              </w:rPr>
              <w:t>ФГБОУ «Всероссийский государственный университет юстиции»</w:t>
            </w:r>
          </w:p>
          <w:p w14:paraId="243B7ABA"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hAnsi="Times New Roman"/>
                <w:kern w:val="2"/>
                <w:sz w:val="24"/>
                <w:szCs w:val="24"/>
              </w:rPr>
              <w:t>олимпиаде школьников по русскому языку и культуре речи</w:t>
            </w:r>
          </w:p>
        </w:tc>
        <w:tc>
          <w:tcPr>
            <w:tcW w:w="1413" w:type="dxa"/>
          </w:tcPr>
          <w:p w14:paraId="18DFFC6D"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63E3A6A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2F7E4D2F"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№4</w:t>
            </w:r>
          </w:p>
          <w:p w14:paraId="1B63D41A"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005" w:type="dxa"/>
          </w:tcPr>
          <w:p w14:paraId="5FCC9C9F"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1+2+3 м</w:t>
            </w:r>
          </w:p>
          <w:p w14:paraId="47A15BEC" w14:textId="77777777" w:rsidR="00C67EE4" w:rsidRPr="00C67EE4" w:rsidRDefault="00C67EE4" w:rsidP="00C67EE4">
            <w:pPr>
              <w:spacing w:after="0" w:line="240" w:lineRule="auto"/>
              <w:jc w:val="center"/>
              <w:rPr>
                <w:rFonts w:ascii="Times New Roman" w:eastAsia="Times New Roman" w:hAnsi="Times New Roman"/>
                <w:b/>
                <w:sz w:val="28"/>
                <w:szCs w:val="28"/>
              </w:rPr>
            </w:pPr>
          </w:p>
          <w:p w14:paraId="1450569C"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№4</w:t>
            </w:r>
          </w:p>
          <w:p w14:paraId="69176B65" w14:textId="77777777" w:rsidR="00C67EE4" w:rsidRPr="00C67EE4" w:rsidRDefault="00C67EE4" w:rsidP="00C67EE4">
            <w:pPr>
              <w:spacing w:after="0" w:line="240" w:lineRule="auto"/>
              <w:rPr>
                <w:rFonts w:ascii="Times New Roman" w:eastAsia="Times New Roman" w:hAnsi="Times New Roman"/>
                <w:sz w:val="28"/>
                <w:szCs w:val="28"/>
              </w:rPr>
            </w:pPr>
          </w:p>
        </w:tc>
      </w:tr>
      <w:tr w:rsidR="00C67EE4" w:rsidRPr="00C67EE4" w14:paraId="290E7DA6" w14:textId="77777777" w:rsidTr="00C67EE4">
        <w:tc>
          <w:tcPr>
            <w:tcW w:w="708" w:type="dxa"/>
          </w:tcPr>
          <w:p w14:paraId="43D57FDD"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14</w:t>
            </w:r>
          </w:p>
        </w:tc>
        <w:tc>
          <w:tcPr>
            <w:tcW w:w="4962" w:type="dxa"/>
          </w:tcPr>
          <w:p w14:paraId="70971AAC"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4"/>
                <w:szCs w:val="24"/>
              </w:rPr>
              <w:t>Всероссийский конкурс «История местного самоуправление»</w:t>
            </w:r>
          </w:p>
        </w:tc>
        <w:tc>
          <w:tcPr>
            <w:tcW w:w="1413" w:type="dxa"/>
          </w:tcPr>
          <w:p w14:paraId="6FE72D12"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12B8FDA8"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5DE7E21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ЦО</w:t>
            </w:r>
          </w:p>
        </w:tc>
        <w:tc>
          <w:tcPr>
            <w:tcW w:w="2005" w:type="dxa"/>
          </w:tcPr>
          <w:p w14:paraId="23D9277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Призер</w:t>
            </w:r>
          </w:p>
          <w:p w14:paraId="5CCC6A1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ЦО</w:t>
            </w:r>
          </w:p>
        </w:tc>
      </w:tr>
      <w:tr w:rsidR="00C67EE4" w:rsidRPr="00C67EE4" w14:paraId="508091BE" w14:textId="77777777" w:rsidTr="00C67EE4">
        <w:tc>
          <w:tcPr>
            <w:tcW w:w="708" w:type="dxa"/>
          </w:tcPr>
          <w:p w14:paraId="2BF710DD"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15</w:t>
            </w:r>
          </w:p>
        </w:tc>
        <w:tc>
          <w:tcPr>
            <w:tcW w:w="4962" w:type="dxa"/>
          </w:tcPr>
          <w:p w14:paraId="404EB3AB"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Знатоки правил дорожного движения</w:t>
            </w:r>
          </w:p>
        </w:tc>
        <w:tc>
          <w:tcPr>
            <w:tcW w:w="1413" w:type="dxa"/>
          </w:tcPr>
          <w:p w14:paraId="264F889B"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701" w:type="dxa"/>
          </w:tcPr>
          <w:p w14:paraId="543861D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120E9CDF"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№4</w:t>
            </w:r>
          </w:p>
          <w:p w14:paraId="55A4E516"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005" w:type="dxa"/>
          </w:tcPr>
          <w:p w14:paraId="31F5612C"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3 м</w:t>
            </w:r>
          </w:p>
          <w:p w14:paraId="2D9DA935"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№4</w:t>
            </w:r>
          </w:p>
          <w:p w14:paraId="14711007"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2ED6120C" w14:textId="77777777" w:rsidTr="00C67EE4">
        <w:tc>
          <w:tcPr>
            <w:tcW w:w="708" w:type="dxa"/>
          </w:tcPr>
          <w:p w14:paraId="6F63FE83"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16</w:t>
            </w:r>
          </w:p>
        </w:tc>
        <w:tc>
          <w:tcPr>
            <w:tcW w:w="4962" w:type="dxa"/>
          </w:tcPr>
          <w:p w14:paraId="6A27D548"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Муниципальный этап республиканского конкурса сочинений «Без срока давности»</w:t>
            </w:r>
          </w:p>
        </w:tc>
        <w:tc>
          <w:tcPr>
            <w:tcW w:w="1413" w:type="dxa"/>
          </w:tcPr>
          <w:p w14:paraId="152E285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tc>
        <w:tc>
          <w:tcPr>
            <w:tcW w:w="1701" w:type="dxa"/>
          </w:tcPr>
          <w:p w14:paraId="26CF3F4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8</w:t>
            </w:r>
          </w:p>
        </w:tc>
        <w:tc>
          <w:tcPr>
            <w:tcW w:w="2531" w:type="dxa"/>
          </w:tcPr>
          <w:p w14:paraId="77BAF87B"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Гимназия, СОШ №2, №5 №7, №8, №9</w:t>
            </w:r>
          </w:p>
        </w:tc>
        <w:tc>
          <w:tcPr>
            <w:tcW w:w="2005" w:type="dxa"/>
          </w:tcPr>
          <w:p w14:paraId="5ADB6C49"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3 м Гимназия, 1 м СОШ №2</w:t>
            </w:r>
          </w:p>
        </w:tc>
      </w:tr>
      <w:tr w:rsidR="00C67EE4" w:rsidRPr="00C67EE4" w14:paraId="650276F4" w14:textId="77777777" w:rsidTr="00C67EE4">
        <w:tc>
          <w:tcPr>
            <w:tcW w:w="708" w:type="dxa"/>
          </w:tcPr>
          <w:p w14:paraId="657F34EB"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lastRenderedPageBreak/>
              <w:t>17</w:t>
            </w:r>
          </w:p>
        </w:tc>
        <w:tc>
          <w:tcPr>
            <w:tcW w:w="4962" w:type="dxa"/>
          </w:tcPr>
          <w:p w14:paraId="5C1DFE0D"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Муниципальный этап республиканского конкурса «Живая классика»</w:t>
            </w:r>
          </w:p>
        </w:tc>
        <w:tc>
          <w:tcPr>
            <w:tcW w:w="1413" w:type="dxa"/>
          </w:tcPr>
          <w:p w14:paraId="05A81B08"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1701" w:type="dxa"/>
          </w:tcPr>
          <w:p w14:paraId="1D21C15F"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7</w:t>
            </w:r>
          </w:p>
        </w:tc>
        <w:tc>
          <w:tcPr>
            <w:tcW w:w="2531" w:type="dxa"/>
          </w:tcPr>
          <w:p w14:paraId="33042D95"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№2, №3, №4, №5, ЦО</w:t>
            </w:r>
          </w:p>
        </w:tc>
        <w:tc>
          <w:tcPr>
            <w:tcW w:w="2005" w:type="dxa"/>
          </w:tcPr>
          <w:p w14:paraId="42557F53"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2E27250A" w14:textId="77777777" w:rsidTr="00C67EE4">
        <w:tc>
          <w:tcPr>
            <w:tcW w:w="708" w:type="dxa"/>
          </w:tcPr>
          <w:p w14:paraId="2A9A6CBF"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18</w:t>
            </w:r>
          </w:p>
        </w:tc>
        <w:tc>
          <w:tcPr>
            <w:tcW w:w="4962" w:type="dxa"/>
          </w:tcPr>
          <w:p w14:paraId="014AA9C4"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bCs/>
                <w:sz w:val="28"/>
                <w:szCs w:val="28"/>
              </w:rPr>
              <w:t>Конкурс Детского творчества.</w:t>
            </w:r>
          </w:p>
        </w:tc>
        <w:tc>
          <w:tcPr>
            <w:tcW w:w="1413" w:type="dxa"/>
          </w:tcPr>
          <w:p w14:paraId="285F7788"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tc>
        <w:tc>
          <w:tcPr>
            <w:tcW w:w="1701" w:type="dxa"/>
          </w:tcPr>
          <w:p w14:paraId="7179602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tc>
        <w:tc>
          <w:tcPr>
            <w:tcW w:w="2531" w:type="dxa"/>
          </w:tcPr>
          <w:p w14:paraId="586A3236"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№2, №4, №5, №8</w:t>
            </w:r>
          </w:p>
        </w:tc>
        <w:tc>
          <w:tcPr>
            <w:tcW w:w="2005" w:type="dxa"/>
          </w:tcPr>
          <w:p w14:paraId="7D151DDA"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1FEEFAFF" w14:textId="77777777" w:rsidTr="00C67EE4">
        <w:tc>
          <w:tcPr>
            <w:tcW w:w="708" w:type="dxa"/>
          </w:tcPr>
          <w:p w14:paraId="2EC4B964"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19</w:t>
            </w:r>
          </w:p>
        </w:tc>
        <w:tc>
          <w:tcPr>
            <w:tcW w:w="4962" w:type="dxa"/>
          </w:tcPr>
          <w:p w14:paraId="4C08F31D"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Городской конкурс </w:t>
            </w:r>
            <w:proofErr w:type="gramStart"/>
            <w:r w:rsidRPr="00C67EE4">
              <w:rPr>
                <w:rFonts w:ascii="Times New Roman" w:eastAsia="Times New Roman" w:hAnsi="Times New Roman"/>
                <w:sz w:val="28"/>
                <w:szCs w:val="28"/>
              </w:rPr>
              <w:t>исследовательских  работ</w:t>
            </w:r>
            <w:proofErr w:type="gramEnd"/>
            <w:r w:rsidRPr="00C67EE4">
              <w:rPr>
                <w:rFonts w:ascii="Times New Roman" w:eastAsia="Times New Roman" w:hAnsi="Times New Roman"/>
                <w:sz w:val="28"/>
                <w:szCs w:val="28"/>
              </w:rPr>
              <w:t xml:space="preserve"> младших школьников «Я исследователь»</w:t>
            </w:r>
          </w:p>
        </w:tc>
        <w:tc>
          <w:tcPr>
            <w:tcW w:w="1413" w:type="dxa"/>
          </w:tcPr>
          <w:p w14:paraId="0E638BCF"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4</w:t>
            </w:r>
          </w:p>
        </w:tc>
        <w:tc>
          <w:tcPr>
            <w:tcW w:w="1701" w:type="dxa"/>
          </w:tcPr>
          <w:p w14:paraId="1BF749BC"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tc>
        <w:tc>
          <w:tcPr>
            <w:tcW w:w="2531" w:type="dxa"/>
          </w:tcPr>
          <w:p w14:paraId="78D47A59"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№2, №3, №4, №7, №8, №9, ЦО</w:t>
            </w:r>
          </w:p>
        </w:tc>
        <w:tc>
          <w:tcPr>
            <w:tcW w:w="2005" w:type="dxa"/>
          </w:tcPr>
          <w:p w14:paraId="0A66AC5C"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2456E603" w14:textId="77777777" w:rsidTr="00C67EE4">
        <w:tc>
          <w:tcPr>
            <w:tcW w:w="708" w:type="dxa"/>
          </w:tcPr>
          <w:p w14:paraId="2E1FDD9B"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20</w:t>
            </w:r>
          </w:p>
        </w:tc>
        <w:tc>
          <w:tcPr>
            <w:tcW w:w="4962" w:type="dxa"/>
          </w:tcPr>
          <w:p w14:paraId="17855C67"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Конкурс исследовательских проектов «Без срока давности»</w:t>
            </w:r>
          </w:p>
        </w:tc>
        <w:tc>
          <w:tcPr>
            <w:tcW w:w="1413" w:type="dxa"/>
          </w:tcPr>
          <w:p w14:paraId="72368DC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tc>
        <w:tc>
          <w:tcPr>
            <w:tcW w:w="1701" w:type="dxa"/>
          </w:tcPr>
          <w:p w14:paraId="31E99AC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2531" w:type="dxa"/>
          </w:tcPr>
          <w:p w14:paraId="69E49B63"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 xml:space="preserve">СОШ №2  </w:t>
            </w:r>
          </w:p>
        </w:tc>
        <w:tc>
          <w:tcPr>
            <w:tcW w:w="2005" w:type="dxa"/>
          </w:tcPr>
          <w:p w14:paraId="022A1AE8"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43C98E50" w14:textId="77777777" w:rsidTr="00C67EE4">
        <w:tc>
          <w:tcPr>
            <w:tcW w:w="708" w:type="dxa"/>
          </w:tcPr>
          <w:p w14:paraId="34C2CF9E"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21</w:t>
            </w:r>
          </w:p>
        </w:tc>
        <w:tc>
          <w:tcPr>
            <w:tcW w:w="4962" w:type="dxa"/>
          </w:tcPr>
          <w:p w14:paraId="30A3B8AA"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Городской конкурс младших </w:t>
            </w:r>
            <w:proofErr w:type="gramStart"/>
            <w:r w:rsidRPr="00C67EE4">
              <w:rPr>
                <w:rFonts w:ascii="Times New Roman" w:eastAsia="Times New Roman" w:hAnsi="Times New Roman"/>
                <w:sz w:val="28"/>
                <w:szCs w:val="28"/>
              </w:rPr>
              <w:t>школьников  «</w:t>
            </w:r>
            <w:proofErr w:type="gramEnd"/>
            <w:r w:rsidRPr="00C67EE4">
              <w:rPr>
                <w:rFonts w:ascii="Times New Roman" w:eastAsia="Times New Roman" w:hAnsi="Times New Roman"/>
                <w:sz w:val="28"/>
                <w:szCs w:val="28"/>
              </w:rPr>
              <w:t>Золотые россыпи»</w:t>
            </w:r>
          </w:p>
        </w:tc>
        <w:tc>
          <w:tcPr>
            <w:tcW w:w="1413" w:type="dxa"/>
          </w:tcPr>
          <w:p w14:paraId="13F02A8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5</w:t>
            </w:r>
          </w:p>
        </w:tc>
        <w:tc>
          <w:tcPr>
            <w:tcW w:w="1701" w:type="dxa"/>
          </w:tcPr>
          <w:p w14:paraId="7F9D2010"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15</w:t>
            </w:r>
          </w:p>
        </w:tc>
        <w:tc>
          <w:tcPr>
            <w:tcW w:w="2531" w:type="dxa"/>
          </w:tcPr>
          <w:p w14:paraId="49E3F288"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Гимназия, СОШ №2, МПЛ, №4, №5 №7, №11, №9, ЦО</w:t>
            </w:r>
          </w:p>
        </w:tc>
        <w:tc>
          <w:tcPr>
            <w:tcW w:w="2005" w:type="dxa"/>
          </w:tcPr>
          <w:p w14:paraId="48DC3AD3"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7C54DED1" w14:textId="77777777" w:rsidTr="00C67EE4">
        <w:tc>
          <w:tcPr>
            <w:tcW w:w="708" w:type="dxa"/>
          </w:tcPr>
          <w:p w14:paraId="26656EDA"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22</w:t>
            </w:r>
          </w:p>
        </w:tc>
        <w:tc>
          <w:tcPr>
            <w:tcW w:w="4962" w:type="dxa"/>
          </w:tcPr>
          <w:p w14:paraId="1C5A683B"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  Конкурс </w:t>
            </w:r>
            <w:proofErr w:type="gramStart"/>
            <w:r w:rsidRPr="00C67EE4">
              <w:rPr>
                <w:rFonts w:ascii="Times New Roman" w:eastAsia="Times New Roman" w:hAnsi="Times New Roman"/>
                <w:sz w:val="28"/>
                <w:szCs w:val="28"/>
              </w:rPr>
              <w:t>видеороликов  «</w:t>
            </w:r>
            <w:proofErr w:type="gramEnd"/>
            <w:r w:rsidRPr="00C67EE4">
              <w:rPr>
                <w:rFonts w:ascii="Times New Roman" w:eastAsia="Times New Roman" w:hAnsi="Times New Roman"/>
                <w:sz w:val="28"/>
                <w:szCs w:val="28"/>
              </w:rPr>
              <w:t>Мы за честный ЕГЭ!»</w:t>
            </w:r>
          </w:p>
        </w:tc>
        <w:tc>
          <w:tcPr>
            <w:tcW w:w="1413" w:type="dxa"/>
          </w:tcPr>
          <w:p w14:paraId="535D5A67"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tc>
        <w:tc>
          <w:tcPr>
            <w:tcW w:w="1701" w:type="dxa"/>
          </w:tcPr>
          <w:p w14:paraId="3F61F96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2531" w:type="dxa"/>
          </w:tcPr>
          <w:p w14:paraId="2CA907E2"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Гимназия, СОШ №2, МПЛ</w:t>
            </w:r>
          </w:p>
        </w:tc>
        <w:tc>
          <w:tcPr>
            <w:tcW w:w="2005" w:type="dxa"/>
          </w:tcPr>
          <w:p w14:paraId="6BA0366D"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34056985" w14:textId="77777777" w:rsidTr="00C67EE4">
        <w:tc>
          <w:tcPr>
            <w:tcW w:w="708" w:type="dxa"/>
          </w:tcPr>
          <w:p w14:paraId="5EF4F56E"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23</w:t>
            </w:r>
          </w:p>
        </w:tc>
        <w:tc>
          <w:tcPr>
            <w:tcW w:w="4962" w:type="dxa"/>
          </w:tcPr>
          <w:p w14:paraId="76786063"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eastAsia="Times New Roman" w:hAnsi="Times New Roman"/>
                <w:sz w:val="28"/>
                <w:szCs w:val="28"/>
              </w:rPr>
              <w:t>Городской конкурс «Юный химик на приз Наби Магомедова»</w:t>
            </w:r>
          </w:p>
        </w:tc>
        <w:tc>
          <w:tcPr>
            <w:tcW w:w="1413" w:type="dxa"/>
          </w:tcPr>
          <w:p w14:paraId="0316B798"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1701" w:type="dxa"/>
          </w:tcPr>
          <w:p w14:paraId="198DFEF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tc>
        <w:tc>
          <w:tcPr>
            <w:tcW w:w="2531" w:type="dxa"/>
          </w:tcPr>
          <w:p w14:paraId="777BEF4C"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№2, №9, ЦО</w:t>
            </w:r>
          </w:p>
        </w:tc>
        <w:tc>
          <w:tcPr>
            <w:tcW w:w="2005" w:type="dxa"/>
          </w:tcPr>
          <w:p w14:paraId="68984113"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6C0BB789" w14:textId="77777777" w:rsidTr="00C67EE4">
        <w:tc>
          <w:tcPr>
            <w:tcW w:w="708" w:type="dxa"/>
          </w:tcPr>
          <w:p w14:paraId="4EADD135"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24</w:t>
            </w:r>
          </w:p>
        </w:tc>
        <w:tc>
          <w:tcPr>
            <w:tcW w:w="4962" w:type="dxa"/>
          </w:tcPr>
          <w:p w14:paraId="7D3FB970" w14:textId="77777777" w:rsidR="00C67EE4" w:rsidRPr="00C67EE4" w:rsidRDefault="00C67EE4" w:rsidP="00C67EE4">
            <w:pPr>
              <w:spacing w:after="0" w:line="240" w:lineRule="auto"/>
              <w:jc w:val="both"/>
              <w:rPr>
                <w:rFonts w:ascii="Times New Roman" w:eastAsia="Times New Roman" w:hAnsi="Times New Roman"/>
                <w:sz w:val="28"/>
                <w:szCs w:val="28"/>
              </w:rPr>
            </w:pPr>
            <w:r w:rsidRPr="00C67EE4">
              <w:rPr>
                <w:rFonts w:ascii="Times New Roman" w:hAnsi="Times New Roman"/>
                <w:sz w:val="28"/>
                <w:szCs w:val="28"/>
              </w:rPr>
              <w:t>Муниципальный этап республиканского конкурса сочинений «Герой нашего времени»</w:t>
            </w:r>
          </w:p>
        </w:tc>
        <w:tc>
          <w:tcPr>
            <w:tcW w:w="1413" w:type="dxa"/>
          </w:tcPr>
          <w:p w14:paraId="10BA0011"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tc>
        <w:tc>
          <w:tcPr>
            <w:tcW w:w="1701" w:type="dxa"/>
          </w:tcPr>
          <w:p w14:paraId="4AA141C0"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tc>
        <w:tc>
          <w:tcPr>
            <w:tcW w:w="2531" w:type="dxa"/>
          </w:tcPr>
          <w:p w14:paraId="276437B8"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№4, №5</w:t>
            </w:r>
          </w:p>
        </w:tc>
        <w:tc>
          <w:tcPr>
            <w:tcW w:w="2005" w:type="dxa"/>
          </w:tcPr>
          <w:p w14:paraId="4ABA66EF"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r w:rsidR="00C67EE4" w:rsidRPr="00C67EE4" w14:paraId="4CFC4AA2" w14:textId="77777777" w:rsidTr="00C67EE4">
        <w:tc>
          <w:tcPr>
            <w:tcW w:w="708" w:type="dxa"/>
          </w:tcPr>
          <w:p w14:paraId="188D055F"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sz w:val="24"/>
                <w:szCs w:val="24"/>
              </w:rPr>
              <w:t>25</w:t>
            </w:r>
          </w:p>
        </w:tc>
        <w:tc>
          <w:tcPr>
            <w:tcW w:w="4962" w:type="dxa"/>
          </w:tcPr>
          <w:p w14:paraId="7513D810" w14:textId="77777777" w:rsidR="00C67EE4" w:rsidRPr="00C67EE4" w:rsidRDefault="00C67EE4" w:rsidP="00C67EE4">
            <w:pPr>
              <w:spacing w:after="0" w:line="240" w:lineRule="auto"/>
              <w:jc w:val="both"/>
              <w:rPr>
                <w:rFonts w:ascii="Times New Roman" w:hAnsi="Times New Roman"/>
                <w:sz w:val="28"/>
                <w:szCs w:val="28"/>
              </w:rPr>
            </w:pPr>
            <w:r w:rsidRPr="00C67EE4">
              <w:rPr>
                <w:rFonts w:ascii="Times New Roman" w:eastAsia="Times New Roman" w:hAnsi="Times New Roman"/>
                <w:sz w:val="28"/>
                <w:szCs w:val="28"/>
              </w:rPr>
              <w:t xml:space="preserve">Муниципальный этап республиканского конкурса «Я и моя </w:t>
            </w:r>
            <w:proofErr w:type="gramStart"/>
            <w:r w:rsidRPr="00C67EE4">
              <w:rPr>
                <w:rFonts w:ascii="Times New Roman" w:eastAsia="Times New Roman" w:hAnsi="Times New Roman"/>
                <w:sz w:val="28"/>
                <w:szCs w:val="28"/>
              </w:rPr>
              <w:t>семья»</w:t>
            </w:r>
            <w:r w:rsidRPr="00C67EE4">
              <w:rPr>
                <w:rFonts w:ascii="Times New Roman" w:eastAsia="Times New Roman" w:hAnsi="Times New Roman"/>
                <w:sz w:val="28"/>
                <w:szCs w:val="28"/>
                <w:u w:val="double"/>
              </w:rPr>
              <w:t xml:space="preserve">  </w:t>
            </w:r>
            <w:r w:rsidRPr="00C67EE4">
              <w:rPr>
                <w:rFonts w:ascii="Times New Roman" w:eastAsia="Times New Roman" w:hAnsi="Times New Roman"/>
                <w:sz w:val="28"/>
                <w:szCs w:val="28"/>
              </w:rPr>
              <w:t xml:space="preserve"> </w:t>
            </w:r>
            <w:proofErr w:type="gramEnd"/>
            <w:r w:rsidRPr="00C67EE4">
              <w:rPr>
                <w:rFonts w:ascii="Times New Roman" w:eastAsia="Times New Roman" w:hAnsi="Times New Roman"/>
                <w:sz w:val="28"/>
                <w:szCs w:val="28"/>
              </w:rPr>
              <w:t xml:space="preserve"> </w:t>
            </w:r>
          </w:p>
        </w:tc>
        <w:tc>
          <w:tcPr>
            <w:tcW w:w="1413" w:type="dxa"/>
          </w:tcPr>
          <w:p w14:paraId="1554D3C1"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tc>
        <w:tc>
          <w:tcPr>
            <w:tcW w:w="1701" w:type="dxa"/>
          </w:tcPr>
          <w:p w14:paraId="724C42F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4</w:t>
            </w:r>
          </w:p>
        </w:tc>
        <w:tc>
          <w:tcPr>
            <w:tcW w:w="2531" w:type="dxa"/>
          </w:tcPr>
          <w:p w14:paraId="72B2E6BB"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СОШ №8, №11, №9, ЦО</w:t>
            </w:r>
          </w:p>
        </w:tc>
        <w:tc>
          <w:tcPr>
            <w:tcW w:w="2005" w:type="dxa"/>
          </w:tcPr>
          <w:p w14:paraId="544A99D4" w14:textId="77777777" w:rsidR="00C67EE4" w:rsidRPr="00C67EE4" w:rsidRDefault="00C67EE4" w:rsidP="00C67EE4">
            <w:pPr>
              <w:spacing w:after="0" w:line="240" w:lineRule="auto"/>
              <w:jc w:val="center"/>
              <w:rPr>
                <w:rFonts w:ascii="Times New Roman" w:eastAsia="Times New Roman" w:hAnsi="Times New Roman"/>
                <w:b/>
                <w:sz w:val="28"/>
                <w:szCs w:val="28"/>
              </w:rPr>
            </w:pPr>
          </w:p>
        </w:tc>
      </w:tr>
    </w:tbl>
    <w:p w14:paraId="05C802EB" w14:textId="77777777" w:rsidR="00C67EE4" w:rsidRPr="00C67EE4" w:rsidRDefault="00C67EE4" w:rsidP="00C67EE4">
      <w:pPr>
        <w:spacing w:after="160" w:line="240" w:lineRule="auto"/>
        <w:jc w:val="center"/>
        <w:rPr>
          <w:rFonts w:ascii="Times New Roman" w:eastAsia="Times New Roman" w:hAnsi="Times New Roman"/>
          <w:sz w:val="24"/>
          <w:szCs w:val="24"/>
        </w:rPr>
        <w:sectPr w:rsidR="00C67EE4" w:rsidRPr="00C67EE4" w:rsidSect="00C67EE4">
          <w:pgSz w:w="15840" w:h="12240" w:orient="landscape"/>
          <w:pgMar w:top="851" w:right="851" w:bottom="1701" w:left="992" w:header="720" w:footer="720" w:gutter="0"/>
          <w:cols w:space="720"/>
          <w:noEndnote/>
        </w:sectPr>
      </w:pPr>
    </w:p>
    <w:p w14:paraId="6524B195" w14:textId="77777777" w:rsidR="00C67EE4" w:rsidRPr="00C67EE4" w:rsidRDefault="00C67EE4" w:rsidP="00C67EE4">
      <w:pPr>
        <w:spacing w:after="0"/>
        <w:jc w:val="center"/>
        <w:rPr>
          <w:rFonts w:ascii="Times New Roman" w:eastAsia="Times New Roman" w:hAnsi="Times New Roman"/>
          <w:b/>
          <w:sz w:val="28"/>
          <w:szCs w:val="28"/>
          <w:lang w:eastAsia="ru-RU"/>
        </w:rPr>
      </w:pPr>
      <w:r w:rsidRPr="00C67EE4">
        <w:rPr>
          <w:rFonts w:ascii="Times New Roman" w:eastAsia="Times New Roman" w:hAnsi="Times New Roman"/>
          <w:b/>
          <w:sz w:val="28"/>
          <w:szCs w:val="28"/>
          <w:lang w:eastAsia="ru-RU"/>
        </w:rPr>
        <w:lastRenderedPageBreak/>
        <w:t xml:space="preserve">Мониторинг </w:t>
      </w:r>
    </w:p>
    <w:p w14:paraId="4BBD9485" w14:textId="77777777" w:rsidR="00C67EE4" w:rsidRPr="00C67EE4" w:rsidRDefault="00C67EE4" w:rsidP="00C67EE4">
      <w:pPr>
        <w:spacing w:after="0"/>
        <w:jc w:val="center"/>
        <w:rPr>
          <w:rFonts w:ascii="Times New Roman" w:eastAsia="Times New Roman" w:hAnsi="Times New Roman"/>
          <w:b/>
          <w:bCs/>
          <w:sz w:val="28"/>
          <w:szCs w:val="28"/>
          <w:lang w:eastAsia="ru-RU"/>
        </w:rPr>
      </w:pPr>
      <w:r w:rsidRPr="00C67EE4">
        <w:rPr>
          <w:rFonts w:ascii="Times New Roman" w:eastAsia="Times New Roman" w:hAnsi="Times New Roman"/>
          <w:b/>
          <w:sz w:val="28"/>
          <w:szCs w:val="28"/>
          <w:lang w:eastAsia="ru-RU"/>
        </w:rPr>
        <w:t xml:space="preserve">участия ОО в </w:t>
      </w:r>
      <w:r w:rsidRPr="00C67EE4">
        <w:rPr>
          <w:rFonts w:ascii="Times New Roman" w:eastAsia="Times New Roman" w:hAnsi="Times New Roman"/>
          <w:b/>
          <w:bCs/>
          <w:sz w:val="28"/>
          <w:szCs w:val="28"/>
          <w:lang w:eastAsia="ru-RU"/>
        </w:rPr>
        <w:t>конкурсах педагогического мастерства</w:t>
      </w:r>
      <w:r w:rsidRPr="00C67EE4">
        <w:rPr>
          <w:rFonts w:ascii="Times New Roman" w:eastAsia="Times New Roman" w:hAnsi="Times New Roman"/>
          <w:b/>
          <w:sz w:val="28"/>
          <w:szCs w:val="28"/>
          <w:lang w:eastAsia="ru-RU"/>
        </w:rPr>
        <w:t xml:space="preserve"> за 2023-2024 уч. год</w:t>
      </w:r>
      <w:r w:rsidRPr="00C67EE4">
        <w:rPr>
          <w:rFonts w:ascii="Times New Roman" w:eastAsia="Times New Roman" w:hAnsi="Times New Roman"/>
          <w:sz w:val="28"/>
          <w:szCs w:val="28"/>
          <w:lang w:eastAsia="ru-RU"/>
        </w:rPr>
        <w:t>.</w:t>
      </w:r>
    </w:p>
    <w:p w14:paraId="42F781AA" w14:textId="77777777" w:rsidR="00C67EE4" w:rsidRPr="00C67EE4" w:rsidRDefault="00C67EE4" w:rsidP="00C67EE4">
      <w:pPr>
        <w:spacing w:after="0"/>
        <w:jc w:val="center"/>
        <w:rPr>
          <w:rFonts w:ascii="Times New Roman" w:eastAsia="Times New Roman" w:hAnsi="Times New Roman"/>
          <w:b/>
          <w:bCs/>
          <w:sz w:val="12"/>
          <w:szCs w:val="12"/>
          <w:lang w:eastAsia="ru-RU"/>
        </w:rPr>
      </w:pPr>
    </w:p>
    <w:tbl>
      <w:tblPr>
        <w:tblStyle w:val="140"/>
        <w:tblW w:w="13920" w:type="dxa"/>
        <w:tblInd w:w="250" w:type="dxa"/>
        <w:tblLayout w:type="fixed"/>
        <w:tblLook w:val="04A0" w:firstRow="1" w:lastRow="0" w:firstColumn="1" w:lastColumn="0" w:noHBand="0" w:noVBand="1"/>
      </w:tblPr>
      <w:tblGrid>
        <w:gridCol w:w="284"/>
        <w:gridCol w:w="3572"/>
        <w:gridCol w:w="992"/>
        <w:gridCol w:w="993"/>
        <w:gridCol w:w="850"/>
        <w:gridCol w:w="1134"/>
        <w:gridCol w:w="851"/>
        <w:gridCol w:w="1134"/>
        <w:gridCol w:w="708"/>
        <w:gridCol w:w="851"/>
        <w:gridCol w:w="850"/>
        <w:gridCol w:w="709"/>
        <w:gridCol w:w="992"/>
      </w:tblGrid>
      <w:tr w:rsidR="00C67EE4" w:rsidRPr="00C67EE4" w14:paraId="5C5FB7E4" w14:textId="77777777" w:rsidTr="00C67EE4">
        <w:trPr>
          <w:cantSplit/>
          <w:trHeight w:val="1920"/>
        </w:trPr>
        <w:tc>
          <w:tcPr>
            <w:tcW w:w="284" w:type="dxa"/>
          </w:tcPr>
          <w:p w14:paraId="2C363E4F"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sz w:val="24"/>
                <w:szCs w:val="24"/>
              </w:rPr>
              <w:t xml:space="preserve"> п/п</w:t>
            </w:r>
          </w:p>
        </w:tc>
        <w:tc>
          <w:tcPr>
            <w:tcW w:w="3572" w:type="dxa"/>
          </w:tcPr>
          <w:p w14:paraId="38013797"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ОУ</w:t>
            </w:r>
          </w:p>
        </w:tc>
        <w:tc>
          <w:tcPr>
            <w:tcW w:w="992" w:type="dxa"/>
            <w:textDirection w:val="btLr"/>
          </w:tcPr>
          <w:p w14:paraId="21BE5BFF"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МБОУ Гимназия</w:t>
            </w:r>
          </w:p>
        </w:tc>
        <w:tc>
          <w:tcPr>
            <w:tcW w:w="993" w:type="dxa"/>
            <w:textDirection w:val="btLr"/>
          </w:tcPr>
          <w:p w14:paraId="1EDC0BB2"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 xml:space="preserve">МБОУ СОШ №2  </w:t>
            </w:r>
          </w:p>
        </w:tc>
        <w:tc>
          <w:tcPr>
            <w:tcW w:w="850" w:type="dxa"/>
            <w:textDirection w:val="btLr"/>
          </w:tcPr>
          <w:p w14:paraId="7AB97F22"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МБОУ «МПЛЛ»</w:t>
            </w:r>
          </w:p>
        </w:tc>
        <w:tc>
          <w:tcPr>
            <w:tcW w:w="1134" w:type="dxa"/>
            <w:textDirection w:val="btLr"/>
          </w:tcPr>
          <w:p w14:paraId="394F2287"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МБОУ СОШ №4</w:t>
            </w:r>
          </w:p>
        </w:tc>
        <w:tc>
          <w:tcPr>
            <w:tcW w:w="851" w:type="dxa"/>
            <w:textDirection w:val="btLr"/>
          </w:tcPr>
          <w:p w14:paraId="2BEC7387"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МКОУ СОШ №5</w:t>
            </w:r>
          </w:p>
        </w:tc>
        <w:tc>
          <w:tcPr>
            <w:tcW w:w="1134" w:type="dxa"/>
            <w:textDirection w:val="btLr"/>
          </w:tcPr>
          <w:p w14:paraId="2918DDC2"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 xml:space="preserve">МБОО </w:t>
            </w:r>
          </w:p>
          <w:p w14:paraId="3A001B8A"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«Академический лицей»</w:t>
            </w:r>
          </w:p>
        </w:tc>
        <w:tc>
          <w:tcPr>
            <w:tcW w:w="708" w:type="dxa"/>
            <w:textDirection w:val="btLr"/>
          </w:tcPr>
          <w:p w14:paraId="312D6296"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МКОУ СОШ №7</w:t>
            </w:r>
          </w:p>
        </w:tc>
        <w:tc>
          <w:tcPr>
            <w:tcW w:w="851" w:type="dxa"/>
            <w:textDirection w:val="btLr"/>
          </w:tcPr>
          <w:p w14:paraId="352BEC16"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МКОУ СОШ №8</w:t>
            </w:r>
          </w:p>
        </w:tc>
        <w:tc>
          <w:tcPr>
            <w:tcW w:w="850" w:type="dxa"/>
            <w:textDirection w:val="btLr"/>
          </w:tcPr>
          <w:p w14:paraId="710CC86E"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МБОУ СОШ №9</w:t>
            </w:r>
          </w:p>
        </w:tc>
        <w:tc>
          <w:tcPr>
            <w:tcW w:w="709" w:type="dxa"/>
            <w:textDirection w:val="btLr"/>
          </w:tcPr>
          <w:p w14:paraId="127205E5"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МБОУ ЦО</w:t>
            </w:r>
          </w:p>
        </w:tc>
        <w:tc>
          <w:tcPr>
            <w:tcW w:w="992" w:type="dxa"/>
            <w:textDirection w:val="btLr"/>
          </w:tcPr>
          <w:p w14:paraId="3B58E541" w14:textId="77777777" w:rsidR="00C67EE4" w:rsidRPr="00C67EE4" w:rsidRDefault="00C67EE4" w:rsidP="00C67EE4">
            <w:pPr>
              <w:spacing w:after="0" w:line="240" w:lineRule="auto"/>
              <w:ind w:left="113" w:right="113"/>
              <w:jc w:val="center"/>
              <w:rPr>
                <w:rFonts w:ascii="Times New Roman" w:eastAsia="Times New Roman" w:hAnsi="Times New Roman"/>
                <w:b/>
                <w:sz w:val="24"/>
                <w:szCs w:val="24"/>
              </w:rPr>
            </w:pPr>
            <w:r w:rsidRPr="00C67EE4">
              <w:rPr>
                <w:rFonts w:ascii="Times New Roman" w:eastAsia="Times New Roman" w:hAnsi="Times New Roman"/>
                <w:b/>
                <w:sz w:val="24"/>
                <w:szCs w:val="24"/>
              </w:rPr>
              <w:t>МКОУ СОШ №11</w:t>
            </w:r>
          </w:p>
        </w:tc>
      </w:tr>
      <w:tr w:rsidR="00C67EE4" w:rsidRPr="00C67EE4" w14:paraId="7CF518A4" w14:textId="77777777" w:rsidTr="00C67EE4">
        <w:tc>
          <w:tcPr>
            <w:tcW w:w="284" w:type="dxa"/>
          </w:tcPr>
          <w:p w14:paraId="5F1E9864"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1</w:t>
            </w:r>
          </w:p>
        </w:tc>
        <w:tc>
          <w:tcPr>
            <w:tcW w:w="3572" w:type="dxa"/>
          </w:tcPr>
          <w:p w14:paraId="33C92A1E"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hAnsi="Times New Roman"/>
                <w:kern w:val="2"/>
                <w:sz w:val="24"/>
                <w:szCs w:val="24"/>
              </w:rPr>
              <w:t>Республиканский   конкурс   на лучшего руководителя отряда юных инспекторов движения</w:t>
            </w:r>
            <w:r w:rsidRPr="00C67EE4">
              <w:rPr>
                <w:rFonts w:ascii="Times New Roman" w:hAnsi="Times New Roman"/>
                <w:b/>
                <w:bCs/>
                <w:kern w:val="2"/>
                <w:sz w:val="24"/>
                <w:szCs w:val="24"/>
              </w:rPr>
              <w:t xml:space="preserve"> «Сердце отдаю ЮИД»</w:t>
            </w:r>
            <w:r w:rsidRPr="00C67EE4">
              <w:rPr>
                <w:rFonts w:ascii="Times New Roman" w:hAnsi="Times New Roman"/>
                <w:kern w:val="2"/>
                <w:sz w:val="24"/>
                <w:szCs w:val="24"/>
              </w:rPr>
              <w:t xml:space="preserve"> (ноябрь)</w:t>
            </w:r>
          </w:p>
        </w:tc>
        <w:tc>
          <w:tcPr>
            <w:tcW w:w="992" w:type="dxa"/>
          </w:tcPr>
          <w:p w14:paraId="4761890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993" w:type="dxa"/>
          </w:tcPr>
          <w:p w14:paraId="03D3B4DB"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6BCDF612"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5765F970" w14:textId="77777777" w:rsidR="00C67EE4" w:rsidRPr="00C67EE4" w:rsidRDefault="00C67EE4" w:rsidP="00C67EE4">
            <w:pPr>
              <w:spacing w:after="0" w:line="240" w:lineRule="auto"/>
              <w:jc w:val="center"/>
              <w:rPr>
                <w:rFonts w:ascii="Times New Roman" w:eastAsia="Times New Roman" w:hAnsi="Times New Roman"/>
                <w:b/>
                <w:bCs/>
                <w:sz w:val="28"/>
                <w:szCs w:val="28"/>
              </w:rPr>
            </w:pPr>
            <w:r w:rsidRPr="00C67EE4">
              <w:rPr>
                <w:rFonts w:ascii="Times New Roman" w:eastAsia="Times New Roman" w:hAnsi="Times New Roman"/>
                <w:b/>
                <w:bCs/>
                <w:sz w:val="28"/>
                <w:szCs w:val="28"/>
              </w:rPr>
              <w:t>2 м в РД</w:t>
            </w:r>
          </w:p>
          <w:p w14:paraId="7E1F22EA"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bCs/>
                <w:sz w:val="28"/>
                <w:szCs w:val="28"/>
              </w:rPr>
              <w:t>(5 б)</w:t>
            </w:r>
          </w:p>
        </w:tc>
        <w:tc>
          <w:tcPr>
            <w:tcW w:w="851" w:type="dxa"/>
          </w:tcPr>
          <w:p w14:paraId="0B8B5410"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7B249066"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8" w:type="dxa"/>
          </w:tcPr>
          <w:p w14:paraId="44C487C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429A88E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3D83FAE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9" w:type="dxa"/>
          </w:tcPr>
          <w:p w14:paraId="0B3D9E6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992" w:type="dxa"/>
          </w:tcPr>
          <w:p w14:paraId="55F39702"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35CC5782" w14:textId="77777777" w:rsidTr="00C67EE4">
        <w:trPr>
          <w:trHeight w:val="964"/>
        </w:trPr>
        <w:tc>
          <w:tcPr>
            <w:tcW w:w="284" w:type="dxa"/>
          </w:tcPr>
          <w:p w14:paraId="61BF4183"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2</w:t>
            </w:r>
          </w:p>
        </w:tc>
        <w:tc>
          <w:tcPr>
            <w:tcW w:w="3572" w:type="dxa"/>
          </w:tcPr>
          <w:p w14:paraId="01413B33"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bCs/>
                <w:sz w:val="24"/>
                <w:szCs w:val="24"/>
              </w:rPr>
              <w:t>Муниципальный этап республиканского конкурса «Учитель года Дагестана» (декабрь)</w:t>
            </w:r>
          </w:p>
        </w:tc>
        <w:tc>
          <w:tcPr>
            <w:tcW w:w="992" w:type="dxa"/>
          </w:tcPr>
          <w:p w14:paraId="3E88C9A0"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993" w:type="dxa"/>
          </w:tcPr>
          <w:p w14:paraId="20ABDE83" w14:textId="77777777" w:rsidR="00C67EE4" w:rsidRPr="00C67EE4" w:rsidRDefault="00C67EE4" w:rsidP="00C67EE4">
            <w:pPr>
              <w:spacing w:after="0" w:line="240" w:lineRule="auto"/>
              <w:rPr>
                <w:rFonts w:ascii="Times New Roman" w:eastAsia="Times New Roman" w:hAnsi="Times New Roman"/>
                <w:sz w:val="28"/>
                <w:szCs w:val="28"/>
              </w:rPr>
            </w:pPr>
          </w:p>
          <w:p w14:paraId="7C840F4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w:t>
            </w:r>
          </w:p>
        </w:tc>
        <w:tc>
          <w:tcPr>
            <w:tcW w:w="850" w:type="dxa"/>
          </w:tcPr>
          <w:p w14:paraId="714BA9E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p w14:paraId="7EC2E8B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б)</w:t>
            </w:r>
          </w:p>
        </w:tc>
        <w:tc>
          <w:tcPr>
            <w:tcW w:w="1134" w:type="dxa"/>
          </w:tcPr>
          <w:p w14:paraId="166601C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p w14:paraId="625E2426"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б)</w:t>
            </w:r>
          </w:p>
        </w:tc>
        <w:tc>
          <w:tcPr>
            <w:tcW w:w="851" w:type="dxa"/>
          </w:tcPr>
          <w:p w14:paraId="509DBA3E"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4DFEC0B4"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w:t>
            </w:r>
          </w:p>
        </w:tc>
        <w:tc>
          <w:tcPr>
            <w:tcW w:w="708" w:type="dxa"/>
          </w:tcPr>
          <w:p w14:paraId="41338D9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71CC79CD"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4C69AF66"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9" w:type="dxa"/>
          </w:tcPr>
          <w:p w14:paraId="0D7AB4B3"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p w14:paraId="3772E5EF"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 б)</w:t>
            </w:r>
          </w:p>
        </w:tc>
        <w:tc>
          <w:tcPr>
            <w:tcW w:w="992" w:type="dxa"/>
          </w:tcPr>
          <w:p w14:paraId="4DEBD06C"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(3 б)</w:t>
            </w:r>
          </w:p>
          <w:p w14:paraId="6AA7ADD4" w14:textId="77777777" w:rsidR="00C67EE4" w:rsidRPr="00C67EE4" w:rsidRDefault="00C67EE4" w:rsidP="00C67EE4">
            <w:pPr>
              <w:spacing w:after="0" w:line="240" w:lineRule="auto"/>
              <w:jc w:val="center"/>
              <w:rPr>
                <w:rFonts w:ascii="Times New Roman" w:eastAsia="Times New Roman" w:hAnsi="Times New Roman"/>
                <w:b/>
                <w:bCs/>
                <w:sz w:val="28"/>
                <w:szCs w:val="28"/>
              </w:rPr>
            </w:pPr>
            <w:r w:rsidRPr="00C67EE4">
              <w:rPr>
                <w:rFonts w:ascii="Times New Roman" w:eastAsia="Times New Roman" w:hAnsi="Times New Roman"/>
                <w:b/>
                <w:bCs/>
                <w:sz w:val="28"/>
                <w:szCs w:val="28"/>
              </w:rPr>
              <w:t>3 м в зоне</w:t>
            </w:r>
          </w:p>
          <w:p w14:paraId="3DC47BC0"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b/>
                <w:bCs/>
                <w:sz w:val="28"/>
                <w:szCs w:val="28"/>
              </w:rPr>
              <w:t>(3 б)</w:t>
            </w:r>
          </w:p>
        </w:tc>
      </w:tr>
      <w:tr w:rsidR="00C67EE4" w:rsidRPr="00C67EE4" w14:paraId="2153C893" w14:textId="77777777" w:rsidTr="00C67EE4">
        <w:trPr>
          <w:trHeight w:val="964"/>
        </w:trPr>
        <w:tc>
          <w:tcPr>
            <w:tcW w:w="284" w:type="dxa"/>
          </w:tcPr>
          <w:p w14:paraId="7B45D922"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3</w:t>
            </w:r>
          </w:p>
        </w:tc>
        <w:tc>
          <w:tcPr>
            <w:tcW w:w="3572" w:type="dxa"/>
          </w:tcPr>
          <w:p w14:paraId="41A7F56C" w14:textId="77777777" w:rsidR="00C67EE4" w:rsidRPr="00C67EE4" w:rsidRDefault="00C67EE4" w:rsidP="00C67EE4">
            <w:pPr>
              <w:spacing w:after="0" w:line="240" w:lineRule="auto"/>
              <w:rPr>
                <w:rFonts w:ascii="Times New Roman" w:eastAsia="Times New Roman" w:hAnsi="Times New Roman"/>
                <w:bCs/>
                <w:sz w:val="24"/>
                <w:szCs w:val="24"/>
              </w:rPr>
            </w:pPr>
            <w:r w:rsidRPr="00C67EE4">
              <w:rPr>
                <w:rFonts w:ascii="Times New Roman" w:eastAsia="Times New Roman" w:hAnsi="Times New Roman"/>
                <w:sz w:val="24"/>
                <w:szCs w:val="24"/>
              </w:rPr>
              <w:t xml:space="preserve">Всероссийский этап конкурса исследовательских работ и проектов «Науки юношей </w:t>
            </w:r>
            <w:proofErr w:type="gramStart"/>
            <w:r w:rsidRPr="00C67EE4">
              <w:rPr>
                <w:rFonts w:ascii="Times New Roman" w:eastAsia="Times New Roman" w:hAnsi="Times New Roman"/>
                <w:sz w:val="24"/>
                <w:szCs w:val="24"/>
              </w:rPr>
              <w:t xml:space="preserve">питают»   </w:t>
            </w:r>
            <w:proofErr w:type="gramEnd"/>
            <w:r w:rsidRPr="00C67EE4">
              <w:rPr>
                <w:rFonts w:ascii="Times New Roman" w:eastAsia="Times New Roman" w:hAnsi="Times New Roman"/>
                <w:sz w:val="24"/>
                <w:szCs w:val="24"/>
              </w:rPr>
              <w:t xml:space="preserve"> (декабрь)</w:t>
            </w:r>
          </w:p>
        </w:tc>
        <w:tc>
          <w:tcPr>
            <w:tcW w:w="992" w:type="dxa"/>
          </w:tcPr>
          <w:p w14:paraId="637F04AD"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w:t>
            </w:r>
          </w:p>
          <w:p w14:paraId="1AE355E3"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(3 м в РФ</w:t>
            </w:r>
          </w:p>
          <w:p w14:paraId="1E62B4AB" w14:textId="77777777" w:rsidR="00C67EE4" w:rsidRPr="00C67EE4" w:rsidRDefault="00C67EE4" w:rsidP="00C67EE4">
            <w:pPr>
              <w:spacing w:after="0" w:line="240" w:lineRule="auto"/>
              <w:jc w:val="center"/>
              <w:rPr>
                <w:rFonts w:ascii="Times New Roman" w:eastAsia="Times New Roman" w:hAnsi="Times New Roman"/>
                <w:b/>
                <w:sz w:val="28"/>
                <w:szCs w:val="28"/>
              </w:rPr>
            </w:pPr>
            <w:r w:rsidRPr="00C67EE4">
              <w:rPr>
                <w:rFonts w:ascii="Times New Roman" w:eastAsia="Times New Roman" w:hAnsi="Times New Roman"/>
                <w:b/>
                <w:sz w:val="28"/>
                <w:szCs w:val="28"/>
              </w:rPr>
              <w:t>10 б)</w:t>
            </w:r>
          </w:p>
        </w:tc>
        <w:tc>
          <w:tcPr>
            <w:tcW w:w="993" w:type="dxa"/>
          </w:tcPr>
          <w:p w14:paraId="4BB9B75F" w14:textId="77777777" w:rsidR="00C67EE4" w:rsidRPr="00C67EE4" w:rsidRDefault="00C67EE4" w:rsidP="00C67EE4">
            <w:pPr>
              <w:spacing w:after="0" w:line="240" w:lineRule="auto"/>
              <w:rPr>
                <w:rFonts w:ascii="Times New Roman" w:eastAsia="Times New Roman" w:hAnsi="Times New Roman"/>
                <w:sz w:val="28"/>
                <w:szCs w:val="28"/>
              </w:rPr>
            </w:pPr>
          </w:p>
        </w:tc>
        <w:tc>
          <w:tcPr>
            <w:tcW w:w="850" w:type="dxa"/>
          </w:tcPr>
          <w:p w14:paraId="2EBC9AA5"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14856B55"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5D7368FB"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2F8F3B81"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8" w:type="dxa"/>
          </w:tcPr>
          <w:p w14:paraId="24EA80EF"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536105B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4C256D30"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9" w:type="dxa"/>
          </w:tcPr>
          <w:p w14:paraId="52DAA241"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992" w:type="dxa"/>
          </w:tcPr>
          <w:p w14:paraId="288F6CF5"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1302962D" w14:textId="77777777" w:rsidTr="00C67EE4">
        <w:trPr>
          <w:trHeight w:val="964"/>
        </w:trPr>
        <w:tc>
          <w:tcPr>
            <w:tcW w:w="284" w:type="dxa"/>
          </w:tcPr>
          <w:p w14:paraId="26427384"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4</w:t>
            </w:r>
          </w:p>
        </w:tc>
        <w:tc>
          <w:tcPr>
            <w:tcW w:w="3572" w:type="dxa"/>
          </w:tcPr>
          <w:p w14:paraId="5E5646B3"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Муниципальный этап республиканского конкурса «Лучшая методическая работа»</w:t>
            </w:r>
          </w:p>
        </w:tc>
        <w:tc>
          <w:tcPr>
            <w:tcW w:w="992" w:type="dxa"/>
          </w:tcPr>
          <w:p w14:paraId="2EE32043" w14:textId="77777777" w:rsidR="00C67EE4" w:rsidRPr="00C67EE4" w:rsidRDefault="00C67EE4" w:rsidP="00C67EE4">
            <w:pPr>
              <w:spacing w:after="0" w:line="240" w:lineRule="auto"/>
              <w:jc w:val="center"/>
              <w:rPr>
                <w:rFonts w:ascii="Times New Roman" w:eastAsia="Times New Roman" w:hAnsi="Times New Roman"/>
                <w:b/>
                <w:sz w:val="28"/>
                <w:szCs w:val="28"/>
              </w:rPr>
            </w:pPr>
          </w:p>
        </w:tc>
        <w:tc>
          <w:tcPr>
            <w:tcW w:w="993" w:type="dxa"/>
          </w:tcPr>
          <w:p w14:paraId="5A597F02"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p w14:paraId="366A534F"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 б)</w:t>
            </w:r>
          </w:p>
        </w:tc>
        <w:tc>
          <w:tcPr>
            <w:tcW w:w="850" w:type="dxa"/>
          </w:tcPr>
          <w:p w14:paraId="280AC08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3F892282"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0AFDADCC"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w:t>
            </w:r>
          </w:p>
          <w:p w14:paraId="4101130C"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(2 б)</w:t>
            </w:r>
          </w:p>
        </w:tc>
        <w:tc>
          <w:tcPr>
            <w:tcW w:w="1134" w:type="dxa"/>
          </w:tcPr>
          <w:p w14:paraId="61448614"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8" w:type="dxa"/>
          </w:tcPr>
          <w:p w14:paraId="1CD89B7D"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p w14:paraId="3CD1C54E"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б)</w:t>
            </w:r>
          </w:p>
        </w:tc>
        <w:tc>
          <w:tcPr>
            <w:tcW w:w="851" w:type="dxa"/>
          </w:tcPr>
          <w:p w14:paraId="568B125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w:t>
            </w:r>
          </w:p>
          <w:p w14:paraId="304B2E48"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 б)</w:t>
            </w:r>
          </w:p>
        </w:tc>
        <w:tc>
          <w:tcPr>
            <w:tcW w:w="850" w:type="dxa"/>
          </w:tcPr>
          <w:p w14:paraId="4F3B4D1B"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p w14:paraId="3109F38E"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(3 б)</w:t>
            </w:r>
          </w:p>
        </w:tc>
        <w:tc>
          <w:tcPr>
            <w:tcW w:w="709" w:type="dxa"/>
          </w:tcPr>
          <w:p w14:paraId="65D153E5" w14:textId="77777777" w:rsidR="00C67EE4" w:rsidRPr="00C67EE4" w:rsidRDefault="00C67EE4" w:rsidP="00C67EE4">
            <w:pPr>
              <w:spacing w:after="0" w:line="240" w:lineRule="auto"/>
              <w:jc w:val="center"/>
              <w:rPr>
                <w:rFonts w:ascii="Times New Roman" w:eastAsia="Times New Roman" w:hAnsi="Times New Roman"/>
                <w:sz w:val="28"/>
                <w:szCs w:val="28"/>
              </w:rPr>
            </w:pPr>
            <w:r w:rsidRPr="00C67EE4">
              <w:rPr>
                <w:rFonts w:ascii="Times New Roman" w:eastAsia="Times New Roman" w:hAnsi="Times New Roman"/>
                <w:sz w:val="28"/>
                <w:szCs w:val="28"/>
              </w:rPr>
              <w:t>1</w:t>
            </w:r>
          </w:p>
          <w:p w14:paraId="2A8C52B5" w14:textId="77777777" w:rsidR="00C67EE4" w:rsidRPr="00C67EE4" w:rsidRDefault="00C67EE4" w:rsidP="00C67EE4">
            <w:pPr>
              <w:spacing w:after="0" w:line="240" w:lineRule="auto"/>
              <w:rPr>
                <w:rFonts w:ascii="Times New Roman" w:eastAsia="Times New Roman" w:hAnsi="Times New Roman"/>
                <w:sz w:val="28"/>
                <w:szCs w:val="28"/>
              </w:rPr>
            </w:pPr>
            <w:r w:rsidRPr="00C67EE4">
              <w:rPr>
                <w:rFonts w:ascii="Times New Roman" w:eastAsia="Times New Roman" w:hAnsi="Times New Roman"/>
                <w:sz w:val="28"/>
                <w:szCs w:val="28"/>
              </w:rPr>
              <w:t>(3 б)</w:t>
            </w:r>
          </w:p>
        </w:tc>
        <w:tc>
          <w:tcPr>
            <w:tcW w:w="992" w:type="dxa"/>
          </w:tcPr>
          <w:p w14:paraId="644DAD6A"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1965774E" w14:textId="77777777" w:rsidTr="00C67EE4">
        <w:trPr>
          <w:trHeight w:val="964"/>
        </w:trPr>
        <w:tc>
          <w:tcPr>
            <w:tcW w:w="284" w:type="dxa"/>
          </w:tcPr>
          <w:p w14:paraId="6547E794"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5</w:t>
            </w:r>
          </w:p>
        </w:tc>
        <w:tc>
          <w:tcPr>
            <w:tcW w:w="3572" w:type="dxa"/>
          </w:tcPr>
          <w:p w14:paraId="128C118E"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Региональный конкурс методических разработок для учителей - предметников «В теме»</w:t>
            </w:r>
          </w:p>
        </w:tc>
        <w:tc>
          <w:tcPr>
            <w:tcW w:w="992" w:type="dxa"/>
          </w:tcPr>
          <w:p w14:paraId="228A2092" w14:textId="77777777" w:rsidR="00C67EE4" w:rsidRPr="00C67EE4" w:rsidRDefault="00C67EE4" w:rsidP="00C67EE4">
            <w:pPr>
              <w:spacing w:after="0" w:line="240" w:lineRule="auto"/>
              <w:jc w:val="center"/>
              <w:rPr>
                <w:rFonts w:ascii="Times New Roman" w:eastAsia="Times New Roman" w:hAnsi="Times New Roman"/>
                <w:b/>
                <w:sz w:val="28"/>
                <w:szCs w:val="28"/>
              </w:rPr>
            </w:pPr>
          </w:p>
        </w:tc>
        <w:tc>
          <w:tcPr>
            <w:tcW w:w="993" w:type="dxa"/>
          </w:tcPr>
          <w:p w14:paraId="28104C6B" w14:textId="77777777" w:rsidR="00C67EE4" w:rsidRPr="00C67EE4" w:rsidRDefault="00C67EE4" w:rsidP="00C67EE4">
            <w:pPr>
              <w:spacing w:after="0" w:line="240" w:lineRule="auto"/>
              <w:rPr>
                <w:rFonts w:ascii="Times New Roman" w:eastAsia="Times New Roman" w:hAnsi="Times New Roman"/>
                <w:sz w:val="28"/>
                <w:szCs w:val="28"/>
              </w:rPr>
            </w:pPr>
          </w:p>
        </w:tc>
        <w:tc>
          <w:tcPr>
            <w:tcW w:w="850" w:type="dxa"/>
          </w:tcPr>
          <w:p w14:paraId="1450745F"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6D8D2FA2"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5C6952D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4F9CA93F"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8" w:type="dxa"/>
          </w:tcPr>
          <w:p w14:paraId="4815C23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05C9444D"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154E02E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9" w:type="dxa"/>
          </w:tcPr>
          <w:p w14:paraId="6CD25C50"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sz w:val="24"/>
                <w:szCs w:val="24"/>
              </w:rPr>
              <w:t>(3 м в РД</w:t>
            </w:r>
          </w:p>
          <w:p w14:paraId="5D2C67B1"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sz w:val="24"/>
                <w:szCs w:val="24"/>
              </w:rPr>
              <w:t>3 б)</w:t>
            </w:r>
          </w:p>
        </w:tc>
        <w:tc>
          <w:tcPr>
            <w:tcW w:w="992" w:type="dxa"/>
          </w:tcPr>
          <w:p w14:paraId="0B92CA3F"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2544E81C" w14:textId="77777777" w:rsidTr="00C67EE4">
        <w:trPr>
          <w:trHeight w:val="964"/>
        </w:trPr>
        <w:tc>
          <w:tcPr>
            <w:tcW w:w="284" w:type="dxa"/>
          </w:tcPr>
          <w:p w14:paraId="649EA973"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6</w:t>
            </w:r>
          </w:p>
        </w:tc>
        <w:tc>
          <w:tcPr>
            <w:tcW w:w="3572" w:type="dxa"/>
          </w:tcPr>
          <w:p w14:paraId="35D790DF"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 xml:space="preserve">«Учитель большой страны. Время </w:t>
            </w:r>
            <w:proofErr w:type="gramStart"/>
            <w:r w:rsidRPr="00C67EE4">
              <w:rPr>
                <w:rFonts w:ascii="Times New Roman" w:eastAsia="Times New Roman" w:hAnsi="Times New Roman"/>
                <w:sz w:val="24"/>
                <w:szCs w:val="24"/>
              </w:rPr>
              <w:t>сказать</w:t>
            </w:r>
            <w:proofErr w:type="gramEnd"/>
            <w:r w:rsidRPr="00C67EE4">
              <w:rPr>
                <w:rFonts w:ascii="Times New Roman" w:eastAsia="Times New Roman" w:hAnsi="Times New Roman"/>
                <w:sz w:val="24"/>
                <w:szCs w:val="24"/>
              </w:rPr>
              <w:t xml:space="preserve"> «Спасибо </w:t>
            </w:r>
            <w:r w:rsidRPr="00C67EE4">
              <w:rPr>
                <w:rFonts w:ascii="Times New Roman" w:eastAsia="Times New Roman" w:hAnsi="Times New Roman"/>
                <w:sz w:val="24"/>
                <w:szCs w:val="24"/>
              </w:rPr>
              <w:lastRenderedPageBreak/>
              <w:t>педагогу». Всероссийская акция.</w:t>
            </w:r>
          </w:p>
        </w:tc>
        <w:tc>
          <w:tcPr>
            <w:tcW w:w="992" w:type="dxa"/>
          </w:tcPr>
          <w:p w14:paraId="29DD8AAA" w14:textId="77777777" w:rsidR="00C67EE4" w:rsidRPr="00C67EE4" w:rsidRDefault="00C67EE4" w:rsidP="00C67EE4">
            <w:pPr>
              <w:spacing w:after="0" w:line="240" w:lineRule="auto"/>
              <w:jc w:val="center"/>
              <w:rPr>
                <w:rFonts w:ascii="Times New Roman" w:eastAsia="Times New Roman" w:hAnsi="Times New Roman"/>
                <w:b/>
                <w:sz w:val="28"/>
                <w:szCs w:val="28"/>
              </w:rPr>
            </w:pPr>
          </w:p>
        </w:tc>
        <w:tc>
          <w:tcPr>
            <w:tcW w:w="993" w:type="dxa"/>
          </w:tcPr>
          <w:p w14:paraId="331D5275" w14:textId="77777777" w:rsidR="00C67EE4" w:rsidRPr="00C67EE4" w:rsidRDefault="00C67EE4" w:rsidP="00C67EE4">
            <w:pPr>
              <w:spacing w:after="0" w:line="240" w:lineRule="auto"/>
              <w:rPr>
                <w:rFonts w:ascii="Times New Roman" w:eastAsia="Times New Roman" w:hAnsi="Times New Roman"/>
                <w:sz w:val="28"/>
                <w:szCs w:val="28"/>
              </w:rPr>
            </w:pPr>
          </w:p>
        </w:tc>
        <w:tc>
          <w:tcPr>
            <w:tcW w:w="850" w:type="dxa"/>
          </w:tcPr>
          <w:p w14:paraId="06F11CE9"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6AEED848"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67EC207D"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1134" w:type="dxa"/>
          </w:tcPr>
          <w:p w14:paraId="68A74F9F"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8" w:type="dxa"/>
          </w:tcPr>
          <w:p w14:paraId="75A67C65"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1" w:type="dxa"/>
          </w:tcPr>
          <w:p w14:paraId="0EFF35A4"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850" w:type="dxa"/>
          </w:tcPr>
          <w:p w14:paraId="6FB98D4C" w14:textId="77777777" w:rsidR="00C67EE4" w:rsidRPr="00C67EE4" w:rsidRDefault="00C67EE4" w:rsidP="00C67EE4">
            <w:pPr>
              <w:spacing w:after="0" w:line="240" w:lineRule="auto"/>
              <w:jc w:val="center"/>
              <w:rPr>
                <w:rFonts w:ascii="Times New Roman" w:eastAsia="Times New Roman" w:hAnsi="Times New Roman"/>
                <w:sz w:val="28"/>
                <w:szCs w:val="28"/>
              </w:rPr>
            </w:pPr>
          </w:p>
        </w:tc>
        <w:tc>
          <w:tcPr>
            <w:tcW w:w="709" w:type="dxa"/>
          </w:tcPr>
          <w:p w14:paraId="3C6E89B5"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sz w:val="24"/>
                <w:szCs w:val="24"/>
              </w:rPr>
              <w:t>(1 м в РД</w:t>
            </w:r>
          </w:p>
          <w:p w14:paraId="77A5AA36"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sz w:val="24"/>
                <w:szCs w:val="24"/>
              </w:rPr>
              <w:lastRenderedPageBreak/>
              <w:t>8 б)</w:t>
            </w:r>
          </w:p>
        </w:tc>
        <w:tc>
          <w:tcPr>
            <w:tcW w:w="992" w:type="dxa"/>
          </w:tcPr>
          <w:p w14:paraId="297FC212" w14:textId="77777777" w:rsidR="00C67EE4" w:rsidRPr="00C67EE4" w:rsidRDefault="00C67EE4" w:rsidP="00C67EE4">
            <w:pPr>
              <w:spacing w:after="0" w:line="240" w:lineRule="auto"/>
              <w:jc w:val="center"/>
              <w:rPr>
                <w:rFonts w:ascii="Times New Roman" w:eastAsia="Times New Roman" w:hAnsi="Times New Roman"/>
                <w:sz w:val="28"/>
                <w:szCs w:val="28"/>
              </w:rPr>
            </w:pPr>
          </w:p>
        </w:tc>
      </w:tr>
      <w:tr w:rsidR="00C67EE4" w:rsidRPr="00C67EE4" w14:paraId="01DDDC55" w14:textId="77777777" w:rsidTr="00C67EE4">
        <w:trPr>
          <w:trHeight w:val="964"/>
        </w:trPr>
        <w:tc>
          <w:tcPr>
            <w:tcW w:w="284" w:type="dxa"/>
          </w:tcPr>
          <w:p w14:paraId="5F893D28"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7</w:t>
            </w:r>
          </w:p>
        </w:tc>
        <w:tc>
          <w:tcPr>
            <w:tcW w:w="3572" w:type="dxa"/>
          </w:tcPr>
          <w:p w14:paraId="2EFC1035"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sz w:val="24"/>
                <w:szCs w:val="24"/>
              </w:rPr>
              <w:t>Республиканская викторина среди педагогов по истории Дагестана.</w:t>
            </w:r>
          </w:p>
        </w:tc>
        <w:tc>
          <w:tcPr>
            <w:tcW w:w="992" w:type="dxa"/>
          </w:tcPr>
          <w:p w14:paraId="17069194"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720BA9D0" w14:textId="77777777" w:rsidR="00C67EE4" w:rsidRPr="00C67EE4" w:rsidRDefault="00C67EE4" w:rsidP="00C67EE4">
            <w:pPr>
              <w:spacing w:after="0" w:line="240" w:lineRule="auto"/>
              <w:jc w:val="center"/>
              <w:rPr>
                <w:rFonts w:ascii="Times New Roman" w:eastAsia="Times New Roman" w:hAnsi="Times New Roman"/>
                <w:b/>
                <w:sz w:val="24"/>
                <w:szCs w:val="24"/>
              </w:rPr>
            </w:pPr>
            <w:r w:rsidRPr="00C67EE4">
              <w:rPr>
                <w:rFonts w:ascii="Times New Roman" w:eastAsia="Times New Roman" w:hAnsi="Times New Roman"/>
                <w:b/>
                <w:bCs/>
                <w:sz w:val="24"/>
                <w:szCs w:val="24"/>
              </w:rPr>
              <w:t>5 б</w:t>
            </w:r>
          </w:p>
        </w:tc>
        <w:tc>
          <w:tcPr>
            <w:tcW w:w="993" w:type="dxa"/>
          </w:tcPr>
          <w:p w14:paraId="447E829A"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44653978" w14:textId="77777777" w:rsidR="00C67EE4" w:rsidRPr="00C67EE4" w:rsidRDefault="00C67EE4" w:rsidP="00C67EE4">
            <w:pPr>
              <w:spacing w:after="0" w:line="240" w:lineRule="auto"/>
              <w:rPr>
                <w:rFonts w:ascii="Times New Roman" w:eastAsia="Times New Roman" w:hAnsi="Times New Roman"/>
                <w:sz w:val="24"/>
                <w:szCs w:val="24"/>
              </w:rPr>
            </w:pPr>
            <w:r w:rsidRPr="00C67EE4">
              <w:rPr>
                <w:rFonts w:ascii="Times New Roman" w:eastAsia="Times New Roman" w:hAnsi="Times New Roman"/>
                <w:b/>
                <w:bCs/>
                <w:sz w:val="24"/>
                <w:szCs w:val="24"/>
              </w:rPr>
              <w:t>5 б</w:t>
            </w:r>
          </w:p>
        </w:tc>
        <w:tc>
          <w:tcPr>
            <w:tcW w:w="850" w:type="dxa"/>
          </w:tcPr>
          <w:p w14:paraId="7A5A7D2B" w14:textId="77777777" w:rsidR="00C67EE4" w:rsidRPr="00C67EE4" w:rsidRDefault="00C67EE4" w:rsidP="00C67EE4">
            <w:pPr>
              <w:spacing w:after="0" w:line="240" w:lineRule="auto"/>
              <w:jc w:val="center"/>
              <w:rPr>
                <w:rFonts w:ascii="Times New Roman" w:eastAsia="Times New Roman" w:hAnsi="Times New Roman"/>
                <w:sz w:val="24"/>
                <w:szCs w:val="24"/>
              </w:rPr>
            </w:pPr>
          </w:p>
        </w:tc>
        <w:tc>
          <w:tcPr>
            <w:tcW w:w="1134" w:type="dxa"/>
          </w:tcPr>
          <w:p w14:paraId="7C80CCE2"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7440FA73"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b/>
                <w:bCs/>
                <w:sz w:val="24"/>
                <w:szCs w:val="24"/>
              </w:rPr>
              <w:t>5 б</w:t>
            </w:r>
          </w:p>
        </w:tc>
        <w:tc>
          <w:tcPr>
            <w:tcW w:w="851" w:type="dxa"/>
          </w:tcPr>
          <w:p w14:paraId="7BD513D2" w14:textId="77777777" w:rsidR="00C67EE4" w:rsidRPr="00C67EE4" w:rsidRDefault="00C67EE4" w:rsidP="00C67EE4">
            <w:pPr>
              <w:spacing w:after="0" w:line="240" w:lineRule="auto"/>
              <w:jc w:val="center"/>
              <w:rPr>
                <w:rFonts w:ascii="Times New Roman" w:eastAsia="Times New Roman" w:hAnsi="Times New Roman"/>
                <w:sz w:val="24"/>
                <w:szCs w:val="24"/>
              </w:rPr>
            </w:pPr>
          </w:p>
        </w:tc>
        <w:tc>
          <w:tcPr>
            <w:tcW w:w="1134" w:type="dxa"/>
          </w:tcPr>
          <w:p w14:paraId="38665DD8"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4A2AF95D"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b/>
                <w:bCs/>
                <w:sz w:val="24"/>
                <w:szCs w:val="24"/>
              </w:rPr>
              <w:t>5 б</w:t>
            </w:r>
          </w:p>
        </w:tc>
        <w:tc>
          <w:tcPr>
            <w:tcW w:w="708" w:type="dxa"/>
          </w:tcPr>
          <w:p w14:paraId="6DAD5314"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2D590E7E"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b/>
                <w:bCs/>
                <w:sz w:val="24"/>
                <w:szCs w:val="24"/>
              </w:rPr>
              <w:t>5 б</w:t>
            </w:r>
          </w:p>
        </w:tc>
        <w:tc>
          <w:tcPr>
            <w:tcW w:w="851" w:type="dxa"/>
          </w:tcPr>
          <w:p w14:paraId="4C8DC4B9" w14:textId="77777777" w:rsidR="00C67EE4" w:rsidRPr="00C67EE4" w:rsidRDefault="00C67EE4" w:rsidP="00C67EE4">
            <w:pPr>
              <w:spacing w:after="0" w:line="240" w:lineRule="auto"/>
              <w:jc w:val="center"/>
              <w:rPr>
                <w:rFonts w:ascii="Times New Roman" w:eastAsia="Times New Roman" w:hAnsi="Times New Roman"/>
                <w:sz w:val="24"/>
                <w:szCs w:val="24"/>
              </w:rPr>
            </w:pPr>
          </w:p>
        </w:tc>
        <w:tc>
          <w:tcPr>
            <w:tcW w:w="850" w:type="dxa"/>
          </w:tcPr>
          <w:p w14:paraId="75C0DBF3" w14:textId="77777777" w:rsidR="00C67EE4" w:rsidRPr="00C67EE4" w:rsidRDefault="00C67EE4" w:rsidP="00C67EE4">
            <w:pPr>
              <w:spacing w:after="0" w:line="240" w:lineRule="auto"/>
              <w:jc w:val="center"/>
              <w:rPr>
                <w:rFonts w:ascii="Times New Roman" w:eastAsia="Times New Roman" w:hAnsi="Times New Roman"/>
                <w:b/>
                <w:bCs/>
                <w:sz w:val="24"/>
                <w:szCs w:val="24"/>
              </w:rPr>
            </w:pPr>
            <w:r w:rsidRPr="00C67EE4">
              <w:rPr>
                <w:rFonts w:ascii="Times New Roman" w:eastAsia="Times New Roman" w:hAnsi="Times New Roman"/>
                <w:b/>
                <w:bCs/>
                <w:sz w:val="24"/>
                <w:szCs w:val="24"/>
              </w:rPr>
              <w:t>призер зоны</w:t>
            </w:r>
          </w:p>
          <w:p w14:paraId="02C2E4F4" w14:textId="77777777" w:rsidR="00C67EE4" w:rsidRPr="00C67EE4" w:rsidRDefault="00C67EE4" w:rsidP="00C67EE4">
            <w:pPr>
              <w:spacing w:after="0" w:line="240" w:lineRule="auto"/>
              <w:jc w:val="center"/>
              <w:rPr>
                <w:rFonts w:ascii="Times New Roman" w:eastAsia="Times New Roman" w:hAnsi="Times New Roman"/>
                <w:sz w:val="24"/>
                <w:szCs w:val="24"/>
              </w:rPr>
            </w:pPr>
            <w:r w:rsidRPr="00C67EE4">
              <w:rPr>
                <w:rFonts w:ascii="Times New Roman" w:eastAsia="Times New Roman" w:hAnsi="Times New Roman"/>
                <w:b/>
                <w:bCs/>
                <w:sz w:val="24"/>
                <w:szCs w:val="24"/>
              </w:rPr>
              <w:t>5 б</w:t>
            </w:r>
          </w:p>
        </w:tc>
        <w:tc>
          <w:tcPr>
            <w:tcW w:w="709" w:type="dxa"/>
          </w:tcPr>
          <w:p w14:paraId="09D618DF" w14:textId="77777777" w:rsidR="00C67EE4" w:rsidRPr="00C67EE4" w:rsidRDefault="00C67EE4" w:rsidP="00C67EE4">
            <w:pPr>
              <w:spacing w:after="0" w:line="240" w:lineRule="auto"/>
              <w:jc w:val="center"/>
              <w:rPr>
                <w:rFonts w:ascii="Times New Roman" w:eastAsia="Times New Roman" w:hAnsi="Times New Roman"/>
                <w:b/>
                <w:sz w:val="28"/>
                <w:szCs w:val="28"/>
              </w:rPr>
            </w:pPr>
          </w:p>
        </w:tc>
        <w:tc>
          <w:tcPr>
            <w:tcW w:w="992" w:type="dxa"/>
          </w:tcPr>
          <w:p w14:paraId="7584C747" w14:textId="77777777" w:rsidR="00C67EE4" w:rsidRPr="00C67EE4" w:rsidRDefault="00C67EE4" w:rsidP="00C67EE4">
            <w:pPr>
              <w:spacing w:after="0" w:line="240" w:lineRule="auto"/>
              <w:jc w:val="center"/>
              <w:rPr>
                <w:rFonts w:ascii="Times New Roman" w:eastAsia="Times New Roman" w:hAnsi="Times New Roman"/>
                <w:sz w:val="28"/>
                <w:szCs w:val="28"/>
              </w:rPr>
            </w:pPr>
          </w:p>
        </w:tc>
      </w:tr>
    </w:tbl>
    <w:p w14:paraId="375A62A6" w14:textId="77777777" w:rsidR="00C67EE4" w:rsidRPr="00C67EE4" w:rsidRDefault="00C67EE4" w:rsidP="00C67EE4">
      <w:pPr>
        <w:spacing w:after="160" w:line="240" w:lineRule="auto"/>
        <w:rPr>
          <w:rFonts w:ascii="Times New Roman" w:eastAsia="Times New Roman" w:hAnsi="Times New Roman"/>
          <w:sz w:val="24"/>
          <w:szCs w:val="24"/>
          <w:lang w:eastAsia="ru-RU"/>
        </w:rPr>
      </w:pPr>
    </w:p>
    <w:p w14:paraId="218755DF" w14:textId="77777777" w:rsidR="00C67EE4" w:rsidRPr="00C67EE4" w:rsidRDefault="00C67EE4" w:rsidP="00C67EE4">
      <w:pPr>
        <w:spacing w:after="160" w:line="240" w:lineRule="auto"/>
        <w:jc w:val="center"/>
        <w:rPr>
          <w:rFonts w:ascii="Times New Roman" w:eastAsia="Times New Roman" w:hAnsi="Times New Roman"/>
          <w:sz w:val="24"/>
          <w:szCs w:val="24"/>
          <w:lang w:eastAsia="ru-RU"/>
        </w:rPr>
      </w:pPr>
      <w:r w:rsidRPr="00C67EE4">
        <w:rPr>
          <w:rFonts w:ascii="Times New Roman" w:hAnsi="Times New Roman"/>
          <w:noProof/>
          <w:sz w:val="24"/>
          <w:szCs w:val="24"/>
        </w:rPr>
        <w:drawing>
          <wp:inline distT="0" distB="0" distL="0" distR="0" wp14:anchorId="39CC0FB4" wp14:editId="648347F3">
            <wp:extent cx="6480175" cy="3306918"/>
            <wp:effectExtent l="0" t="0" r="0" b="0"/>
            <wp:docPr id="1372083145" name="Диаграмма 1372083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E95EAB4" w14:textId="356E31D1" w:rsidR="00C67EE4" w:rsidRPr="00C67EE4" w:rsidRDefault="00C67EE4" w:rsidP="00C67EE4">
      <w:pPr>
        <w:widowControl w:val="0"/>
        <w:tabs>
          <w:tab w:val="left" w:pos="903"/>
        </w:tabs>
        <w:spacing w:after="180" w:line="360" w:lineRule="auto"/>
        <w:jc w:val="both"/>
        <w:rPr>
          <w:rFonts w:ascii="Times New Roman" w:eastAsia="Times New Roman" w:hAnsi="Times New Roman"/>
          <w:sz w:val="32"/>
          <w:szCs w:val="28"/>
          <w:lang w:eastAsia="ru-RU"/>
        </w:rPr>
        <w:sectPr w:rsidR="00C67EE4" w:rsidRPr="00C67EE4" w:rsidSect="00C67EE4">
          <w:pgSz w:w="15840" w:h="12240" w:orient="landscape"/>
          <w:pgMar w:top="851" w:right="851" w:bottom="1701" w:left="992" w:header="720" w:footer="720" w:gutter="0"/>
          <w:cols w:space="720"/>
          <w:noEndnote/>
        </w:sectPr>
      </w:pPr>
      <w:r w:rsidRPr="00C67EE4">
        <w:rPr>
          <w:rFonts w:ascii="Times New Roman" w:hAnsi="Times New Roman"/>
          <w:sz w:val="28"/>
          <w:szCs w:val="28"/>
        </w:rPr>
        <w:t xml:space="preserve">     </w:t>
      </w:r>
      <w:r>
        <w:rPr>
          <w:rFonts w:ascii="Times New Roman" w:hAnsi="Times New Roman"/>
          <w:sz w:val="28"/>
          <w:szCs w:val="28"/>
        </w:rPr>
        <w:tab/>
      </w:r>
      <w:r w:rsidRPr="00C67EE4">
        <w:rPr>
          <w:rFonts w:ascii="Times New Roman" w:hAnsi="Times New Roman"/>
          <w:sz w:val="28"/>
          <w:szCs w:val="28"/>
        </w:rPr>
        <w:t xml:space="preserve">По итогам 2023 учебного года МБОУ «МПЛ» подтвердила позицию лидера по итогам участия ОО в конкурсах и олимпиадах, неизменным осталась позиция МБОУ «СОШ №9», МБОУ «ЦО» вернулась на 3 место рейтинга.  </w:t>
      </w:r>
      <w:r w:rsidRPr="00C67EE4">
        <w:rPr>
          <w:rFonts w:ascii="Times New Roman" w:eastAsia="Times New Roman" w:hAnsi="Times New Roman"/>
          <w:sz w:val="24"/>
          <w:szCs w:val="24"/>
          <w:lang w:eastAsia="ru-RU"/>
        </w:rPr>
        <w:tab/>
      </w:r>
    </w:p>
    <w:p w14:paraId="0EC26BCB" w14:textId="77777777" w:rsidR="00C67EE4" w:rsidRPr="00C67EE4" w:rsidRDefault="00C67EE4" w:rsidP="007C5935">
      <w:pPr>
        <w:numPr>
          <w:ilvl w:val="0"/>
          <w:numId w:val="1"/>
        </w:numPr>
        <w:tabs>
          <w:tab w:val="left" w:pos="426"/>
        </w:tabs>
        <w:spacing w:after="0" w:line="360" w:lineRule="auto"/>
        <w:ind w:left="0" w:firstLine="709"/>
        <w:contextualSpacing/>
        <w:jc w:val="both"/>
        <w:rPr>
          <w:rFonts w:ascii="Times New Roman" w:hAnsi="Times New Roman"/>
          <w:sz w:val="28"/>
          <w:szCs w:val="28"/>
        </w:rPr>
      </w:pPr>
      <w:r w:rsidRPr="00C67EE4">
        <w:rPr>
          <w:rFonts w:ascii="Times New Roman" w:hAnsi="Times New Roman"/>
          <w:sz w:val="28"/>
          <w:szCs w:val="28"/>
        </w:rPr>
        <w:lastRenderedPageBreak/>
        <w:t xml:space="preserve">По поручению Минобрнауки РД город Буйнакск (МБОУ СОШ №4) стал площадкой проведения </w:t>
      </w:r>
      <w:r w:rsidRPr="00C67EE4">
        <w:rPr>
          <w:rFonts w:ascii="Times New Roman" w:hAnsi="Times New Roman"/>
          <w:b/>
          <w:sz w:val="28"/>
          <w:szCs w:val="28"/>
        </w:rPr>
        <w:t>«Тотального диктанта – 2024»</w:t>
      </w:r>
      <w:r w:rsidRPr="00C67EE4">
        <w:rPr>
          <w:rFonts w:ascii="Times New Roman" w:hAnsi="Times New Roman"/>
          <w:sz w:val="28"/>
          <w:szCs w:val="28"/>
        </w:rPr>
        <w:t xml:space="preserve"> в котором приняли участие 50 человек, среди них зав ИМЦ УОГБ, руководители ОО, педагоги и учащиеся школ.</w:t>
      </w:r>
    </w:p>
    <w:p w14:paraId="53AE1021" w14:textId="77777777" w:rsidR="00C67EE4" w:rsidRPr="00C67EE4" w:rsidRDefault="00C67EE4" w:rsidP="007C5935">
      <w:pPr>
        <w:numPr>
          <w:ilvl w:val="0"/>
          <w:numId w:val="1"/>
        </w:numPr>
        <w:tabs>
          <w:tab w:val="left" w:pos="426"/>
        </w:tabs>
        <w:spacing w:after="0" w:line="360" w:lineRule="auto"/>
        <w:ind w:left="0" w:firstLine="709"/>
        <w:contextualSpacing/>
        <w:jc w:val="both"/>
        <w:rPr>
          <w:rFonts w:ascii="Times New Roman" w:hAnsi="Times New Roman"/>
          <w:sz w:val="28"/>
          <w:szCs w:val="28"/>
        </w:rPr>
      </w:pPr>
      <w:r w:rsidRPr="00C67EE4">
        <w:rPr>
          <w:rFonts w:ascii="Times New Roman" w:hAnsi="Times New Roman"/>
          <w:sz w:val="28"/>
          <w:szCs w:val="28"/>
        </w:rPr>
        <w:t xml:space="preserve">По поручению Минобрнауки РД город Буйнакск (МБОУ «Гимназия города Буйнакска») стал площадкой проведения </w:t>
      </w:r>
      <w:r w:rsidRPr="00C67EE4">
        <w:rPr>
          <w:rFonts w:ascii="Times New Roman" w:hAnsi="Times New Roman"/>
          <w:b/>
          <w:sz w:val="28"/>
          <w:szCs w:val="28"/>
        </w:rPr>
        <w:t>«Географического диктанта – 2024»</w:t>
      </w:r>
      <w:r w:rsidRPr="00C67EE4">
        <w:rPr>
          <w:rFonts w:ascii="Times New Roman" w:hAnsi="Times New Roman"/>
          <w:sz w:val="28"/>
          <w:szCs w:val="28"/>
        </w:rPr>
        <w:t xml:space="preserve"> в котором приняли участие 70 человек, среди них зав ИМЦ УОГБ, руководители ОО, учителя географии и учащиеся школ.</w:t>
      </w:r>
    </w:p>
    <w:p w14:paraId="3B65187F" w14:textId="2701D9B9"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Исходя из вышеизложенного, в 202</w:t>
      </w:r>
      <w:r>
        <w:rPr>
          <w:rFonts w:ascii="Times New Roman" w:eastAsia="Times New Roman" w:hAnsi="Times New Roman"/>
          <w:sz w:val="28"/>
          <w:szCs w:val="28"/>
        </w:rPr>
        <w:t>4-</w:t>
      </w:r>
      <w:r w:rsidRPr="00C67EE4">
        <w:rPr>
          <w:rFonts w:ascii="Times New Roman" w:eastAsia="Times New Roman" w:hAnsi="Times New Roman"/>
          <w:sz w:val="28"/>
          <w:szCs w:val="28"/>
        </w:rPr>
        <w:t>202</w:t>
      </w:r>
      <w:r>
        <w:rPr>
          <w:rFonts w:ascii="Times New Roman" w:eastAsia="Times New Roman" w:hAnsi="Times New Roman"/>
          <w:sz w:val="28"/>
          <w:szCs w:val="28"/>
        </w:rPr>
        <w:t>5</w:t>
      </w:r>
      <w:r w:rsidRPr="00C67EE4">
        <w:rPr>
          <w:rFonts w:ascii="Times New Roman" w:eastAsia="Times New Roman" w:hAnsi="Times New Roman"/>
          <w:sz w:val="28"/>
          <w:szCs w:val="28"/>
        </w:rPr>
        <w:t xml:space="preserve"> учебном году усилия необходимо направить на решение следующих задач:</w:t>
      </w:r>
    </w:p>
    <w:p w14:paraId="30699B2D"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1. Активизация работы администрации ОУ по привлечению педагогов к участию в конкурсах различного уровня.</w:t>
      </w:r>
    </w:p>
    <w:p w14:paraId="5E72DB6C" w14:textId="77777777" w:rsidR="00C67EE4" w:rsidRPr="00C67EE4" w:rsidRDefault="00C67EE4" w:rsidP="00C67EE4">
      <w:pPr>
        <w:spacing w:after="160" w:line="360" w:lineRule="auto"/>
        <w:ind w:firstLine="709"/>
        <w:contextualSpacing/>
        <w:jc w:val="both"/>
        <w:rPr>
          <w:rFonts w:ascii="Times New Roman" w:hAnsi="Times New Roman"/>
          <w:sz w:val="28"/>
          <w:szCs w:val="28"/>
        </w:rPr>
      </w:pPr>
      <w:r w:rsidRPr="00C67EE4">
        <w:rPr>
          <w:rFonts w:ascii="Times New Roman" w:eastAsia="Times New Roman" w:hAnsi="Times New Roman"/>
          <w:sz w:val="28"/>
          <w:szCs w:val="28"/>
        </w:rPr>
        <w:t xml:space="preserve">2. Продолжить методическое сопровождение участников конкурсов различного уровня. </w:t>
      </w:r>
    </w:p>
    <w:p w14:paraId="2829C4B8" w14:textId="3FA7E7B4" w:rsidR="00C67EE4" w:rsidRDefault="00C67EE4">
      <w:pPr>
        <w:spacing w:after="160" w:line="259" w:lineRule="auto"/>
        <w:rPr>
          <w:rFonts w:ascii="Times New Roman" w:eastAsia="Times New Roman" w:hAnsi="Times New Roman"/>
          <w:sz w:val="28"/>
          <w:szCs w:val="28"/>
        </w:rPr>
      </w:pPr>
      <w:r>
        <w:rPr>
          <w:rFonts w:ascii="Times New Roman" w:eastAsia="Times New Roman" w:hAnsi="Times New Roman"/>
          <w:sz w:val="28"/>
          <w:szCs w:val="28"/>
        </w:rPr>
        <w:br w:type="page"/>
      </w:r>
    </w:p>
    <w:p w14:paraId="3845658B" w14:textId="77777777" w:rsidR="00C67EE4" w:rsidRPr="00ED4374" w:rsidRDefault="00C67EE4" w:rsidP="00C67EE4">
      <w:pPr>
        <w:spacing w:after="0" w:line="240" w:lineRule="auto"/>
        <w:jc w:val="center"/>
        <w:rPr>
          <w:rFonts w:ascii="Times New Roman" w:hAnsi="Times New Roman"/>
          <w:bCs/>
          <w:i/>
          <w:iCs/>
          <w:sz w:val="32"/>
          <w:szCs w:val="28"/>
        </w:rPr>
      </w:pPr>
      <w:r w:rsidRPr="00ED4374">
        <w:rPr>
          <w:rFonts w:ascii="Times New Roman" w:hAnsi="Times New Roman"/>
          <w:bCs/>
          <w:i/>
          <w:iCs/>
          <w:sz w:val="28"/>
          <w:szCs w:val="24"/>
        </w:rPr>
        <w:lastRenderedPageBreak/>
        <w:t>Библиотечный фонд, подписная кампания</w:t>
      </w:r>
    </w:p>
    <w:p w14:paraId="5955469C" w14:textId="77777777" w:rsidR="00C67EE4" w:rsidRPr="00C67EE4" w:rsidRDefault="00C67EE4" w:rsidP="00C67EE4">
      <w:pPr>
        <w:spacing w:after="0" w:line="240" w:lineRule="auto"/>
        <w:jc w:val="center"/>
        <w:rPr>
          <w:rFonts w:ascii="Times New Roman" w:hAnsi="Times New Roman"/>
          <w:sz w:val="28"/>
          <w:szCs w:val="28"/>
        </w:rPr>
      </w:pPr>
    </w:p>
    <w:p w14:paraId="3782A298" w14:textId="77777777" w:rsidR="00C67EE4" w:rsidRPr="00C67EE4" w:rsidRDefault="00C67EE4" w:rsidP="00C67EE4">
      <w:pPr>
        <w:spacing w:after="0" w:line="360" w:lineRule="auto"/>
        <w:ind w:firstLine="708"/>
        <w:jc w:val="both"/>
        <w:rPr>
          <w:rFonts w:ascii="Times New Roman" w:hAnsi="Times New Roman"/>
          <w:sz w:val="28"/>
          <w:szCs w:val="28"/>
        </w:rPr>
      </w:pPr>
      <w:r w:rsidRPr="00C67EE4">
        <w:rPr>
          <w:rFonts w:ascii="Times New Roman" w:hAnsi="Times New Roman"/>
          <w:sz w:val="28"/>
          <w:szCs w:val="28"/>
        </w:rPr>
        <w:t>Одной из главных направлений работы школьных библиотек является комплектование фонда учебников. Фонд школьных библиотек учебниками формируется в соответствии с образовательными программами.</w:t>
      </w:r>
    </w:p>
    <w:p w14:paraId="29A4657B" w14:textId="77777777" w:rsidR="00C67EE4" w:rsidRPr="00C67EE4" w:rsidRDefault="00C67EE4" w:rsidP="00C67EE4">
      <w:pPr>
        <w:spacing w:after="0" w:line="360" w:lineRule="auto"/>
        <w:ind w:firstLine="708"/>
        <w:jc w:val="both"/>
        <w:rPr>
          <w:rFonts w:ascii="Times New Roman" w:hAnsi="Times New Roman"/>
          <w:sz w:val="28"/>
          <w:szCs w:val="28"/>
        </w:rPr>
      </w:pPr>
      <w:r w:rsidRPr="00C67EE4">
        <w:rPr>
          <w:rFonts w:ascii="Times New Roman" w:hAnsi="Times New Roman"/>
          <w:sz w:val="28"/>
          <w:szCs w:val="28"/>
        </w:rPr>
        <w:t>Работа по формированию учебного фонда ведется на протяжении всего учебного года: зав. школьной библиотекой советуется с администрацией школы и руководителями методических объединений, собирает и анализирует информацию о новых учебных изданиях и программах.  И только согласовав конечные данные, оформляется заказ на учебники.</w:t>
      </w:r>
    </w:p>
    <w:p w14:paraId="22D5E55E" w14:textId="77777777" w:rsidR="00C67EE4" w:rsidRPr="00C67EE4" w:rsidRDefault="00C67EE4" w:rsidP="00C67EE4">
      <w:pPr>
        <w:spacing w:after="0" w:line="360" w:lineRule="auto"/>
        <w:jc w:val="both"/>
        <w:rPr>
          <w:rFonts w:ascii="Times New Roman" w:eastAsia="Arial" w:hAnsi="Times New Roman"/>
          <w:color w:val="000000"/>
          <w:sz w:val="28"/>
          <w:szCs w:val="28"/>
        </w:rPr>
      </w:pPr>
      <w:r w:rsidRPr="00C67EE4">
        <w:rPr>
          <w:rFonts w:ascii="Times New Roman" w:hAnsi="Times New Roman"/>
          <w:sz w:val="28"/>
          <w:szCs w:val="28"/>
        </w:rPr>
        <w:tab/>
      </w:r>
      <w:r w:rsidRPr="00C67EE4">
        <w:rPr>
          <w:rFonts w:ascii="Times New Roman" w:eastAsia="Arial" w:hAnsi="Times New Roman"/>
          <w:color w:val="000000"/>
          <w:sz w:val="28"/>
          <w:szCs w:val="28"/>
        </w:rPr>
        <w:t>Во всех 11 муниципальных общеобразовательных организациях ГО «город Буйнакск» в сентябре 2023 года, была проведена инвентаризация фонда учебников, полученных с 2017 года  по 2023 год, за счёт федерального бюджета  и иных средств, в библиотеках общеобразовательных организаций всего имелось учебников 103491 экз. из них:</w:t>
      </w:r>
    </w:p>
    <w:p w14:paraId="02CD1E25" w14:textId="77777777" w:rsidR="00C67EE4" w:rsidRPr="00C67EE4" w:rsidRDefault="00C67EE4" w:rsidP="00C67EE4">
      <w:pPr>
        <w:spacing w:after="0" w:line="360" w:lineRule="auto"/>
        <w:jc w:val="both"/>
        <w:rPr>
          <w:rFonts w:ascii="Times New Roman" w:eastAsia="Arial" w:hAnsi="Times New Roman"/>
          <w:color w:val="000000"/>
          <w:sz w:val="28"/>
          <w:szCs w:val="28"/>
        </w:rPr>
      </w:pPr>
      <w:r w:rsidRPr="00C67EE4">
        <w:rPr>
          <w:rFonts w:ascii="Times New Roman" w:eastAsia="Arial" w:hAnsi="Times New Roman"/>
          <w:color w:val="000000"/>
          <w:sz w:val="28"/>
          <w:szCs w:val="28"/>
        </w:rPr>
        <w:t xml:space="preserve">           - ФК (федерального компонента) – 85618 экз., </w:t>
      </w:r>
    </w:p>
    <w:p w14:paraId="120A2080" w14:textId="77777777" w:rsidR="00C67EE4" w:rsidRPr="00C67EE4" w:rsidRDefault="00C67EE4" w:rsidP="00C67EE4">
      <w:pPr>
        <w:spacing w:after="0" w:line="360" w:lineRule="auto"/>
        <w:ind w:firstLine="708"/>
        <w:jc w:val="both"/>
        <w:rPr>
          <w:rFonts w:ascii="Times New Roman" w:hAnsi="Times New Roman"/>
          <w:sz w:val="28"/>
          <w:szCs w:val="20"/>
          <w:shd w:val="clear" w:color="auto" w:fill="FFFFFF"/>
        </w:rPr>
      </w:pPr>
      <w:r w:rsidRPr="00C67EE4">
        <w:rPr>
          <w:rFonts w:ascii="Times New Roman" w:eastAsia="Arial" w:hAnsi="Times New Roman"/>
          <w:color w:val="000000"/>
          <w:sz w:val="28"/>
          <w:szCs w:val="28"/>
        </w:rPr>
        <w:t xml:space="preserve"> - НРК (национально-регионального компонента) – 17873 экз.</w:t>
      </w:r>
      <w:r w:rsidRPr="00C67EE4">
        <w:rPr>
          <w:rFonts w:ascii="Times New Roman" w:hAnsi="Times New Roman"/>
          <w:sz w:val="28"/>
          <w:szCs w:val="20"/>
          <w:shd w:val="clear" w:color="auto" w:fill="FFFFFF"/>
        </w:rPr>
        <w:t xml:space="preserve"> </w:t>
      </w:r>
    </w:p>
    <w:p w14:paraId="298D84AD" w14:textId="77777777" w:rsidR="00C67EE4" w:rsidRPr="00C67EE4" w:rsidRDefault="00C67EE4" w:rsidP="00C67EE4">
      <w:pPr>
        <w:spacing w:after="0" w:line="360" w:lineRule="auto"/>
        <w:ind w:firstLine="708"/>
        <w:jc w:val="both"/>
        <w:rPr>
          <w:rFonts w:ascii="Times New Roman" w:hAnsi="Times New Roman"/>
          <w:sz w:val="28"/>
          <w:szCs w:val="20"/>
          <w:shd w:val="clear" w:color="auto" w:fill="FFFFFF"/>
        </w:rPr>
      </w:pPr>
      <w:r w:rsidRPr="00C67EE4">
        <w:rPr>
          <w:rFonts w:ascii="Times New Roman" w:hAnsi="Times New Roman"/>
          <w:sz w:val="28"/>
          <w:szCs w:val="20"/>
          <w:shd w:val="clear" w:color="auto" w:fill="FFFFFF"/>
        </w:rPr>
        <w:t>В 2023 году общеобразовательные организации города Буйнакска получили следующие учебники:</w:t>
      </w:r>
    </w:p>
    <w:p w14:paraId="3527B7D7" w14:textId="77777777" w:rsidR="00C67EE4" w:rsidRPr="00C67EE4" w:rsidRDefault="00C67EE4" w:rsidP="00C67EE4">
      <w:pPr>
        <w:spacing w:after="0" w:line="240" w:lineRule="auto"/>
        <w:ind w:firstLine="708"/>
        <w:jc w:val="both"/>
        <w:rPr>
          <w:rFonts w:ascii="Times New Roman" w:hAnsi="Times New Roman"/>
          <w:sz w:val="28"/>
          <w:szCs w:val="20"/>
          <w:shd w:val="clear" w:color="auto" w:fill="FFFFFF"/>
        </w:rPr>
      </w:pPr>
    </w:p>
    <w:tbl>
      <w:tblPr>
        <w:tblStyle w:val="150"/>
        <w:tblW w:w="0" w:type="auto"/>
        <w:tblInd w:w="817" w:type="dxa"/>
        <w:tblLook w:val="04A0" w:firstRow="1" w:lastRow="0" w:firstColumn="1" w:lastColumn="0" w:noHBand="0" w:noVBand="1"/>
      </w:tblPr>
      <w:tblGrid>
        <w:gridCol w:w="6379"/>
        <w:gridCol w:w="1984"/>
      </w:tblGrid>
      <w:tr w:rsidR="00C67EE4" w:rsidRPr="00C67EE4" w14:paraId="0B897956" w14:textId="77777777" w:rsidTr="00C67EE4">
        <w:tc>
          <w:tcPr>
            <w:tcW w:w="6379" w:type="dxa"/>
          </w:tcPr>
          <w:p w14:paraId="4FC48886" w14:textId="77777777" w:rsidR="00C67EE4" w:rsidRPr="00C67EE4" w:rsidRDefault="00C67EE4" w:rsidP="00C67EE4">
            <w:pPr>
              <w:spacing w:after="0" w:line="240" w:lineRule="auto"/>
              <w:contextualSpacing/>
              <w:jc w:val="center"/>
              <w:rPr>
                <w:rFonts w:ascii="Times New Roman" w:eastAsia="Times New Roman" w:hAnsi="Times New Roman"/>
                <w:b/>
                <w:sz w:val="28"/>
                <w:szCs w:val="28"/>
              </w:rPr>
            </w:pPr>
            <w:r w:rsidRPr="00C67EE4">
              <w:rPr>
                <w:rFonts w:ascii="Times New Roman" w:eastAsia="Times New Roman" w:hAnsi="Times New Roman"/>
                <w:b/>
                <w:sz w:val="28"/>
                <w:szCs w:val="28"/>
              </w:rPr>
              <w:t>Наименование</w:t>
            </w:r>
          </w:p>
        </w:tc>
        <w:tc>
          <w:tcPr>
            <w:tcW w:w="1984" w:type="dxa"/>
          </w:tcPr>
          <w:p w14:paraId="41B65937" w14:textId="77777777" w:rsidR="00C67EE4" w:rsidRPr="00C67EE4" w:rsidRDefault="00C67EE4" w:rsidP="00C67EE4">
            <w:pPr>
              <w:spacing w:after="0" w:line="240" w:lineRule="auto"/>
              <w:contextualSpacing/>
              <w:jc w:val="center"/>
              <w:rPr>
                <w:rFonts w:ascii="Times New Roman" w:eastAsia="Times New Roman" w:hAnsi="Times New Roman"/>
                <w:b/>
                <w:sz w:val="28"/>
                <w:szCs w:val="28"/>
              </w:rPr>
            </w:pPr>
            <w:r w:rsidRPr="00C67EE4">
              <w:rPr>
                <w:rFonts w:ascii="Times New Roman" w:eastAsia="Times New Roman" w:hAnsi="Times New Roman"/>
                <w:b/>
                <w:sz w:val="28"/>
                <w:szCs w:val="28"/>
              </w:rPr>
              <w:t>Количество экземпляров</w:t>
            </w:r>
          </w:p>
        </w:tc>
      </w:tr>
      <w:tr w:rsidR="00C67EE4" w:rsidRPr="00C67EE4" w14:paraId="1CBEBD91" w14:textId="77777777" w:rsidTr="00C67EE4">
        <w:tc>
          <w:tcPr>
            <w:tcW w:w="6379" w:type="dxa"/>
          </w:tcPr>
          <w:p w14:paraId="3400905D"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НРК с 1 по 6 класс</w:t>
            </w:r>
          </w:p>
        </w:tc>
        <w:tc>
          <w:tcPr>
            <w:tcW w:w="1984" w:type="dxa"/>
          </w:tcPr>
          <w:p w14:paraId="14AF1B80"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3276</w:t>
            </w:r>
          </w:p>
        </w:tc>
      </w:tr>
      <w:tr w:rsidR="00C67EE4" w:rsidRPr="00C67EE4" w14:paraId="204CA28D" w14:textId="77777777" w:rsidTr="00C67EE4">
        <w:tc>
          <w:tcPr>
            <w:tcW w:w="6379" w:type="dxa"/>
          </w:tcPr>
          <w:p w14:paraId="5C7B22C4"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География Дагестана 8-9 класс</w:t>
            </w:r>
          </w:p>
        </w:tc>
        <w:tc>
          <w:tcPr>
            <w:tcW w:w="1984" w:type="dxa"/>
          </w:tcPr>
          <w:p w14:paraId="7AF190CB"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1797</w:t>
            </w:r>
          </w:p>
        </w:tc>
      </w:tr>
      <w:tr w:rsidR="00C67EE4" w:rsidRPr="00C67EE4" w14:paraId="59BD8A9B" w14:textId="77777777" w:rsidTr="00C67EE4">
        <w:tc>
          <w:tcPr>
            <w:tcW w:w="6379" w:type="dxa"/>
          </w:tcPr>
          <w:p w14:paraId="3704B6CB"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Культура традиции народов Дагестана 5 класс</w:t>
            </w:r>
          </w:p>
        </w:tc>
        <w:tc>
          <w:tcPr>
            <w:tcW w:w="1984" w:type="dxa"/>
          </w:tcPr>
          <w:p w14:paraId="4AE54CBB"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1005</w:t>
            </w:r>
          </w:p>
        </w:tc>
      </w:tr>
      <w:tr w:rsidR="00C67EE4" w:rsidRPr="00C67EE4" w14:paraId="78CB5E9D" w14:textId="77777777" w:rsidTr="00C67EE4">
        <w:tc>
          <w:tcPr>
            <w:tcW w:w="6379" w:type="dxa"/>
          </w:tcPr>
          <w:p w14:paraId="577B52FE"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История Дагестана 6-9 класс</w:t>
            </w:r>
          </w:p>
        </w:tc>
        <w:tc>
          <w:tcPr>
            <w:tcW w:w="1984" w:type="dxa"/>
          </w:tcPr>
          <w:p w14:paraId="312BCFB0"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3744</w:t>
            </w:r>
          </w:p>
        </w:tc>
      </w:tr>
      <w:tr w:rsidR="00C67EE4" w:rsidRPr="00C67EE4" w14:paraId="72702DF0" w14:textId="77777777" w:rsidTr="00C67EE4">
        <w:tc>
          <w:tcPr>
            <w:tcW w:w="6379" w:type="dxa"/>
          </w:tcPr>
          <w:p w14:paraId="2CF99869"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УМК «Мой Дагестан. Край, в котором я живу»:</w:t>
            </w:r>
          </w:p>
          <w:p w14:paraId="7E58B2DB"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 учебное пособие для 1 класса</w:t>
            </w:r>
          </w:p>
          <w:p w14:paraId="2BD27D09"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 рабочая тетрадь для 1 класса</w:t>
            </w:r>
          </w:p>
        </w:tc>
        <w:tc>
          <w:tcPr>
            <w:tcW w:w="1984" w:type="dxa"/>
          </w:tcPr>
          <w:p w14:paraId="45139750"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p>
          <w:p w14:paraId="1BA0B820" w14:textId="77777777" w:rsidR="00C67EE4" w:rsidRPr="00C67EE4" w:rsidRDefault="00C67EE4" w:rsidP="00C67EE4">
            <w:pPr>
              <w:spacing w:after="0" w:line="240" w:lineRule="auto"/>
              <w:contextualSpacing/>
              <w:rPr>
                <w:rFonts w:ascii="Times New Roman" w:eastAsia="Times New Roman" w:hAnsi="Times New Roman"/>
                <w:sz w:val="28"/>
                <w:szCs w:val="28"/>
              </w:rPr>
            </w:pPr>
            <w:r w:rsidRPr="00C67EE4">
              <w:rPr>
                <w:rFonts w:ascii="Times New Roman" w:eastAsia="Times New Roman" w:hAnsi="Times New Roman"/>
                <w:sz w:val="28"/>
                <w:szCs w:val="28"/>
              </w:rPr>
              <w:t xml:space="preserve">         1134</w:t>
            </w:r>
          </w:p>
          <w:p w14:paraId="7FC451DA"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1134</w:t>
            </w:r>
          </w:p>
          <w:p w14:paraId="29851B2C"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p>
        </w:tc>
      </w:tr>
      <w:tr w:rsidR="00C67EE4" w:rsidRPr="00C67EE4" w14:paraId="57D3245D" w14:textId="77777777" w:rsidTr="00C67EE4">
        <w:tc>
          <w:tcPr>
            <w:tcW w:w="6379" w:type="dxa"/>
          </w:tcPr>
          <w:p w14:paraId="549F50EA" w14:textId="77777777" w:rsidR="00C67EE4" w:rsidRPr="00C67EE4" w:rsidRDefault="00C67EE4" w:rsidP="00C67EE4">
            <w:pPr>
              <w:spacing w:after="0" w:line="240" w:lineRule="auto"/>
              <w:contextualSpacing/>
              <w:jc w:val="both"/>
              <w:rPr>
                <w:rFonts w:ascii="Times New Roman" w:eastAsia="Times New Roman" w:hAnsi="Times New Roman"/>
                <w:sz w:val="28"/>
                <w:szCs w:val="28"/>
              </w:rPr>
            </w:pPr>
            <w:r w:rsidRPr="00C67EE4">
              <w:rPr>
                <w:rFonts w:ascii="Times New Roman" w:eastAsia="Times New Roman" w:hAnsi="Times New Roman"/>
                <w:sz w:val="28"/>
                <w:szCs w:val="28"/>
              </w:rPr>
              <w:t>История России 11 класс</w:t>
            </w:r>
          </w:p>
        </w:tc>
        <w:tc>
          <w:tcPr>
            <w:tcW w:w="1984" w:type="dxa"/>
          </w:tcPr>
          <w:p w14:paraId="7EEFFD3E" w14:textId="77777777" w:rsidR="00C67EE4" w:rsidRPr="00C67EE4" w:rsidRDefault="00C67EE4" w:rsidP="00C67EE4">
            <w:pPr>
              <w:spacing w:after="0" w:line="240" w:lineRule="auto"/>
              <w:contextualSpacing/>
              <w:jc w:val="center"/>
              <w:rPr>
                <w:rFonts w:ascii="Times New Roman" w:eastAsia="Times New Roman" w:hAnsi="Times New Roman"/>
                <w:sz w:val="28"/>
                <w:szCs w:val="28"/>
              </w:rPr>
            </w:pPr>
            <w:r w:rsidRPr="00C67EE4">
              <w:rPr>
                <w:rFonts w:ascii="Times New Roman" w:eastAsia="Times New Roman" w:hAnsi="Times New Roman"/>
                <w:sz w:val="28"/>
                <w:szCs w:val="28"/>
              </w:rPr>
              <w:t>188</w:t>
            </w:r>
          </w:p>
        </w:tc>
      </w:tr>
      <w:tr w:rsidR="00C67EE4" w:rsidRPr="00C67EE4" w14:paraId="20752873" w14:textId="77777777" w:rsidTr="00C67EE4">
        <w:tc>
          <w:tcPr>
            <w:tcW w:w="6379" w:type="dxa"/>
          </w:tcPr>
          <w:p w14:paraId="5A26F2E7" w14:textId="77777777" w:rsidR="00C67EE4" w:rsidRPr="00C67EE4" w:rsidRDefault="00C67EE4" w:rsidP="00C67EE4">
            <w:pPr>
              <w:spacing w:after="0" w:line="240" w:lineRule="auto"/>
              <w:contextualSpacing/>
              <w:jc w:val="both"/>
              <w:rPr>
                <w:rFonts w:ascii="Times New Roman" w:eastAsia="Times New Roman" w:hAnsi="Times New Roman"/>
                <w:b/>
                <w:sz w:val="28"/>
                <w:szCs w:val="28"/>
              </w:rPr>
            </w:pPr>
            <w:r w:rsidRPr="00C67EE4">
              <w:rPr>
                <w:rFonts w:ascii="Times New Roman" w:eastAsia="Times New Roman" w:hAnsi="Times New Roman"/>
                <w:b/>
                <w:sz w:val="28"/>
                <w:szCs w:val="28"/>
              </w:rPr>
              <w:t>Итого</w:t>
            </w:r>
          </w:p>
        </w:tc>
        <w:tc>
          <w:tcPr>
            <w:tcW w:w="1984" w:type="dxa"/>
            <w:vAlign w:val="center"/>
          </w:tcPr>
          <w:p w14:paraId="23417012" w14:textId="77777777" w:rsidR="00C67EE4" w:rsidRPr="00C67EE4" w:rsidRDefault="00C67EE4" w:rsidP="00C67EE4">
            <w:pPr>
              <w:spacing w:after="0" w:line="240" w:lineRule="auto"/>
              <w:jc w:val="center"/>
              <w:rPr>
                <w:rFonts w:ascii="Times New Roman" w:eastAsia="Times New Roman" w:hAnsi="Times New Roman"/>
                <w:b/>
                <w:color w:val="000000"/>
                <w:sz w:val="28"/>
                <w:szCs w:val="28"/>
              </w:rPr>
            </w:pPr>
            <w:r w:rsidRPr="00C67EE4">
              <w:rPr>
                <w:rFonts w:ascii="Times New Roman" w:eastAsia="Times New Roman" w:hAnsi="Times New Roman"/>
                <w:b/>
                <w:color w:val="000000"/>
                <w:sz w:val="28"/>
                <w:szCs w:val="28"/>
              </w:rPr>
              <w:t>12278</w:t>
            </w:r>
          </w:p>
        </w:tc>
      </w:tr>
    </w:tbl>
    <w:p w14:paraId="499D894F" w14:textId="77777777" w:rsidR="00C67EE4" w:rsidRPr="00C67EE4" w:rsidRDefault="00C67EE4" w:rsidP="00C67EE4">
      <w:pPr>
        <w:spacing w:after="0" w:line="240" w:lineRule="auto"/>
        <w:ind w:firstLine="708"/>
        <w:jc w:val="both"/>
        <w:rPr>
          <w:rFonts w:ascii="Times New Roman" w:hAnsi="Times New Roman"/>
          <w:sz w:val="28"/>
          <w:szCs w:val="20"/>
          <w:shd w:val="clear" w:color="auto" w:fill="FFFFFF"/>
        </w:rPr>
      </w:pPr>
    </w:p>
    <w:p w14:paraId="3BA98B1E"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lastRenderedPageBreak/>
        <w:t xml:space="preserve">По запросу Министерства образования и </w:t>
      </w:r>
      <w:proofErr w:type="gramStart"/>
      <w:r w:rsidRPr="00C67EE4">
        <w:rPr>
          <w:rFonts w:ascii="Times New Roman" w:eastAsia="Times New Roman" w:hAnsi="Times New Roman"/>
          <w:sz w:val="28"/>
          <w:szCs w:val="24"/>
        </w:rPr>
        <w:t>науки  РД</w:t>
      </w:r>
      <w:proofErr w:type="gramEnd"/>
      <w:r w:rsidRPr="00C67EE4">
        <w:rPr>
          <w:rFonts w:ascii="Times New Roman" w:eastAsia="Times New Roman" w:hAnsi="Times New Roman"/>
          <w:sz w:val="28"/>
          <w:szCs w:val="24"/>
        </w:rPr>
        <w:t xml:space="preserve"> в январе 2024 г. была отправлена заявка на получение учебников НРК с 1 по 9 </w:t>
      </w:r>
      <w:proofErr w:type="spellStart"/>
      <w:r w:rsidRPr="00C67EE4">
        <w:rPr>
          <w:rFonts w:ascii="Times New Roman" w:eastAsia="Times New Roman" w:hAnsi="Times New Roman"/>
          <w:sz w:val="28"/>
          <w:szCs w:val="24"/>
        </w:rPr>
        <w:t>кл</w:t>
      </w:r>
      <w:proofErr w:type="spellEnd"/>
      <w:r w:rsidRPr="00C67EE4">
        <w:rPr>
          <w:rFonts w:ascii="Times New Roman" w:eastAsia="Times New Roman" w:hAnsi="Times New Roman"/>
          <w:sz w:val="28"/>
          <w:szCs w:val="24"/>
        </w:rPr>
        <w:t>. в количестве – 5392 экз.</w:t>
      </w:r>
    </w:p>
    <w:p w14:paraId="724ADB8E"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Ноябрь 2022г. - 5916 экз. учебников НРК. </w:t>
      </w:r>
    </w:p>
    <w:p w14:paraId="3CD5D8BD"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Январь 2023г. - 8557 экз. учебников НРК. </w:t>
      </w:r>
    </w:p>
    <w:p w14:paraId="72E891C4"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Февраль 2023г. </w:t>
      </w:r>
      <w:proofErr w:type="gramStart"/>
      <w:r w:rsidRPr="00C67EE4">
        <w:rPr>
          <w:rFonts w:ascii="Times New Roman" w:eastAsia="Times New Roman" w:hAnsi="Times New Roman"/>
          <w:sz w:val="28"/>
          <w:szCs w:val="24"/>
        </w:rPr>
        <w:t>-  3463</w:t>
      </w:r>
      <w:proofErr w:type="gramEnd"/>
      <w:r w:rsidRPr="00C67EE4">
        <w:rPr>
          <w:rFonts w:ascii="Times New Roman" w:eastAsia="Times New Roman" w:hAnsi="Times New Roman"/>
          <w:sz w:val="28"/>
          <w:szCs w:val="24"/>
        </w:rPr>
        <w:t xml:space="preserve"> экз. учебников. </w:t>
      </w:r>
    </w:p>
    <w:p w14:paraId="5F2CF480"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Февраль 2023г.- 49402 экз. учебников. </w:t>
      </w:r>
    </w:p>
    <w:p w14:paraId="5AACCCB5" w14:textId="77777777" w:rsidR="00C67EE4" w:rsidRPr="00C67EE4" w:rsidRDefault="00C67EE4" w:rsidP="00C67EE4">
      <w:pPr>
        <w:spacing w:after="0" w:line="360" w:lineRule="auto"/>
        <w:ind w:firstLine="708"/>
        <w:jc w:val="both"/>
        <w:rPr>
          <w:rFonts w:ascii="Times New Roman" w:hAnsi="Times New Roman"/>
          <w:sz w:val="28"/>
          <w:szCs w:val="20"/>
          <w:shd w:val="clear" w:color="auto" w:fill="FFFFFF"/>
        </w:rPr>
      </w:pPr>
      <w:r w:rsidRPr="00C67EE4">
        <w:rPr>
          <w:rFonts w:ascii="Times New Roman" w:hAnsi="Times New Roman"/>
          <w:sz w:val="28"/>
          <w:szCs w:val="20"/>
          <w:shd w:val="clear" w:color="auto" w:fill="FFFFFF"/>
        </w:rPr>
        <w:t xml:space="preserve">За период 2017-2024 гг. общеобразовательными организациями города получено от Министерства образования и науки РД 110876 учебников. </w:t>
      </w:r>
    </w:p>
    <w:p w14:paraId="32361F69"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Всего в общеобразовательных организациях имеется 110876 учебников из них: </w:t>
      </w:r>
    </w:p>
    <w:p w14:paraId="615FC8F2"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  85618 ФК.</w:t>
      </w:r>
    </w:p>
    <w:p w14:paraId="32ACE8E5"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 xml:space="preserve"> - 25258 НРК.   </w:t>
      </w:r>
    </w:p>
    <w:p w14:paraId="2E6F7222" w14:textId="77777777" w:rsidR="00C67EE4" w:rsidRPr="00C67EE4" w:rsidRDefault="00C67EE4" w:rsidP="00C67EE4">
      <w:pPr>
        <w:spacing w:after="0" w:line="360" w:lineRule="auto"/>
        <w:ind w:firstLine="708"/>
        <w:jc w:val="both"/>
        <w:rPr>
          <w:rFonts w:ascii="Times New Roman" w:hAnsi="Times New Roman"/>
          <w:sz w:val="28"/>
          <w:szCs w:val="28"/>
        </w:rPr>
      </w:pPr>
      <w:r w:rsidRPr="00C67EE4">
        <w:rPr>
          <w:rFonts w:ascii="Times New Roman" w:hAnsi="Times New Roman"/>
          <w:sz w:val="28"/>
          <w:szCs w:val="28"/>
        </w:rPr>
        <w:t xml:space="preserve"> Устаревшие учебники 2016,2017 и 2018 годов выпуска списаны не были, так как Министерство образования и науки РД не дало на это разрешения, в связи с тем, что нет поступления новых учебников. </w:t>
      </w:r>
    </w:p>
    <w:p w14:paraId="047A4D22" w14:textId="77777777" w:rsidR="00C67EE4" w:rsidRPr="00C67EE4" w:rsidRDefault="00C67EE4" w:rsidP="00C67EE4">
      <w:pPr>
        <w:spacing w:after="0" w:line="360" w:lineRule="auto"/>
        <w:ind w:firstLine="708"/>
        <w:jc w:val="both"/>
        <w:rPr>
          <w:rFonts w:ascii="Times New Roman" w:hAnsi="Times New Roman"/>
          <w:sz w:val="28"/>
          <w:szCs w:val="20"/>
          <w:shd w:val="clear" w:color="auto" w:fill="FFFFFF"/>
        </w:rPr>
      </w:pPr>
      <w:r w:rsidRPr="00C67EE4">
        <w:rPr>
          <w:rFonts w:ascii="Times New Roman" w:hAnsi="Times New Roman"/>
          <w:sz w:val="28"/>
          <w:szCs w:val="20"/>
          <w:shd w:val="clear" w:color="auto" w:fill="FFFFFF"/>
        </w:rPr>
        <w:t>Количество учебников, составляющих учебный фонд общеобразовательных организаций г. Буйнакска, не покрывает имеющуюся потребность, в связи с ежегодным ростом контингента учащихся.</w:t>
      </w:r>
    </w:p>
    <w:p w14:paraId="62EDCF77" w14:textId="77777777" w:rsidR="00C67EE4" w:rsidRPr="00C67EE4" w:rsidRDefault="00C67EE4" w:rsidP="00C67EE4">
      <w:pPr>
        <w:spacing w:after="0" w:line="360" w:lineRule="auto"/>
        <w:ind w:firstLine="708"/>
        <w:jc w:val="both"/>
        <w:rPr>
          <w:rFonts w:ascii="Times New Roman" w:eastAsia="Times New Roman" w:hAnsi="Times New Roman"/>
          <w:sz w:val="28"/>
          <w:szCs w:val="24"/>
        </w:rPr>
      </w:pPr>
      <w:r w:rsidRPr="00C67EE4">
        <w:rPr>
          <w:rFonts w:ascii="Times New Roman" w:eastAsia="Times New Roman" w:hAnsi="Times New Roman"/>
          <w:sz w:val="28"/>
          <w:szCs w:val="24"/>
        </w:rPr>
        <w:t>Таким образом, исходя из последней заявки общеобразовательных организаций, учитывая прирост учащихся, потребность в учебниках ФК на новый 2024-2025 учебный год составляет – 49217 экземпляров учебников, НРК- 3852 экземпляров учебников.</w:t>
      </w:r>
    </w:p>
    <w:p w14:paraId="360F57CD" w14:textId="0CD3F5DD" w:rsidR="00C67EE4" w:rsidRDefault="00C67EE4" w:rsidP="00C67EE4">
      <w:pPr>
        <w:spacing w:after="0" w:line="360" w:lineRule="auto"/>
        <w:ind w:firstLine="708"/>
        <w:jc w:val="both"/>
        <w:rPr>
          <w:rFonts w:ascii="Times New Roman" w:hAnsi="Times New Roman"/>
          <w:sz w:val="28"/>
          <w:szCs w:val="20"/>
          <w:shd w:val="clear" w:color="auto" w:fill="FFFFFF"/>
        </w:rPr>
      </w:pPr>
      <w:r w:rsidRPr="00C67EE4">
        <w:rPr>
          <w:rFonts w:ascii="Times New Roman" w:hAnsi="Times New Roman"/>
          <w:sz w:val="28"/>
          <w:szCs w:val="28"/>
          <w:lang w:bidi="ru-RU"/>
        </w:rPr>
        <w:t xml:space="preserve">Таким </w:t>
      </w:r>
      <w:proofErr w:type="gramStart"/>
      <w:r w:rsidRPr="00C67EE4">
        <w:rPr>
          <w:rFonts w:ascii="Times New Roman" w:hAnsi="Times New Roman"/>
          <w:sz w:val="28"/>
          <w:szCs w:val="28"/>
          <w:lang w:bidi="ru-RU"/>
        </w:rPr>
        <w:t>образом,</w:t>
      </w:r>
      <w:r>
        <w:rPr>
          <w:rFonts w:ascii="Times New Roman" w:hAnsi="Times New Roman"/>
          <w:b/>
          <w:bCs/>
          <w:sz w:val="28"/>
          <w:szCs w:val="28"/>
          <w:lang w:bidi="ru-RU"/>
        </w:rPr>
        <w:t xml:space="preserve"> </w:t>
      </w:r>
      <w:r w:rsidRPr="00C67EE4">
        <w:rPr>
          <w:rFonts w:ascii="Times New Roman" w:hAnsi="Times New Roman"/>
          <w:sz w:val="28"/>
          <w:szCs w:val="28"/>
          <w:lang w:bidi="ru-RU"/>
        </w:rPr>
        <w:t xml:space="preserve"> в</w:t>
      </w:r>
      <w:proofErr w:type="gramEnd"/>
      <w:r w:rsidRPr="00C67EE4">
        <w:rPr>
          <w:rFonts w:ascii="Times New Roman" w:hAnsi="Times New Roman"/>
          <w:sz w:val="28"/>
          <w:szCs w:val="20"/>
          <w:shd w:val="clear" w:color="auto" w:fill="FFFFFF"/>
        </w:rPr>
        <w:t xml:space="preserve"> 2023-2024 учебном году в общеобразовательные организации города Буйнакска поступило недостаточное количество учебников федерального компонента и в связи с ежегодным ростом контингента учащихся, количество учебников, составляющих учебный фонд общеобразовательных организаций г. Буйнакска, не покрывает имеющуюся потребность.</w:t>
      </w:r>
    </w:p>
    <w:p w14:paraId="3A8BE14C" w14:textId="234EFB6D" w:rsidR="00C67EE4" w:rsidRDefault="00C67EE4" w:rsidP="00C67EE4">
      <w:pPr>
        <w:spacing w:after="0" w:line="360" w:lineRule="auto"/>
        <w:ind w:firstLine="708"/>
        <w:jc w:val="both"/>
        <w:rPr>
          <w:rFonts w:ascii="Times New Roman" w:hAnsi="Times New Roman"/>
          <w:sz w:val="28"/>
          <w:szCs w:val="20"/>
          <w:shd w:val="clear" w:color="auto" w:fill="FFFFFF"/>
        </w:rPr>
      </w:pPr>
    </w:p>
    <w:p w14:paraId="28103DC5" w14:textId="121E78C0" w:rsidR="00C67EE4" w:rsidRDefault="00C67EE4" w:rsidP="00C67EE4">
      <w:pPr>
        <w:spacing w:after="0" w:line="360" w:lineRule="auto"/>
        <w:ind w:firstLine="708"/>
        <w:jc w:val="both"/>
        <w:rPr>
          <w:rFonts w:ascii="Times New Roman" w:hAnsi="Times New Roman"/>
          <w:sz w:val="28"/>
          <w:szCs w:val="20"/>
          <w:shd w:val="clear" w:color="auto" w:fill="FFFFFF"/>
        </w:rPr>
      </w:pPr>
    </w:p>
    <w:p w14:paraId="42AF5713" w14:textId="7CD21ED0" w:rsidR="00C67EE4" w:rsidRPr="00ED4374" w:rsidRDefault="00C67EE4" w:rsidP="00C67EE4">
      <w:pPr>
        <w:spacing w:after="0" w:line="360" w:lineRule="auto"/>
        <w:ind w:firstLine="709"/>
        <w:jc w:val="center"/>
        <w:rPr>
          <w:rFonts w:ascii="Times New Roman" w:hAnsi="Times New Roman"/>
          <w:bCs/>
          <w:i/>
          <w:iCs/>
          <w:color w:val="000000"/>
          <w:sz w:val="28"/>
          <w:szCs w:val="28"/>
          <w:lang w:bidi="ru-RU"/>
        </w:rPr>
      </w:pPr>
      <w:r w:rsidRPr="00ED4374">
        <w:rPr>
          <w:rFonts w:ascii="Times New Roman" w:hAnsi="Times New Roman"/>
          <w:bCs/>
          <w:i/>
          <w:iCs/>
          <w:color w:val="000000"/>
          <w:sz w:val="28"/>
          <w:szCs w:val="28"/>
          <w:lang w:bidi="ru-RU"/>
        </w:rPr>
        <w:lastRenderedPageBreak/>
        <w:t xml:space="preserve">Проведение социально-психологического тестирования </w:t>
      </w:r>
    </w:p>
    <w:p w14:paraId="5BAC3E3B" w14:textId="5F39A87C" w:rsidR="00C67EE4" w:rsidRPr="00ED4374" w:rsidRDefault="00C67EE4" w:rsidP="00C67EE4">
      <w:pPr>
        <w:spacing w:after="0" w:line="360" w:lineRule="auto"/>
        <w:ind w:firstLine="709"/>
        <w:jc w:val="center"/>
        <w:rPr>
          <w:rFonts w:ascii="Times New Roman" w:hAnsi="Times New Roman"/>
          <w:bCs/>
          <w:i/>
          <w:iCs/>
          <w:color w:val="000000"/>
          <w:sz w:val="28"/>
          <w:szCs w:val="28"/>
          <w:lang w:bidi="ru-RU"/>
        </w:rPr>
      </w:pPr>
      <w:r w:rsidRPr="00ED4374">
        <w:rPr>
          <w:rFonts w:ascii="Times New Roman" w:hAnsi="Times New Roman"/>
          <w:bCs/>
          <w:i/>
          <w:iCs/>
          <w:color w:val="000000"/>
          <w:sz w:val="28"/>
          <w:szCs w:val="28"/>
          <w:lang w:bidi="ru-RU"/>
        </w:rPr>
        <w:t>учащихся на выявление незаконного употребления психотропных веществ</w:t>
      </w:r>
    </w:p>
    <w:p w14:paraId="79DC3E76" w14:textId="77777777" w:rsidR="00C67EE4" w:rsidRPr="00C67EE4" w:rsidRDefault="00C67EE4" w:rsidP="00C67EE4">
      <w:pPr>
        <w:spacing w:after="0" w:line="360" w:lineRule="auto"/>
        <w:ind w:firstLine="709"/>
        <w:jc w:val="center"/>
        <w:rPr>
          <w:rFonts w:ascii="Times New Roman" w:hAnsi="Times New Roman"/>
          <w:b/>
          <w:color w:val="000000"/>
          <w:sz w:val="28"/>
          <w:szCs w:val="28"/>
          <w:lang w:bidi="ru-RU"/>
        </w:rPr>
      </w:pPr>
    </w:p>
    <w:p w14:paraId="11553DB0"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 xml:space="preserve">В период с 26 августа по 1 ноября 2023 года в общеобразовательных организациях города Буйнакска было проведено онлайн-тестирование с компьютерной обработкой данных, направленное на выявление группы риска обучающихся 13-18 лет по употреблению наркотических средств и психотропных веществ.  </w:t>
      </w:r>
    </w:p>
    <w:p w14:paraId="0E2C567E"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 xml:space="preserve">Куратором проведения СПТ (социально-психологическое тестирование) является ГБУ ДПО РД «Дагестанский институт развития образования». Всего в скрининг-тестировании участвовало 11 общеобразовательных организаций. В тестировании приняли участие </w:t>
      </w:r>
      <w:r w:rsidRPr="00C67EE4">
        <w:rPr>
          <w:rFonts w:ascii="Times New Roman" w:hAnsi="Times New Roman"/>
          <w:sz w:val="28"/>
          <w:szCs w:val="28"/>
        </w:rPr>
        <w:t>2438</w:t>
      </w:r>
      <w:r w:rsidRPr="00C67EE4">
        <w:rPr>
          <w:rFonts w:ascii="Times New Roman" w:hAnsi="Times New Roman"/>
          <w:color w:val="000000"/>
          <w:sz w:val="28"/>
          <w:szCs w:val="28"/>
          <w:lang w:bidi="ru-RU"/>
        </w:rPr>
        <w:t xml:space="preserve"> учащихся общеобразовательных организаций. Как и в прошлом году, охват учащихся, давших согласие на СПТ, в этом году составил 100 %.</w:t>
      </w:r>
    </w:p>
    <w:p w14:paraId="55FED32C"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i/>
          <w:sz w:val="28"/>
          <w:szCs w:val="28"/>
        </w:rPr>
        <w:t xml:space="preserve">   Цель проведения СПТ:</w:t>
      </w:r>
      <w:r w:rsidRPr="00C67EE4">
        <w:rPr>
          <w:rFonts w:ascii="Times New Roman" w:eastAsia="Times New Roman" w:hAnsi="Times New Roman"/>
          <w:sz w:val="28"/>
          <w:szCs w:val="28"/>
        </w:rPr>
        <w:t xml:space="preserve"> создание условий для охраны и укрепления здоровья обучающихся, а также раннее выявление незаконного потребления наркотических средств (НС) и психотропных веществ (ПВ). </w:t>
      </w:r>
    </w:p>
    <w:p w14:paraId="2BF8300D"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i/>
          <w:sz w:val="28"/>
          <w:szCs w:val="28"/>
        </w:rPr>
        <w:t xml:space="preserve">   Задачи</w:t>
      </w:r>
      <w:r w:rsidRPr="00C67EE4">
        <w:rPr>
          <w:rFonts w:ascii="Times New Roman" w:eastAsia="Times New Roman" w:hAnsi="Times New Roman"/>
          <w:sz w:val="28"/>
          <w:szCs w:val="28"/>
        </w:rPr>
        <w:t xml:space="preserve">: </w:t>
      </w:r>
    </w:p>
    <w:p w14:paraId="6B58403B" w14:textId="77777777" w:rsidR="00C67EE4" w:rsidRPr="00C67EE4" w:rsidRDefault="00C67EE4" w:rsidP="007C5935">
      <w:pPr>
        <w:pStyle w:val="a3"/>
        <w:numPr>
          <w:ilvl w:val="0"/>
          <w:numId w:val="6"/>
        </w:numPr>
        <w:spacing w:after="0"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выявление у обучающихся психологических «факторов риска» с целью их последующей психологической коррекции; </w:t>
      </w:r>
    </w:p>
    <w:p w14:paraId="33A50BA6" w14:textId="77777777" w:rsidR="00C67EE4" w:rsidRPr="00C67EE4" w:rsidRDefault="00C67EE4" w:rsidP="007C5935">
      <w:pPr>
        <w:pStyle w:val="a3"/>
        <w:numPr>
          <w:ilvl w:val="0"/>
          <w:numId w:val="6"/>
        </w:numPr>
        <w:spacing w:after="0"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организация адресной и системной работы с обучающимися образовательной организации, направленной на профилактику вовлечения в потребление НС и ПВ. </w:t>
      </w:r>
    </w:p>
    <w:p w14:paraId="5DBCAEA7" w14:textId="77777777" w:rsidR="00C67EE4" w:rsidRPr="00C67EE4" w:rsidRDefault="00C67EE4" w:rsidP="00C67EE4">
      <w:pPr>
        <w:spacing w:after="0" w:line="360" w:lineRule="auto"/>
        <w:ind w:firstLine="709"/>
        <w:jc w:val="both"/>
        <w:rPr>
          <w:rFonts w:ascii="Times New Roman" w:eastAsia="Times New Roman" w:hAnsi="Times New Roman"/>
          <w:i/>
          <w:sz w:val="28"/>
          <w:szCs w:val="28"/>
        </w:rPr>
      </w:pPr>
      <w:r w:rsidRPr="00C67EE4">
        <w:rPr>
          <w:rFonts w:ascii="Times New Roman" w:eastAsia="Times New Roman" w:hAnsi="Times New Roman"/>
          <w:i/>
          <w:sz w:val="28"/>
          <w:szCs w:val="28"/>
        </w:rPr>
        <w:t xml:space="preserve">           Основные принципы проведения СПТ:</w:t>
      </w:r>
    </w:p>
    <w:p w14:paraId="2A852438" w14:textId="77777777" w:rsidR="00C67EE4" w:rsidRPr="00C67EE4" w:rsidRDefault="00C67EE4" w:rsidP="007C5935">
      <w:pPr>
        <w:pStyle w:val="a3"/>
        <w:numPr>
          <w:ilvl w:val="0"/>
          <w:numId w:val="7"/>
        </w:numPr>
        <w:spacing w:after="0"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bCs/>
          <w:sz w:val="28"/>
          <w:szCs w:val="28"/>
        </w:rPr>
        <w:t>принцип добровольности:</w:t>
      </w:r>
      <w:r w:rsidRPr="00C67EE4">
        <w:rPr>
          <w:rFonts w:ascii="Times New Roman" w:eastAsia="Times New Roman" w:hAnsi="Times New Roman"/>
          <w:sz w:val="28"/>
          <w:szCs w:val="28"/>
        </w:rPr>
        <w:t> обучающиеся от 15 лет самостоятельно, от 13 до 15 лет их родители (законные представители) дают информированное добровольное согласие на прохождение социально-психологического тестирования;</w:t>
      </w:r>
    </w:p>
    <w:p w14:paraId="50CB533B" w14:textId="77777777" w:rsidR="00C67EE4" w:rsidRPr="00C67EE4" w:rsidRDefault="00C67EE4" w:rsidP="007C5935">
      <w:pPr>
        <w:pStyle w:val="a3"/>
        <w:numPr>
          <w:ilvl w:val="0"/>
          <w:numId w:val="7"/>
        </w:numPr>
        <w:spacing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bCs/>
          <w:sz w:val="28"/>
          <w:szCs w:val="28"/>
        </w:rPr>
        <w:lastRenderedPageBreak/>
        <w:t>принцип конфиденциальности:</w:t>
      </w:r>
      <w:r w:rsidRPr="00C67EE4">
        <w:rPr>
          <w:rFonts w:ascii="Times New Roman" w:eastAsia="Times New Roman" w:hAnsi="Times New Roman"/>
          <w:sz w:val="28"/>
          <w:szCs w:val="28"/>
        </w:rPr>
        <w:t xml:space="preserve"> результаты социально-психологического тестирования сообщаются только лично обучающемуся, прошедшему тестирование, или родителям (законным представителям), при условии его несовершеннолетия;</w:t>
      </w:r>
    </w:p>
    <w:p w14:paraId="2344E4F0" w14:textId="77777777" w:rsidR="00C67EE4" w:rsidRPr="00C67EE4" w:rsidRDefault="00C67EE4" w:rsidP="007C5935">
      <w:pPr>
        <w:pStyle w:val="a3"/>
        <w:numPr>
          <w:ilvl w:val="0"/>
          <w:numId w:val="7"/>
        </w:numPr>
        <w:spacing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bCs/>
          <w:sz w:val="28"/>
          <w:szCs w:val="28"/>
        </w:rPr>
        <w:t>принцип ненаказуемости:</w:t>
      </w:r>
      <w:r w:rsidRPr="00C67EE4">
        <w:rPr>
          <w:rFonts w:ascii="Times New Roman" w:eastAsia="Times New Roman" w:hAnsi="Times New Roman"/>
          <w:sz w:val="28"/>
          <w:szCs w:val="28"/>
        </w:rPr>
        <w:t> результаты социально-психологического тестирования не являются основанием для применения мер дисциплинарного взыскания;</w:t>
      </w:r>
    </w:p>
    <w:p w14:paraId="250F913F" w14:textId="77777777" w:rsidR="00C67EE4" w:rsidRPr="00C67EE4" w:rsidRDefault="00C67EE4" w:rsidP="007C5935">
      <w:pPr>
        <w:pStyle w:val="a3"/>
        <w:numPr>
          <w:ilvl w:val="0"/>
          <w:numId w:val="7"/>
        </w:numPr>
        <w:spacing w:after="0" w:line="360" w:lineRule="auto"/>
        <w:ind w:left="0" w:firstLine="709"/>
        <w:jc w:val="both"/>
        <w:rPr>
          <w:rFonts w:ascii="Times New Roman" w:eastAsia="Times New Roman" w:hAnsi="Times New Roman"/>
          <w:sz w:val="28"/>
          <w:szCs w:val="28"/>
        </w:rPr>
      </w:pPr>
      <w:r w:rsidRPr="00C67EE4">
        <w:rPr>
          <w:rFonts w:ascii="Times New Roman" w:eastAsia="Times New Roman" w:hAnsi="Times New Roman"/>
          <w:bCs/>
          <w:sz w:val="28"/>
          <w:szCs w:val="28"/>
        </w:rPr>
        <w:t>принцип помощи:</w:t>
      </w:r>
      <w:r w:rsidRPr="00C67EE4">
        <w:rPr>
          <w:rFonts w:ascii="Times New Roman" w:eastAsia="Times New Roman" w:hAnsi="Times New Roman"/>
          <w:sz w:val="28"/>
          <w:szCs w:val="28"/>
        </w:rPr>
        <w:t> по результатам тестирования можно обратиться за помощью к педагогу-психологу.</w:t>
      </w:r>
    </w:p>
    <w:p w14:paraId="068F173D" w14:textId="021F82BF" w:rsidR="00C67EE4" w:rsidRPr="00C67EE4" w:rsidRDefault="00C67EE4" w:rsidP="00C67EE4">
      <w:pPr>
        <w:shd w:val="clear" w:color="auto" w:fill="FFFFFF"/>
        <w:spacing w:after="0" w:line="360" w:lineRule="auto"/>
        <w:ind w:firstLine="709"/>
        <w:jc w:val="both"/>
        <w:rPr>
          <w:rFonts w:ascii="Times New Roman" w:eastAsia="Times New Roman" w:hAnsi="Times New Roman"/>
          <w:color w:val="000000"/>
          <w:sz w:val="28"/>
          <w:szCs w:val="28"/>
        </w:rPr>
      </w:pPr>
      <w:r w:rsidRPr="00C67EE4">
        <w:rPr>
          <w:rFonts w:ascii="Times New Roman" w:eastAsia="Times New Roman" w:hAnsi="Times New Roman"/>
          <w:color w:val="000000"/>
          <w:sz w:val="28"/>
          <w:szCs w:val="28"/>
        </w:rPr>
        <w:t>В соответствии с приказом Министерства просвещения РФ от 20.02.2020 г. № 59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на основании письма Министерства Просвещения Российской Федерации 02.09.2022 №07-6001 «О направлении информации», приказом МКОУ Ленинской ООШ от 05.10.2023 г. № 27 было проведено социально-психологическое тестирование, в котором принимали участие обучающиеся 8-11 классов, достигшие возраста 13 лет.</w:t>
      </w:r>
    </w:p>
    <w:p w14:paraId="3A7B3735" w14:textId="0DE791D0"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Социально психологическое тестирование обучающихся проводилось для выявления латентной (скрытой) и явной </w:t>
      </w:r>
      <w:proofErr w:type="spellStart"/>
      <w:r w:rsidRPr="00C67EE4">
        <w:rPr>
          <w:rFonts w:ascii="Times New Roman" w:eastAsia="Times New Roman" w:hAnsi="Times New Roman"/>
          <w:sz w:val="28"/>
          <w:szCs w:val="28"/>
        </w:rPr>
        <w:t>рискогенности</w:t>
      </w:r>
      <w:proofErr w:type="spellEnd"/>
      <w:r w:rsidRPr="00C67EE4">
        <w:rPr>
          <w:rFonts w:ascii="Times New Roman" w:eastAsia="Times New Roman" w:hAnsi="Times New Roman"/>
          <w:sz w:val="28"/>
          <w:szCs w:val="28"/>
        </w:rPr>
        <w:t xml:space="preserve"> социально-психологических условий, которые формируют у обучающихся психологическую готовность к зависимому поведению, выявляет повышенную и незначительную вероятность вовлечения в зависимое поведение. </w:t>
      </w:r>
    </w:p>
    <w:p w14:paraId="2401C100"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   Оценка вероятности вовлечения в </w:t>
      </w:r>
      <w:proofErr w:type="spellStart"/>
      <w:r w:rsidRPr="00C67EE4">
        <w:rPr>
          <w:rFonts w:ascii="Times New Roman" w:eastAsia="Times New Roman" w:hAnsi="Times New Roman"/>
          <w:sz w:val="28"/>
          <w:szCs w:val="28"/>
        </w:rPr>
        <w:t>аддиктивное</w:t>
      </w:r>
      <w:proofErr w:type="spellEnd"/>
      <w:r w:rsidRPr="00C67EE4">
        <w:rPr>
          <w:rFonts w:ascii="Times New Roman" w:eastAsia="Times New Roman" w:hAnsi="Times New Roman"/>
          <w:sz w:val="28"/>
          <w:szCs w:val="28"/>
        </w:rPr>
        <w:t xml:space="preserve"> поведение осуществляется на основе соотношения факторов риска и факторов защиты, воздействующих на обследуемых. При тестировании осуществляется оценка вероятности вовлечения в зависимое поведение на основе соотношения факторов риска и факторов защиты, с целью организации адресной и системной работы с обучающимися, направленной на профилактику вовлечения в потребление наркотических и психоактивных веществ. </w:t>
      </w:r>
    </w:p>
    <w:p w14:paraId="7255E12F" w14:textId="1E876B5C"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lastRenderedPageBreak/>
        <w:t>Педагогами-психологами школ города Буйнакска, а также классными руководителями проведена предварительная работа с родителями обучающихся с целью формирования у родительской общественности позитивного отношения к СПТ обучающихся, получение добровольных информированных согласий от максимального количества родителей. После получения согласий были организованы встречи с участниками предстоящего тестирования, на которых педагоги - психологи школ подробно объясняли, как будет проходить данная процедура.  Предварительную работу проводили с сентября месяца. СПТ прошло по городу в октябре 2023 года.</w:t>
      </w:r>
    </w:p>
    <w:p w14:paraId="727B8C5A" w14:textId="29F8732F" w:rsidR="00C67EE4" w:rsidRPr="00C67EE4" w:rsidRDefault="00C67EE4" w:rsidP="00C67EE4">
      <w:pPr>
        <w:spacing w:after="0" w:line="360" w:lineRule="auto"/>
        <w:ind w:firstLine="709"/>
        <w:jc w:val="center"/>
        <w:rPr>
          <w:rFonts w:ascii="Times New Roman" w:hAnsi="Times New Roman"/>
          <w:b/>
          <w:bCs/>
          <w:i/>
          <w:sz w:val="28"/>
          <w:szCs w:val="28"/>
        </w:rPr>
      </w:pPr>
      <w:r w:rsidRPr="00C67EE4">
        <w:rPr>
          <w:rFonts w:ascii="Times New Roman" w:hAnsi="Times New Roman"/>
          <w:b/>
          <w:bCs/>
          <w:i/>
          <w:sz w:val="28"/>
          <w:szCs w:val="28"/>
        </w:rPr>
        <w:t>Результат тестирования по городу Буйнакск</w:t>
      </w:r>
    </w:p>
    <w:p w14:paraId="08C45B13"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Общее количество учащихся, принявших участие в СПТ - 2438 учеников</w:t>
      </w:r>
    </w:p>
    <w:p w14:paraId="6FE69D79"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xml:space="preserve">Из них: </w:t>
      </w:r>
    </w:p>
    <w:p w14:paraId="7D342649"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Низкая вероятность проявления рискового поведения – 1626 (66,69%)</w:t>
      </w:r>
    </w:p>
    <w:p w14:paraId="54ADBE1F"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Средняя вероятность проявления рискового поведения – 140 (5,74%)</w:t>
      </w:r>
    </w:p>
    <w:p w14:paraId="286391FD"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Высокая вероятность проявления рискового проявления – 487 (19,98%)</w:t>
      </w:r>
    </w:p>
    <w:p w14:paraId="0EE471E0" w14:textId="77777777" w:rsidR="00C67EE4" w:rsidRPr="00C67EE4" w:rsidRDefault="00C67EE4" w:rsidP="00C67EE4">
      <w:pPr>
        <w:spacing w:after="0" w:line="360" w:lineRule="auto"/>
        <w:ind w:firstLine="709"/>
        <w:jc w:val="both"/>
        <w:rPr>
          <w:rFonts w:ascii="Times New Roman" w:hAnsi="Times New Roman"/>
          <w:b/>
          <w:sz w:val="28"/>
          <w:szCs w:val="28"/>
        </w:rPr>
      </w:pPr>
      <w:r w:rsidRPr="00C67EE4">
        <w:rPr>
          <w:rFonts w:ascii="Times New Roman" w:hAnsi="Times New Roman"/>
          <w:b/>
          <w:sz w:val="28"/>
          <w:szCs w:val="28"/>
        </w:rPr>
        <w:t xml:space="preserve">Высочайшая вероятность проявления рискового поведения – 185 уч. (7,59 %) </w:t>
      </w:r>
    </w:p>
    <w:p w14:paraId="6CF1657B"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xml:space="preserve">       В зону риска попали 185 учеников со следующих школ:</w:t>
      </w:r>
    </w:p>
    <w:p w14:paraId="03CF07FD"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МБОУ «СОШ № 4» 39 из 346 принявших участие (11, 27%);</w:t>
      </w:r>
    </w:p>
    <w:p w14:paraId="38722264"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МКОУ «СОШ № 5» 20 из 256 принявших участие (7, 81%);</w:t>
      </w:r>
    </w:p>
    <w:p w14:paraId="0D9E39FC"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МКОУ «СОШ № 7» 23 из 311 принявших участие (7,4%);</w:t>
      </w:r>
    </w:p>
    <w:p w14:paraId="0A23425B" w14:textId="77777777"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МБОУ «СОШ № 9» 22 из 141 принявших участие (15, 6%).</w:t>
      </w:r>
    </w:p>
    <w:p w14:paraId="1763CF01" w14:textId="3B67A432"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 xml:space="preserve">  Для обсуждения результатов СПТ был проведен семинар на базе Управления образованием города Буйнакска. Выступала Гаджиева </w:t>
      </w:r>
      <w:proofErr w:type="spellStart"/>
      <w:r w:rsidRPr="00C67EE4">
        <w:rPr>
          <w:rFonts w:ascii="Times New Roman" w:hAnsi="Times New Roman"/>
          <w:sz w:val="28"/>
          <w:szCs w:val="28"/>
        </w:rPr>
        <w:t>Суалин</w:t>
      </w:r>
      <w:proofErr w:type="spellEnd"/>
      <w:r w:rsidRPr="00C67EE4">
        <w:rPr>
          <w:rFonts w:ascii="Times New Roman" w:hAnsi="Times New Roman"/>
          <w:sz w:val="28"/>
          <w:szCs w:val="28"/>
        </w:rPr>
        <w:t xml:space="preserve"> педагог – психолог Гимназии, посетившая семинар в ДИРО, в котором дали рекомендации для работы с учащимися, попавшими в группу риска.</w:t>
      </w:r>
    </w:p>
    <w:p w14:paraId="6B092424" w14:textId="767C3AB9"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Педагоги</w:t>
      </w:r>
      <w:r>
        <w:rPr>
          <w:rFonts w:ascii="Times New Roman" w:hAnsi="Times New Roman"/>
          <w:sz w:val="28"/>
          <w:szCs w:val="28"/>
        </w:rPr>
        <w:t>-п</w:t>
      </w:r>
      <w:r w:rsidRPr="00C67EE4">
        <w:rPr>
          <w:rFonts w:ascii="Times New Roman" w:hAnsi="Times New Roman"/>
          <w:sz w:val="28"/>
          <w:szCs w:val="28"/>
        </w:rPr>
        <w:t>сихологи создали индивидуальную программу сопровождения ребенка, в которую входит большое количество методик и анкет, бесед, коррекционные занятия, тренинги.</w:t>
      </w:r>
    </w:p>
    <w:p w14:paraId="58BC5D8E" w14:textId="055533F4" w:rsidR="00C67EE4" w:rsidRPr="00C67EE4" w:rsidRDefault="00C67EE4" w:rsidP="00C67EE4">
      <w:pPr>
        <w:spacing w:after="0" w:line="360" w:lineRule="auto"/>
        <w:ind w:firstLine="709"/>
        <w:jc w:val="both"/>
        <w:rPr>
          <w:rFonts w:ascii="Times New Roman" w:hAnsi="Times New Roman"/>
          <w:sz w:val="28"/>
          <w:szCs w:val="28"/>
        </w:rPr>
      </w:pPr>
      <w:r w:rsidRPr="00C67EE4">
        <w:rPr>
          <w:rFonts w:ascii="Times New Roman" w:hAnsi="Times New Roman"/>
          <w:sz w:val="28"/>
          <w:szCs w:val="28"/>
        </w:rPr>
        <w:t>Даны рекомендации педагогам, классным руководителям, и родителям</w:t>
      </w:r>
      <w:r>
        <w:rPr>
          <w:rFonts w:ascii="Times New Roman" w:hAnsi="Times New Roman"/>
          <w:sz w:val="28"/>
          <w:szCs w:val="28"/>
        </w:rPr>
        <w:t>:</w:t>
      </w:r>
    </w:p>
    <w:p w14:paraId="4D5E00C1" w14:textId="77777777" w:rsidR="00C67EE4" w:rsidRPr="00C67EE4" w:rsidRDefault="00C67EE4" w:rsidP="00C67EE4">
      <w:pPr>
        <w:spacing w:after="0" w:line="360" w:lineRule="auto"/>
        <w:ind w:firstLine="709"/>
        <w:jc w:val="both"/>
        <w:rPr>
          <w:rFonts w:ascii="Times New Roman" w:eastAsia="Times New Roman" w:hAnsi="Times New Roman"/>
          <w:b/>
          <w:sz w:val="28"/>
          <w:szCs w:val="28"/>
        </w:rPr>
      </w:pPr>
    </w:p>
    <w:p w14:paraId="2A4FC2BB"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1. При планировании воспитательной и профилактической работы следует обратить внимание на соблюдение требований к оценочной деятельности, обеспечение психолого-педагогической поддержки; включать воспитательные и профилактические мероприятия, направленные на преодоление тревожности, формирование уверенного поведения, жизнестойкости, призванные содействовать осознанию особенностей личности, последствий поведения, связанного с разными рисками, включая риск социально негативного поведения. При этом использовать активные методы обучения (дискуссии, тренинги или элементы тренинговой работы, психологические игры и т.д.) при проведении классных часов, внеурочной деятельности и т. д.</w:t>
      </w:r>
    </w:p>
    <w:p w14:paraId="50EE58DF"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2. Довести до сведения классных руководителей 7-11 классов результаты тестирования обучающихся; продолжать профилактическую работу в рамках общешкольных программ (включая наглядные пособия, стенды, конкурсы рисунков и плакатов и т.д.).</w:t>
      </w:r>
    </w:p>
    <w:p w14:paraId="62D45427"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3. Классным руководителям проводить беседы, классные часы на тему пропаганды здорового образа жизни, недопустимости употребления психоактивных веществ, </w:t>
      </w:r>
      <w:r w:rsidRPr="00C67EE4">
        <w:rPr>
          <w:rFonts w:ascii="Times New Roman" w:hAnsi="Times New Roman"/>
          <w:sz w:val="28"/>
          <w:szCs w:val="28"/>
        </w:rPr>
        <w:t>содействовать</w:t>
      </w:r>
      <w:r w:rsidRPr="00C67EE4">
        <w:rPr>
          <w:rFonts w:ascii="Times New Roman" w:eastAsia="Times New Roman" w:hAnsi="Times New Roman"/>
          <w:sz w:val="28"/>
          <w:szCs w:val="28"/>
        </w:rPr>
        <w:t xml:space="preserve"> формированию позитивного социально-психологического климата в классе, дающего всем обучающимся уверенность в себе, желание быть в данном коллективе, проявлять позитивную активность, стремиться реализовывать себя. </w:t>
      </w:r>
    </w:p>
    <w:p w14:paraId="06AD40A7"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 xml:space="preserve">4. В рамках консультирования родителей (через родительские собрания) провести тематическое мероприятие о роли родительского контроля над подростками и наблюдения за поведением детей. </w:t>
      </w:r>
    </w:p>
    <w:p w14:paraId="3F95EA09" w14:textId="77777777" w:rsidR="00C67EE4" w:rsidRPr="00C67EE4" w:rsidRDefault="00C67EE4" w:rsidP="00C67EE4">
      <w:pPr>
        <w:spacing w:after="0" w:line="360" w:lineRule="auto"/>
        <w:ind w:firstLine="709"/>
        <w:jc w:val="both"/>
        <w:rPr>
          <w:rFonts w:ascii="Times New Roman" w:eastAsia="Times New Roman" w:hAnsi="Times New Roman"/>
          <w:sz w:val="28"/>
          <w:szCs w:val="28"/>
        </w:rPr>
      </w:pPr>
      <w:r w:rsidRPr="00C67EE4">
        <w:rPr>
          <w:rFonts w:ascii="Times New Roman" w:eastAsia="Times New Roman" w:hAnsi="Times New Roman"/>
          <w:sz w:val="28"/>
          <w:szCs w:val="28"/>
        </w:rPr>
        <w:t>5. Педагогам – психологам школ и социальным педагогам взять под особый контроль детей из «группы риска»; продолжать проведение мероприятий, направленных на формирование жизнестойкости у подростков.</w:t>
      </w:r>
    </w:p>
    <w:p w14:paraId="75402AEA"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Анализ массива данных ДИРО определил территории, в которых наблюдается высокое число обучающихся «группы риска» немедицинского потребления психотропных и наркотических средств.</w:t>
      </w:r>
    </w:p>
    <w:p w14:paraId="39BB566F"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lastRenderedPageBreak/>
        <w:t xml:space="preserve">Как и в 2022 году в 2023 году наш город вошел в число наиболее </w:t>
      </w:r>
      <w:proofErr w:type="spellStart"/>
      <w:r w:rsidRPr="00C67EE4">
        <w:rPr>
          <w:rFonts w:ascii="Times New Roman" w:hAnsi="Times New Roman"/>
          <w:color w:val="000000"/>
          <w:sz w:val="28"/>
          <w:szCs w:val="28"/>
          <w:lang w:bidi="ru-RU"/>
        </w:rPr>
        <w:t>рискогенных</w:t>
      </w:r>
      <w:proofErr w:type="spellEnd"/>
      <w:r w:rsidRPr="00C67EE4">
        <w:rPr>
          <w:rFonts w:ascii="Times New Roman" w:hAnsi="Times New Roman"/>
          <w:color w:val="000000"/>
          <w:sz w:val="28"/>
          <w:szCs w:val="28"/>
          <w:lang w:bidi="ru-RU"/>
        </w:rPr>
        <w:t xml:space="preserve"> территорий республики: </w:t>
      </w:r>
    </w:p>
    <w:p w14:paraId="62EFAAE0"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В прошлом году в зону риска вошли - МБОУ «СОШ №2», МКОУ «СОШ № 7».</w:t>
      </w:r>
    </w:p>
    <w:p w14:paraId="1F7B4950"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В 2023 году в зону риска вошли МБОУ «СОШ №2», МКОУ «СОШ № 5», МКОУ «СОШ № 7», МБОУ «СОШ № 9», среди учащихся 7-11 классов.</w:t>
      </w:r>
    </w:p>
    <w:p w14:paraId="57B85827" w14:textId="77777777" w:rsidR="00C67EE4" w:rsidRPr="00C67EE4" w:rsidRDefault="00C67EE4" w:rsidP="00C67EE4">
      <w:pPr>
        <w:spacing w:after="0" w:line="360" w:lineRule="auto"/>
        <w:ind w:firstLine="709"/>
        <w:jc w:val="both"/>
        <w:rPr>
          <w:rFonts w:ascii="Times New Roman" w:hAnsi="Times New Roman"/>
          <w:color w:val="000000"/>
          <w:sz w:val="28"/>
          <w:szCs w:val="28"/>
          <w:lang w:bidi="ru-RU"/>
        </w:rPr>
      </w:pPr>
      <w:r w:rsidRPr="00C67EE4">
        <w:rPr>
          <w:rFonts w:ascii="Times New Roman" w:hAnsi="Times New Roman"/>
          <w:color w:val="000000"/>
          <w:sz w:val="28"/>
          <w:szCs w:val="28"/>
          <w:lang w:bidi="ru-RU"/>
        </w:rPr>
        <w:t>Но это не означает, что г. Буйнакск находится в «зоне риска» по СПТ, дело в том, что методика оценивания меняется, низкое качество прохождения учащимися СПТ негативно влияет на результаты.</w:t>
      </w:r>
    </w:p>
    <w:p w14:paraId="561AC50E" w14:textId="77777777" w:rsidR="00C67EE4" w:rsidRPr="00C67EE4" w:rsidRDefault="00C67EE4" w:rsidP="00C67EE4">
      <w:pPr>
        <w:spacing w:after="0"/>
        <w:ind w:firstLine="708"/>
        <w:jc w:val="both"/>
        <w:rPr>
          <w:color w:val="000000"/>
          <w:sz w:val="28"/>
          <w:szCs w:val="36"/>
          <w:lang w:bidi="ru-RU"/>
        </w:rPr>
      </w:pPr>
    </w:p>
    <w:p w14:paraId="5C0691B6" w14:textId="77777777" w:rsidR="00C67EE4" w:rsidRPr="00C67EE4" w:rsidRDefault="00C67EE4" w:rsidP="00C67EE4">
      <w:pPr>
        <w:spacing w:after="0"/>
        <w:jc w:val="center"/>
        <w:rPr>
          <w:rFonts w:ascii="Times New Roman" w:hAnsi="Times New Roman"/>
          <w:b/>
          <w:sz w:val="28"/>
          <w:szCs w:val="28"/>
        </w:rPr>
      </w:pPr>
      <w:r w:rsidRPr="00C67EE4">
        <w:rPr>
          <w:rFonts w:ascii="Times New Roman" w:hAnsi="Times New Roman"/>
          <w:b/>
          <w:sz w:val="28"/>
          <w:szCs w:val="28"/>
        </w:rPr>
        <w:t>Общее количество детей 7-9 классов общеобразовательных организациях</w:t>
      </w:r>
    </w:p>
    <w:p w14:paraId="0310D4FA" w14:textId="77777777" w:rsidR="00C67EE4" w:rsidRPr="00C67EE4" w:rsidRDefault="00C67EE4" w:rsidP="00C67EE4">
      <w:pPr>
        <w:spacing w:after="0"/>
        <w:jc w:val="center"/>
        <w:rPr>
          <w:rFonts w:ascii="Times New Roman" w:hAnsi="Times New Roman"/>
          <w:b/>
          <w:sz w:val="28"/>
          <w:szCs w:val="28"/>
        </w:rPr>
      </w:pPr>
      <w:r w:rsidRPr="00C67EE4">
        <w:rPr>
          <w:rFonts w:ascii="Times New Roman" w:hAnsi="Times New Roman"/>
          <w:b/>
          <w:sz w:val="28"/>
          <w:szCs w:val="28"/>
        </w:rPr>
        <w:t>в процентном соотношении с «группами риска» в 2022г.</w:t>
      </w:r>
    </w:p>
    <w:tbl>
      <w:tblPr>
        <w:tblStyle w:val="a5"/>
        <w:tblW w:w="10491" w:type="dxa"/>
        <w:tblInd w:w="-441" w:type="dxa"/>
        <w:tblLayout w:type="fixed"/>
        <w:tblLook w:val="04A0" w:firstRow="1" w:lastRow="0" w:firstColumn="1" w:lastColumn="0" w:noHBand="0" w:noVBand="1"/>
      </w:tblPr>
      <w:tblGrid>
        <w:gridCol w:w="773"/>
        <w:gridCol w:w="2403"/>
        <w:gridCol w:w="1078"/>
        <w:gridCol w:w="1134"/>
        <w:gridCol w:w="992"/>
        <w:gridCol w:w="567"/>
        <w:gridCol w:w="1276"/>
        <w:gridCol w:w="567"/>
        <w:gridCol w:w="1134"/>
        <w:gridCol w:w="567"/>
      </w:tblGrid>
      <w:tr w:rsidR="00C67EE4" w:rsidRPr="00C67EE4" w14:paraId="61CBFC7D" w14:textId="77777777" w:rsidTr="00C67EE4">
        <w:tc>
          <w:tcPr>
            <w:tcW w:w="773" w:type="dxa"/>
            <w:tcBorders>
              <w:top w:val="single" w:sz="12" w:space="0" w:color="auto"/>
              <w:left w:val="single" w:sz="12" w:space="0" w:color="auto"/>
              <w:bottom w:val="single" w:sz="12" w:space="0" w:color="auto"/>
              <w:right w:val="single" w:sz="12" w:space="0" w:color="auto"/>
            </w:tcBorders>
          </w:tcPr>
          <w:p w14:paraId="37C736D7" w14:textId="77777777" w:rsidR="00C67EE4" w:rsidRPr="00C67EE4" w:rsidRDefault="00C67EE4" w:rsidP="00C67EE4">
            <w:pPr>
              <w:ind w:firstLine="12"/>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2403" w:type="dxa"/>
            <w:tcBorders>
              <w:top w:val="single" w:sz="12" w:space="0" w:color="auto"/>
              <w:left w:val="single" w:sz="12" w:space="0" w:color="auto"/>
              <w:bottom w:val="single" w:sz="12" w:space="0" w:color="auto"/>
              <w:right w:val="single" w:sz="12" w:space="0" w:color="auto"/>
            </w:tcBorders>
          </w:tcPr>
          <w:p w14:paraId="708F9C8A"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Муниципальные образования</w:t>
            </w:r>
          </w:p>
        </w:tc>
        <w:tc>
          <w:tcPr>
            <w:tcW w:w="1078" w:type="dxa"/>
            <w:tcBorders>
              <w:top w:val="single" w:sz="12" w:space="0" w:color="auto"/>
              <w:left w:val="single" w:sz="12" w:space="0" w:color="auto"/>
              <w:bottom w:val="single" w:sz="12" w:space="0" w:color="auto"/>
              <w:right w:val="single" w:sz="12" w:space="0" w:color="auto"/>
            </w:tcBorders>
          </w:tcPr>
          <w:p w14:paraId="50754115"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 xml:space="preserve">Общее количество учащихся 7-9 </w:t>
            </w:r>
            <w:proofErr w:type="spellStart"/>
            <w:r w:rsidRPr="00C67EE4">
              <w:rPr>
                <w:rFonts w:ascii="Times New Roman" w:eastAsiaTheme="minorHAnsi" w:hAnsi="Times New Roman"/>
                <w:b/>
                <w:sz w:val="20"/>
                <w:szCs w:val="20"/>
              </w:rPr>
              <w:t>кл</w:t>
            </w:r>
            <w:proofErr w:type="spellEnd"/>
            <w:r w:rsidRPr="00C67EE4">
              <w:rPr>
                <w:rFonts w:ascii="Times New Roman" w:eastAsiaTheme="minorHAnsi" w:hAnsi="Times New Roman"/>
                <w:b/>
                <w:sz w:val="20"/>
                <w:szCs w:val="20"/>
              </w:rPr>
              <w:t>.</w:t>
            </w:r>
          </w:p>
        </w:tc>
        <w:tc>
          <w:tcPr>
            <w:tcW w:w="1134" w:type="dxa"/>
            <w:tcBorders>
              <w:top w:val="single" w:sz="12" w:space="0" w:color="auto"/>
              <w:left w:val="single" w:sz="12" w:space="0" w:color="auto"/>
              <w:bottom w:val="single" w:sz="12" w:space="0" w:color="auto"/>
              <w:right w:val="single" w:sz="12" w:space="0" w:color="auto"/>
            </w:tcBorders>
          </w:tcPr>
          <w:p w14:paraId="3D4EB2A6"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Достоверные ответы</w:t>
            </w:r>
          </w:p>
        </w:tc>
        <w:tc>
          <w:tcPr>
            <w:tcW w:w="992" w:type="dxa"/>
            <w:tcBorders>
              <w:top w:val="single" w:sz="12" w:space="0" w:color="auto"/>
              <w:left w:val="single" w:sz="12" w:space="0" w:color="auto"/>
              <w:bottom w:val="single" w:sz="12" w:space="0" w:color="auto"/>
              <w:right w:val="single" w:sz="12" w:space="0" w:color="auto"/>
            </w:tcBorders>
          </w:tcPr>
          <w:p w14:paraId="0F2852FD"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ПВВ (чел.)</w:t>
            </w:r>
          </w:p>
        </w:tc>
        <w:tc>
          <w:tcPr>
            <w:tcW w:w="567" w:type="dxa"/>
            <w:tcBorders>
              <w:top w:val="single" w:sz="12" w:space="0" w:color="auto"/>
              <w:left w:val="single" w:sz="12" w:space="0" w:color="auto"/>
              <w:bottom w:val="single" w:sz="12" w:space="0" w:color="auto"/>
              <w:right w:val="single" w:sz="12" w:space="0" w:color="auto"/>
            </w:tcBorders>
          </w:tcPr>
          <w:p w14:paraId="19046EBB"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1276" w:type="dxa"/>
            <w:tcBorders>
              <w:top w:val="single" w:sz="12" w:space="0" w:color="auto"/>
              <w:left w:val="single" w:sz="12" w:space="0" w:color="auto"/>
              <w:bottom w:val="single" w:sz="12" w:space="0" w:color="auto"/>
              <w:right w:val="single" w:sz="12" w:space="0" w:color="auto"/>
            </w:tcBorders>
          </w:tcPr>
          <w:p w14:paraId="5A18C5F6"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Латентный риск вовлечения (чел.)</w:t>
            </w:r>
          </w:p>
        </w:tc>
        <w:tc>
          <w:tcPr>
            <w:tcW w:w="567" w:type="dxa"/>
            <w:tcBorders>
              <w:top w:val="single" w:sz="12" w:space="0" w:color="auto"/>
              <w:left w:val="single" w:sz="12" w:space="0" w:color="auto"/>
              <w:bottom w:val="single" w:sz="12" w:space="0" w:color="auto"/>
              <w:right w:val="single" w:sz="12" w:space="0" w:color="auto"/>
            </w:tcBorders>
          </w:tcPr>
          <w:p w14:paraId="036F59E5"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1134" w:type="dxa"/>
            <w:tcBorders>
              <w:top w:val="single" w:sz="12" w:space="0" w:color="auto"/>
              <w:left w:val="single" w:sz="12" w:space="0" w:color="auto"/>
              <w:bottom w:val="single" w:sz="12" w:space="0" w:color="auto"/>
              <w:right w:val="single" w:sz="12" w:space="0" w:color="auto"/>
            </w:tcBorders>
          </w:tcPr>
          <w:p w14:paraId="61D84C67"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Явный риск вовлечения</w:t>
            </w:r>
          </w:p>
        </w:tc>
        <w:tc>
          <w:tcPr>
            <w:tcW w:w="567" w:type="dxa"/>
            <w:tcBorders>
              <w:top w:val="single" w:sz="12" w:space="0" w:color="auto"/>
              <w:left w:val="single" w:sz="12" w:space="0" w:color="auto"/>
              <w:bottom w:val="single" w:sz="12" w:space="0" w:color="auto"/>
              <w:right w:val="single" w:sz="12" w:space="0" w:color="auto"/>
            </w:tcBorders>
          </w:tcPr>
          <w:p w14:paraId="41F7FDAF"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r>
      <w:tr w:rsidR="00C67EE4" w:rsidRPr="00C67EE4" w14:paraId="2DBECCBA" w14:textId="77777777" w:rsidTr="00C67EE4">
        <w:tc>
          <w:tcPr>
            <w:tcW w:w="773" w:type="dxa"/>
          </w:tcPr>
          <w:p w14:paraId="69A2200C"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44</w:t>
            </w:r>
          </w:p>
        </w:tc>
        <w:tc>
          <w:tcPr>
            <w:tcW w:w="2403" w:type="dxa"/>
          </w:tcPr>
          <w:p w14:paraId="0BB467FF" w14:textId="77777777" w:rsidR="00C67EE4" w:rsidRPr="00C67EE4" w:rsidRDefault="00C67EE4" w:rsidP="00C67EE4">
            <w:pPr>
              <w:rPr>
                <w:rFonts w:ascii="Times New Roman" w:hAnsi="Times New Roman"/>
                <w:b/>
                <w:i/>
                <w:sz w:val="20"/>
                <w:szCs w:val="20"/>
                <w:u w:val="single"/>
              </w:rPr>
            </w:pPr>
            <w:r w:rsidRPr="00C67EE4">
              <w:rPr>
                <w:rFonts w:ascii="Times New Roman" w:hAnsi="Times New Roman"/>
                <w:b/>
                <w:i/>
                <w:sz w:val="20"/>
                <w:szCs w:val="20"/>
                <w:u w:val="single"/>
              </w:rPr>
              <w:t>г. Буйнакск</w:t>
            </w:r>
          </w:p>
        </w:tc>
        <w:tc>
          <w:tcPr>
            <w:tcW w:w="1078" w:type="dxa"/>
          </w:tcPr>
          <w:p w14:paraId="230649E0"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1924</w:t>
            </w:r>
          </w:p>
        </w:tc>
        <w:tc>
          <w:tcPr>
            <w:tcW w:w="1134" w:type="dxa"/>
          </w:tcPr>
          <w:p w14:paraId="434CDE9B"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1380</w:t>
            </w:r>
          </w:p>
        </w:tc>
        <w:tc>
          <w:tcPr>
            <w:tcW w:w="992" w:type="dxa"/>
          </w:tcPr>
          <w:p w14:paraId="7704BE0A"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473</w:t>
            </w:r>
          </w:p>
        </w:tc>
        <w:tc>
          <w:tcPr>
            <w:tcW w:w="567" w:type="dxa"/>
          </w:tcPr>
          <w:p w14:paraId="0BFB8EC1"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34,2</w:t>
            </w:r>
          </w:p>
        </w:tc>
        <w:tc>
          <w:tcPr>
            <w:tcW w:w="1276" w:type="dxa"/>
          </w:tcPr>
          <w:p w14:paraId="4CA0452C"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342</w:t>
            </w:r>
          </w:p>
        </w:tc>
        <w:tc>
          <w:tcPr>
            <w:tcW w:w="567" w:type="dxa"/>
          </w:tcPr>
          <w:p w14:paraId="3B8A98A1"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72,3</w:t>
            </w:r>
          </w:p>
        </w:tc>
        <w:tc>
          <w:tcPr>
            <w:tcW w:w="1134" w:type="dxa"/>
          </w:tcPr>
          <w:p w14:paraId="4F0E24B1"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131</w:t>
            </w:r>
          </w:p>
        </w:tc>
        <w:tc>
          <w:tcPr>
            <w:tcW w:w="567" w:type="dxa"/>
          </w:tcPr>
          <w:p w14:paraId="6CA269B9"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27,6</w:t>
            </w:r>
          </w:p>
        </w:tc>
      </w:tr>
      <w:tr w:rsidR="00C67EE4" w:rsidRPr="00C67EE4" w14:paraId="24C402BD" w14:textId="77777777" w:rsidTr="00C67EE4">
        <w:tc>
          <w:tcPr>
            <w:tcW w:w="773" w:type="dxa"/>
          </w:tcPr>
          <w:p w14:paraId="0BC0D26A" w14:textId="77777777" w:rsidR="00C67EE4" w:rsidRPr="00C67EE4" w:rsidRDefault="00C67EE4" w:rsidP="00C67EE4">
            <w:pPr>
              <w:jc w:val="center"/>
              <w:rPr>
                <w:rFonts w:ascii="Times New Roman" w:hAnsi="Times New Roman"/>
                <w:b/>
                <w:color w:val="000000" w:themeColor="text1"/>
                <w:sz w:val="20"/>
                <w:szCs w:val="20"/>
              </w:rPr>
            </w:pPr>
            <w:r w:rsidRPr="00C67EE4">
              <w:rPr>
                <w:rFonts w:ascii="Times New Roman" w:hAnsi="Times New Roman"/>
                <w:b/>
                <w:color w:val="000000" w:themeColor="text1"/>
                <w:sz w:val="20"/>
                <w:szCs w:val="20"/>
              </w:rPr>
              <w:t>45</w:t>
            </w:r>
          </w:p>
        </w:tc>
        <w:tc>
          <w:tcPr>
            <w:tcW w:w="2403" w:type="dxa"/>
          </w:tcPr>
          <w:p w14:paraId="7F54F3FC" w14:textId="77777777" w:rsidR="00C67EE4" w:rsidRPr="00C67EE4" w:rsidRDefault="00C67EE4" w:rsidP="00C67EE4">
            <w:pPr>
              <w:rPr>
                <w:rFonts w:ascii="Times New Roman" w:hAnsi="Times New Roman"/>
                <w:color w:val="000000" w:themeColor="text1"/>
                <w:sz w:val="20"/>
                <w:szCs w:val="20"/>
              </w:rPr>
            </w:pPr>
            <w:r w:rsidRPr="00C67EE4">
              <w:rPr>
                <w:rFonts w:ascii="Times New Roman" w:hAnsi="Times New Roman"/>
                <w:color w:val="000000" w:themeColor="text1"/>
                <w:sz w:val="20"/>
                <w:szCs w:val="20"/>
              </w:rPr>
              <w:t>г. Дагестанские Огни</w:t>
            </w:r>
          </w:p>
        </w:tc>
        <w:tc>
          <w:tcPr>
            <w:tcW w:w="1078" w:type="dxa"/>
          </w:tcPr>
          <w:p w14:paraId="792115B0"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1464</w:t>
            </w:r>
          </w:p>
        </w:tc>
        <w:tc>
          <w:tcPr>
            <w:tcW w:w="1134" w:type="dxa"/>
          </w:tcPr>
          <w:p w14:paraId="0549E69E"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1150</w:t>
            </w:r>
          </w:p>
        </w:tc>
        <w:tc>
          <w:tcPr>
            <w:tcW w:w="992" w:type="dxa"/>
          </w:tcPr>
          <w:p w14:paraId="7F21019A"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316</w:t>
            </w:r>
          </w:p>
        </w:tc>
        <w:tc>
          <w:tcPr>
            <w:tcW w:w="567" w:type="dxa"/>
          </w:tcPr>
          <w:p w14:paraId="304778B7"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27,4</w:t>
            </w:r>
          </w:p>
        </w:tc>
        <w:tc>
          <w:tcPr>
            <w:tcW w:w="1276" w:type="dxa"/>
          </w:tcPr>
          <w:p w14:paraId="40EEE36A"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226</w:t>
            </w:r>
          </w:p>
        </w:tc>
        <w:tc>
          <w:tcPr>
            <w:tcW w:w="567" w:type="dxa"/>
          </w:tcPr>
          <w:p w14:paraId="279738AB"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71,5</w:t>
            </w:r>
          </w:p>
        </w:tc>
        <w:tc>
          <w:tcPr>
            <w:tcW w:w="1134" w:type="dxa"/>
          </w:tcPr>
          <w:p w14:paraId="6F65C5D2"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90</w:t>
            </w:r>
          </w:p>
        </w:tc>
        <w:tc>
          <w:tcPr>
            <w:tcW w:w="567" w:type="dxa"/>
          </w:tcPr>
          <w:p w14:paraId="2E62F0FE"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28,4</w:t>
            </w:r>
          </w:p>
        </w:tc>
      </w:tr>
      <w:tr w:rsidR="00C67EE4" w:rsidRPr="00C67EE4" w14:paraId="1A656CF5" w14:textId="77777777" w:rsidTr="00C67EE4">
        <w:tc>
          <w:tcPr>
            <w:tcW w:w="773" w:type="dxa"/>
          </w:tcPr>
          <w:p w14:paraId="0EA9C48F" w14:textId="77777777" w:rsidR="00C67EE4" w:rsidRPr="00C67EE4" w:rsidRDefault="00C67EE4" w:rsidP="00C67EE4">
            <w:pPr>
              <w:jc w:val="center"/>
              <w:rPr>
                <w:rFonts w:ascii="Times New Roman" w:hAnsi="Times New Roman"/>
                <w:b/>
                <w:color w:val="000000" w:themeColor="text1"/>
                <w:sz w:val="20"/>
                <w:szCs w:val="20"/>
              </w:rPr>
            </w:pPr>
            <w:r w:rsidRPr="00C67EE4">
              <w:rPr>
                <w:rFonts w:ascii="Times New Roman" w:hAnsi="Times New Roman"/>
                <w:b/>
                <w:color w:val="000000" w:themeColor="text1"/>
                <w:sz w:val="20"/>
                <w:szCs w:val="20"/>
              </w:rPr>
              <w:t>46</w:t>
            </w:r>
          </w:p>
        </w:tc>
        <w:tc>
          <w:tcPr>
            <w:tcW w:w="2403" w:type="dxa"/>
          </w:tcPr>
          <w:p w14:paraId="21E668C2" w14:textId="77777777" w:rsidR="00C67EE4" w:rsidRPr="00C67EE4" w:rsidRDefault="00C67EE4" w:rsidP="00C67EE4">
            <w:pPr>
              <w:rPr>
                <w:rFonts w:ascii="Times New Roman" w:hAnsi="Times New Roman"/>
                <w:color w:val="000000" w:themeColor="text1"/>
                <w:sz w:val="20"/>
                <w:szCs w:val="20"/>
              </w:rPr>
            </w:pPr>
            <w:r w:rsidRPr="00C67EE4">
              <w:rPr>
                <w:rFonts w:ascii="Times New Roman" w:hAnsi="Times New Roman"/>
                <w:color w:val="000000" w:themeColor="text1"/>
                <w:sz w:val="20"/>
                <w:szCs w:val="20"/>
              </w:rPr>
              <w:t>г. Дербент</w:t>
            </w:r>
          </w:p>
        </w:tc>
        <w:tc>
          <w:tcPr>
            <w:tcW w:w="1078" w:type="dxa"/>
          </w:tcPr>
          <w:p w14:paraId="1F4DA6E8"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5250</w:t>
            </w:r>
          </w:p>
        </w:tc>
        <w:tc>
          <w:tcPr>
            <w:tcW w:w="1134" w:type="dxa"/>
          </w:tcPr>
          <w:p w14:paraId="0108D040"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4198</w:t>
            </w:r>
          </w:p>
        </w:tc>
        <w:tc>
          <w:tcPr>
            <w:tcW w:w="992" w:type="dxa"/>
          </w:tcPr>
          <w:p w14:paraId="4A29E30B"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1054</w:t>
            </w:r>
          </w:p>
        </w:tc>
        <w:tc>
          <w:tcPr>
            <w:tcW w:w="567" w:type="dxa"/>
          </w:tcPr>
          <w:p w14:paraId="43F7F4E3"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25,1</w:t>
            </w:r>
          </w:p>
        </w:tc>
        <w:tc>
          <w:tcPr>
            <w:tcW w:w="1276" w:type="dxa"/>
          </w:tcPr>
          <w:p w14:paraId="1A7A903E"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813</w:t>
            </w:r>
          </w:p>
        </w:tc>
        <w:tc>
          <w:tcPr>
            <w:tcW w:w="567" w:type="dxa"/>
          </w:tcPr>
          <w:p w14:paraId="6AFC63F3"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77,1</w:t>
            </w:r>
          </w:p>
        </w:tc>
        <w:tc>
          <w:tcPr>
            <w:tcW w:w="1134" w:type="dxa"/>
          </w:tcPr>
          <w:p w14:paraId="6F9361C7"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241</w:t>
            </w:r>
          </w:p>
        </w:tc>
        <w:tc>
          <w:tcPr>
            <w:tcW w:w="567" w:type="dxa"/>
          </w:tcPr>
          <w:p w14:paraId="041AFCEB"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22,8</w:t>
            </w:r>
          </w:p>
        </w:tc>
      </w:tr>
    </w:tbl>
    <w:p w14:paraId="4011C593" w14:textId="77777777" w:rsidR="00C67EE4" w:rsidRPr="00C67EE4" w:rsidRDefault="00C67EE4" w:rsidP="00C67EE4">
      <w:pPr>
        <w:rPr>
          <w:rFonts w:ascii="Times New Roman" w:hAnsi="Times New Roman"/>
          <w:b/>
        </w:rPr>
      </w:pPr>
      <w:r w:rsidRPr="00C67EE4">
        <w:rPr>
          <w:rFonts w:ascii="Times New Roman" w:hAnsi="Times New Roman"/>
        </w:rPr>
        <w:t xml:space="preserve"> </w:t>
      </w:r>
    </w:p>
    <w:p w14:paraId="0C83BB14" w14:textId="296D3AC8" w:rsidR="00C67EE4" w:rsidRPr="00C67EE4" w:rsidRDefault="00C67EE4" w:rsidP="00C67EE4">
      <w:pPr>
        <w:spacing w:after="0"/>
        <w:jc w:val="center"/>
        <w:rPr>
          <w:rFonts w:ascii="Times New Roman" w:hAnsi="Times New Roman"/>
          <w:b/>
          <w:sz w:val="28"/>
          <w:szCs w:val="28"/>
        </w:rPr>
      </w:pPr>
      <w:r w:rsidRPr="00C67EE4">
        <w:rPr>
          <w:rFonts w:ascii="Times New Roman" w:hAnsi="Times New Roman"/>
          <w:b/>
          <w:sz w:val="28"/>
          <w:szCs w:val="28"/>
        </w:rPr>
        <w:t>Общее количество детей 10-11 классов общеобразовательных организациях</w:t>
      </w:r>
      <w:r>
        <w:rPr>
          <w:rFonts w:ascii="Times New Roman" w:hAnsi="Times New Roman"/>
          <w:b/>
          <w:sz w:val="28"/>
          <w:szCs w:val="28"/>
        </w:rPr>
        <w:t xml:space="preserve"> </w:t>
      </w:r>
      <w:r w:rsidRPr="00C67EE4">
        <w:rPr>
          <w:rFonts w:ascii="Times New Roman" w:hAnsi="Times New Roman"/>
          <w:b/>
          <w:sz w:val="28"/>
          <w:szCs w:val="28"/>
        </w:rPr>
        <w:t>в процентном соотношении с «группами риска» в 2022г.</w:t>
      </w:r>
    </w:p>
    <w:tbl>
      <w:tblPr>
        <w:tblStyle w:val="a5"/>
        <w:tblW w:w="10491" w:type="dxa"/>
        <w:tblInd w:w="-724" w:type="dxa"/>
        <w:tblLayout w:type="fixed"/>
        <w:tblLook w:val="04A0" w:firstRow="1" w:lastRow="0" w:firstColumn="1" w:lastColumn="0" w:noHBand="0" w:noVBand="1"/>
      </w:tblPr>
      <w:tblGrid>
        <w:gridCol w:w="773"/>
        <w:gridCol w:w="2403"/>
        <w:gridCol w:w="1078"/>
        <w:gridCol w:w="1134"/>
        <w:gridCol w:w="992"/>
        <w:gridCol w:w="567"/>
        <w:gridCol w:w="1276"/>
        <w:gridCol w:w="567"/>
        <w:gridCol w:w="1134"/>
        <w:gridCol w:w="567"/>
      </w:tblGrid>
      <w:tr w:rsidR="00C67EE4" w:rsidRPr="00C67EE4" w14:paraId="161C7AFC" w14:textId="77777777" w:rsidTr="00C67EE4">
        <w:tc>
          <w:tcPr>
            <w:tcW w:w="773" w:type="dxa"/>
            <w:tcBorders>
              <w:top w:val="single" w:sz="12" w:space="0" w:color="auto"/>
              <w:left w:val="single" w:sz="12" w:space="0" w:color="auto"/>
              <w:bottom w:val="single" w:sz="12" w:space="0" w:color="auto"/>
              <w:right w:val="single" w:sz="12" w:space="0" w:color="auto"/>
            </w:tcBorders>
          </w:tcPr>
          <w:p w14:paraId="34AC9827"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2403" w:type="dxa"/>
            <w:tcBorders>
              <w:top w:val="single" w:sz="12" w:space="0" w:color="auto"/>
              <w:left w:val="single" w:sz="12" w:space="0" w:color="auto"/>
              <w:bottom w:val="single" w:sz="12" w:space="0" w:color="auto"/>
              <w:right w:val="single" w:sz="12" w:space="0" w:color="auto"/>
            </w:tcBorders>
          </w:tcPr>
          <w:p w14:paraId="5C55D83F"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Муниципальные образования</w:t>
            </w:r>
          </w:p>
        </w:tc>
        <w:tc>
          <w:tcPr>
            <w:tcW w:w="1078" w:type="dxa"/>
            <w:tcBorders>
              <w:top w:val="single" w:sz="12" w:space="0" w:color="auto"/>
              <w:left w:val="single" w:sz="12" w:space="0" w:color="auto"/>
              <w:bottom w:val="single" w:sz="12" w:space="0" w:color="auto"/>
              <w:right w:val="single" w:sz="12" w:space="0" w:color="auto"/>
            </w:tcBorders>
          </w:tcPr>
          <w:p w14:paraId="6455DF0C"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 xml:space="preserve">Общее количество учащихся 7-9 </w:t>
            </w:r>
            <w:proofErr w:type="spellStart"/>
            <w:r w:rsidRPr="00C67EE4">
              <w:rPr>
                <w:rFonts w:ascii="Times New Roman" w:eastAsiaTheme="minorHAnsi" w:hAnsi="Times New Roman"/>
                <w:b/>
                <w:sz w:val="20"/>
                <w:szCs w:val="20"/>
              </w:rPr>
              <w:t>кл</w:t>
            </w:r>
            <w:proofErr w:type="spellEnd"/>
            <w:r w:rsidRPr="00C67EE4">
              <w:rPr>
                <w:rFonts w:ascii="Times New Roman" w:eastAsiaTheme="minorHAnsi" w:hAnsi="Times New Roman"/>
                <w:b/>
                <w:sz w:val="20"/>
                <w:szCs w:val="20"/>
              </w:rPr>
              <w:t>.</w:t>
            </w:r>
          </w:p>
        </w:tc>
        <w:tc>
          <w:tcPr>
            <w:tcW w:w="1134" w:type="dxa"/>
            <w:tcBorders>
              <w:top w:val="single" w:sz="12" w:space="0" w:color="auto"/>
              <w:left w:val="single" w:sz="12" w:space="0" w:color="auto"/>
              <w:bottom w:val="single" w:sz="12" w:space="0" w:color="auto"/>
              <w:right w:val="single" w:sz="12" w:space="0" w:color="auto"/>
            </w:tcBorders>
          </w:tcPr>
          <w:p w14:paraId="4D5ABA5B"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Достоверные ответы</w:t>
            </w:r>
          </w:p>
        </w:tc>
        <w:tc>
          <w:tcPr>
            <w:tcW w:w="992" w:type="dxa"/>
            <w:tcBorders>
              <w:top w:val="single" w:sz="12" w:space="0" w:color="auto"/>
              <w:left w:val="single" w:sz="12" w:space="0" w:color="auto"/>
              <w:bottom w:val="single" w:sz="12" w:space="0" w:color="auto"/>
              <w:right w:val="single" w:sz="12" w:space="0" w:color="auto"/>
            </w:tcBorders>
          </w:tcPr>
          <w:p w14:paraId="2CAC1D96"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ПВВ (чел.)</w:t>
            </w:r>
          </w:p>
        </w:tc>
        <w:tc>
          <w:tcPr>
            <w:tcW w:w="567" w:type="dxa"/>
            <w:tcBorders>
              <w:top w:val="single" w:sz="12" w:space="0" w:color="auto"/>
              <w:left w:val="single" w:sz="12" w:space="0" w:color="auto"/>
              <w:bottom w:val="single" w:sz="12" w:space="0" w:color="auto"/>
              <w:right w:val="single" w:sz="12" w:space="0" w:color="auto"/>
            </w:tcBorders>
          </w:tcPr>
          <w:p w14:paraId="61F7C5E0"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1276" w:type="dxa"/>
            <w:tcBorders>
              <w:top w:val="single" w:sz="12" w:space="0" w:color="auto"/>
              <w:left w:val="single" w:sz="12" w:space="0" w:color="auto"/>
              <w:bottom w:val="single" w:sz="12" w:space="0" w:color="auto"/>
              <w:right w:val="single" w:sz="12" w:space="0" w:color="auto"/>
            </w:tcBorders>
          </w:tcPr>
          <w:p w14:paraId="796F2007"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Латентный риск вовлечения (чел.)</w:t>
            </w:r>
          </w:p>
        </w:tc>
        <w:tc>
          <w:tcPr>
            <w:tcW w:w="567" w:type="dxa"/>
            <w:tcBorders>
              <w:top w:val="single" w:sz="12" w:space="0" w:color="auto"/>
              <w:left w:val="single" w:sz="12" w:space="0" w:color="auto"/>
              <w:bottom w:val="single" w:sz="12" w:space="0" w:color="auto"/>
              <w:right w:val="single" w:sz="12" w:space="0" w:color="auto"/>
            </w:tcBorders>
          </w:tcPr>
          <w:p w14:paraId="372C9DD6"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c>
          <w:tcPr>
            <w:tcW w:w="1134" w:type="dxa"/>
            <w:tcBorders>
              <w:top w:val="single" w:sz="12" w:space="0" w:color="auto"/>
              <w:left w:val="single" w:sz="12" w:space="0" w:color="auto"/>
              <w:bottom w:val="single" w:sz="12" w:space="0" w:color="auto"/>
              <w:right w:val="single" w:sz="12" w:space="0" w:color="auto"/>
            </w:tcBorders>
          </w:tcPr>
          <w:p w14:paraId="45AFE6CB"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Явный риск вовлечения</w:t>
            </w:r>
          </w:p>
        </w:tc>
        <w:tc>
          <w:tcPr>
            <w:tcW w:w="567" w:type="dxa"/>
            <w:tcBorders>
              <w:top w:val="single" w:sz="12" w:space="0" w:color="auto"/>
              <w:left w:val="single" w:sz="12" w:space="0" w:color="auto"/>
              <w:bottom w:val="single" w:sz="12" w:space="0" w:color="auto"/>
              <w:right w:val="single" w:sz="12" w:space="0" w:color="auto"/>
            </w:tcBorders>
          </w:tcPr>
          <w:p w14:paraId="0835E19A" w14:textId="77777777" w:rsidR="00C67EE4" w:rsidRPr="00C67EE4" w:rsidRDefault="00C67EE4" w:rsidP="00C67EE4">
            <w:pPr>
              <w:rPr>
                <w:rFonts w:ascii="Times New Roman" w:eastAsiaTheme="minorHAnsi" w:hAnsi="Times New Roman"/>
                <w:b/>
                <w:sz w:val="20"/>
                <w:szCs w:val="20"/>
              </w:rPr>
            </w:pPr>
            <w:r w:rsidRPr="00C67EE4">
              <w:rPr>
                <w:rFonts w:ascii="Times New Roman" w:eastAsiaTheme="minorHAnsi" w:hAnsi="Times New Roman"/>
                <w:b/>
                <w:sz w:val="20"/>
                <w:szCs w:val="20"/>
              </w:rPr>
              <w:t>%</w:t>
            </w:r>
          </w:p>
        </w:tc>
      </w:tr>
      <w:tr w:rsidR="00C67EE4" w:rsidRPr="00C67EE4" w14:paraId="6D31B4FB" w14:textId="77777777" w:rsidTr="00C67EE4">
        <w:tc>
          <w:tcPr>
            <w:tcW w:w="773" w:type="dxa"/>
          </w:tcPr>
          <w:p w14:paraId="5DA6C533"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44</w:t>
            </w:r>
          </w:p>
        </w:tc>
        <w:tc>
          <w:tcPr>
            <w:tcW w:w="2403" w:type="dxa"/>
          </w:tcPr>
          <w:p w14:paraId="61E82372" w14:textId="77777777" w:rsidR="00C67EE4" w:rsidRPr="00C67EE4" w:rsidRDefault="00C67EE4" w:rsidP="00C67EE4">
            <w:pPr>
              <w:rPr>
                <w:rFonts w:ascii="Times New Roman" w:hAnsi="Times New Roman"/>
                <w:b/>
                <w:i/>
                <w:sz w:val="20"/>
                <w:szCs w:val="20"/>
                <w:u w:val="single"/>
              </w:rPr>
            </w:pPr>
            <w:r w:rsidRPr="00C67EE4">
              <w:rPr>
                <w:rFonts w:ascii="Times New Roman" w:hAnsi="Times New Roman"/>
                <w:b/>
                <w:i/>
                <w:sz w:val="20"/>
                <w:szCs w:val="20"/>
                <w:u w:val="single"/>
              </w:rPr>
              <w:t>г. Буйнакск</w:t>
            </w:r>
          </w:p>
        </w:tc>
        <w:tc>
          <w:tcPr>
            <w:tcW w:w="1078" w:type="dxa"/>
          </w:tcPr>
          <w:p w14:paraId="21A4B82A"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330</w:t>
            </w:r>
          </w:p>
        </w:tc>
        <w:tc>
          <w:tcPr>
            <w:tcW w:w="1134" w:type="dxa"/>
          </w:tcPr>
          <w:p w14:paraId="4739DE60"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228</w:t>
            </w:r>
          </w:p>
        </w:tc>
        <w:tc>
          <w:tcPr>
            <w:tcW w:w="992" w:type="dxa"/>
          </w:tcPr>
          <w:p w14:paraId="1214EEC8"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50</w:t>
            </w:r>
          </w:p>
        </w:tc>
        <w:tc>
          <w:tcPr>
            <w:tcW w:w="567" w:type="dxa"/>
          </w:tcPr>
          <w:p w14:paraId="48192355" w14:textId="77777777" w:rsidR="00C67EE4" w:rsidRPr="00C67EE4" w:rsidRDefault="00C67EE4" w:rsidP="00C67EE4">
            <w:pPr>
              <w:jc w:val="center"/>
              <w:rPr>
                <w:rFonts w:ascii="Times New Roman" w:hAnsi="Times New Roman"/>
                <w:b/>
                <w:i/>
                <w:sz w:val="20"/>
                <w:szCs w:val="20"/>
                <w:u w:val="single"/>
              </w:rPr>
            </w:pPr>
            <w:r w:rsidRPr="00C67EE4">
              <w:rPr>
                <w:rFonts w:ascii="Times New Roman" w:hAnsi="Times New Roman"/>
                <w:b/>
                <w:i/>
                <w:sz w:val="20"/>
                <w:szCs w:val="20"/>
                <w:u w:val="single"/>
              </w:rPr>
              <w:t>21,9</w:t>
            </w:r>
          </w:p>
        </w:tc>
        <w:tc>
          <w:tcPr>
            <w:tcW w:w="1276" w:type="dxa"/>
          </w:tcPr>
          <w:p w14:paraId="076D41F5"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41</w:t>
            </w:r>
          </w:p>
        </w:tc>
        <w:tc>
          <w:tcPr>
            <w:tcW w:w="567" w:type="dxa"/>
          </w:tcPr>
          <w:p w14:paraId="058811D3"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82</w:t>
            </w:r>
          </w:p>
        </w:tc>
        <w:tc>
          <w:tcPr>
            <w:tcW w:w="1134" w:type="dxa"/>
          </w:tcPr>
          <w:p w14:paraId="50207982"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9</w:t>
            </w:r>
          </w:p>
        </w:tc>
        <w:tc>
          <w:tcPr>
            <w:tcW w:w="567" w:type="dxa"/>
          </w:tcPr>
          <w:p w14:paraId="08E2505D" w14:textId="77777777" w:rsidR="00C67EE4" w:rsidRPr="00C67EE4" w:rsidRDefault="00C67EE4" w:rsidP="00C67EE4">
            <w:pPr>
              <w:jc w:val="center"/>
              <w:rPr>
                <w:rFonts w:ascii="Times New Roman" w:hAnsi="Times New Roman"/>
                <w:b/>
                <w:bCs/>
                <w:i/>
                <w:sz w:val="20"/>
                <w:szCs w:val="20"/>
                <w:u w:val="single"/>
              </w:rPr>
            </w:pPr>
            <w:r w:rsidRPr="00C67EE4">
              <w:rPr>
                <w:rFonts w:ascii="Times New Roman" w:hAnsi="Times New Roman"/>
                <w:b/>
                <w:bCs/>
                <w:i/>
                <w:sz w:val="20"/>
                <w:szCs w:val="20"/>
                <w:u w:val="single"/>
              </w:rPr>
              <w:t>18</w:t>
            </w:r>
          </w:p>
        </w:tc>
      </w:tr>
      <w:tr w:rsidR="00C67EE4" w:rsidRPr="00C67EE4" w14:paraId="2A321FF7" w14:textId="77777777" w:rsidTr="00C67EE4">
        <w:tc>
          <w:tcPr>
            <w:tcW w:w="773" w:type="dxa"/>
          </w:tcPr>
          <w:p w14:paraId="26F9000A" w14:textId="77777777" w:rsidR="00C67EE4" w:rsidRPr="00C67EE4" w:rsidRDefault="00C67EE4" w:rsidP="00C67EE4">
            <w:pPr>
              <w:jc w:val="center"/>
              <w:rPr>
                <w:rFonts w:ascii="Times New Roman" w:hAnsi="Times New Roman"/>
                <w:b/>
                <w:color w:val="000000" w:themeColor="text1"/>
                <w:sz w:val="20"/>
                <w:szCs w:val="20"/>
              </w:rPr>
            </w:pPr>
            <w:r w:rsidRPr="00C67EE4">
              <w:rPr>
                <w:rFonts w:ascii="Times New Roman" w:hAnsi="Times New Roman"/>
                <w:b/>
                <w:color w:val="000000" w:themeColor="text1"/>
                <w:sz w:val="20"/>
                <w:szCs w:val="20"/>
              </w:rPr>
              <w:t>45</w:t>
            </w:r>
          </w:p>
        </w:tc>
        <w:tc>
          <w:tcPr>
            <w:tcW w:w="2403" w:type="dxa"/>
          </w:tcPr>
          <w:p w14:paraId="3983470A" w14:textId="77777777" w:rsidR="00C67EE4" w:rsidRPr="00C67EE4" w:rsidRDefault="00C67EE4" w:rsidP="00C67EE4">
            <w:pPr>
              <w:rPr>
                <w:rFonts w:ascii="Times New Roman" w:hAnsi="Times New Roman"/>
                <w:color w:val="000000" w:themeColor="text1"/>
                <w:sz w:val="20"/>
                <w:szCs w:val="20"/>
              </w:rPr>
            </w:pPr>
            <w:r w:rsidRPr="00C67EE4">
              <w:rPr>
                <w:rFonts w:ascii="Times New Roman" w:hAnsi="Times New Roman"/>
                <w:color w:val="000000" w:themeColor="text1"/>
                <w:sz w:val="20"/>
                <w:szCs w:val="20"/>
              </w:rPr>
              <w:t>г. Дагестанские Огни</w:t>
            </w:r>
          </w:p>
        </w:tc>
        <w:tc>
          <w:tcPr>
            <w:tcW w:w="1078" w:type="dxa"/>
          </w:tcPr>
          <w:p w14:paraId="7C492871"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368</w:t>
            </w:r>
          </w:p>
        </w:tc>
        <w:tc>
          <w:tcPr>
            <w:tcW w:w="1134" w:type="dxa"/>
          </w:tcPr>
          <w:p w14:paraId="1DA160C7"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298</w:t>
            </w:r>
          </w:p>
        </w:tc>
        <w:tc>
          <w:tcPr>
            <w:tcW w:w="992" w:type="dxa"/>
          </w:tcPr>
          <w:p w14:paraId="530A7128"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58</w:t>
            </w:r>
          </w:p>
        </w:tc>
        <w:tc>
          <w:tcPr>
            <w:tcW w:w="567" w:type="dxa"/>
          </w:tcPr>
          <w:p w14:paraId="52A3F494"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19,4</w:t>
            </w:r>
          </w:p>
        </w:tc>
        <w:tc>
          <w:tcPr>
            <w:tcW w:w="1276" w:type="dxa"/>
          </w:tcPr>
          <w:p w14:paraId="76EAC4ED"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47</w:t>
            </w:r>
          </w:p>
        </w:tc>
        <w:tc>
          <w:tcPr>
            <w:tcW w:w="567" w:type="dxa"/>
          </w:tcPr>
          <w:p w14:paraId="2791BF45"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81</w:t>
            </w:r>
          </w:p>
        </w:tc>
        <w:tc>
          <w:tcPr>
            <w:tcW w:w="1134" w:type="dxa"/>
          </w:tcPr>
          <w:p w14:paraId="1D63879F"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11</w:t>
            </w:r>
          </w:p>
        </w:tc>
        <w:tc>
          <w:tcPr>
            <w:tcW w:w="567" w:type="dxa"/>
          </w:tcPr>
          <w:p w14:paraId="0E56922A"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18,9</w:t>
            </w:r>
          </w:p>
        </w:tc>
      </w:tr>
      <w:tr w:rsidR="00C67EE4" w:rsidRPr="00C67EE4" w14:paraId="1DD642E1" w14:textId="77777777" w:rsidTr="00C67EE4">
        <w:tc>
          <w:tcPr>
            <w:tcW w:w="773" w:type="dxa"/>
          </w:tcPr>
          <w:p w14:paraId="6000FDE0" w14:textId="77777777" w:rsidR="00C67EE4" w:rsidRPr="00C67EE4" w:rsidRDefault="00C67EE4" w:rsidP="00C67EE4">
            <w:pPr>
              <w:jc w:val="center"/>
              <w:rPr>
                <w:rFonts w:ascii="Times New Roman" w:hAnsi="Times New Roman"/>
                <w:b/>
                <w:color w:val="000000" w:themeColor="text1"/>
                <w:sz w:val="20"/>
                <w:szCs w:val="20"/>
              </w:rPr>
            </w:pPr>
            <w:r w:rsidRPr="00C67EE4">
              <w:rPr>
                <w:rFonts w:ascii="Times New Roman" w:hAnsi="Times New Roman"/>
                <w:b/>
                <w:color w:val="000000" w:themeColor="text1"/>
                <w:sz w:val="20"/>
                <w:szCs w:val="20"/>
              </w:rPr>
              <w:t>46</w:t>
            </w:r>
          </w:p>
        </w:tc>
        <w:tc>
          <w:tcPr>
            <w:tcW w:w="2403" w:type="dxa"/>
          </w:tcPr>
          <w:p w14:paraId="21186E97" w14:textId="77777777" w:rsidR="00C67EE4" w:rsidRPr="00C67EE4" w:rsidRDefault="00C67EE4" w:rsidP="00C67EE4">
            <w:pPr>
              <w:rPr>
                <w:rFonts w:ascii="Times New Roman" w:hAnsi="Times New Roman"/>
                <w:color w:val="000000" w:themeColor="text1"/>
                <w:sz w:val="20"/>
                <w:szCs w:val="20"/>
              </w:rPr>
            </w:pPr>
            <w:r w:rsidRPr="00C67EE4">
              <w:rPr>
                <w:rFonts w:ascii="Times New Roman" w:hAnsi="Times New Roman"/>
                <w:color w:val="000000" w:themeColor="text1"/>
                <w:sz w:val="20"/>
                <w:szCs w:val="20"/>
              </w:rPr>
              <w:t>г. Дербент</w:t>
            </w:r>
          </w:p>
        </w:tc>
        <w:tc>
          <w:tcPr>
            <w:tcW w:w="1078" w:type="dxa"/>
          </w:tcPr>
          <w:p w14:paraId="41576621"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1187</w:t>
            </w:r>
          </w:p>
        </w:tc>
        <w:tc>
          <w:tcPr>
            <w:tcW w:w="1134" w:type="dxa"/>
          </w:tcPr>
          <w:p w14:paraId="50F5E092"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948</w:t>
            </w:r>
          </w:p>
        </w:tc>
        <w:tc>
          <w:tcPr>
            <w:tcW w:w="992" w:type="dxa"/>
          </w:tcPr>
          <w:p w14:paraId="03B5200D"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168</w:t>
            </w:r>
          </w:p>
        </w:tc>
        <w:tc>
          <w:tcPr>
            <w:tcW w:w="567" w:type="dxa"/>
          </w:tcPr>
          <w:p w14:paraId="569B527C" w14:textId="77777777" w:rsidR="00C67EE4" w:rsidRPr="00C67EE4" w:rsidRDefault="00C67EE4" w:rsidP="00C67EE4">
            <w:pPr>
              <w:jc w:val="center"/>
              <w:rPr>
                <w:rFonts w:ascii="Times New Roman" w:hAnsi="Times New Roman"/>
                <w:color w:val="000000" w:themeColor="text1"/>
                <w:sz w:val="20"/>
                <w:szCs w:val="20"/>
              </w:rPr>
            </w:pPr>
            <w:r w:rsidRPr="00C67EE4">
              <w:rPr>
                <w:rFonts w:ascii="Times New Roman" w:hAnsi="Times New Roman"/>
                <w:color w:val="000000" w:themeColor="text1"/>
                <w:sz w:val="20"/>
                <w:szCs w:val="20"/>
              </w:rPr>
              <w:t>17,7</w:t>
            </w:r>
          </w:p>
        </w:tc>
        <w:tc>
          <w:tcPr>
            <w:tcW w:w="1276" w:type="dxa"/>
          </w:tcPr>
          <w:p w14:paraId="1FB84EFE"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136</w:t>
            </w:r>
          </w:p>
        </w:tc>
        <w:tc>
          <w:tcPr>
            <w:tcW w:w="567" w:type="dxa"/>
          </w:tcPr>
          <w:p w14:paraId="7CBB27FB"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80</w:t>
            </w:r>
          </w:p>
        </w:tc>
        <w:tc>
          <w:tcPr>
            <w:tcW w:w="1134" w:type="dxa"/>
          </w:tcPr>
          <w:p w14:paraId="32F9D3DA"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32</w:t>
            </w:r>
          </w:p>
        </w:tc>
        <w:tc>
          <w:tcPr>
            <w:tcW w:w="567" w:type="dxa"/>
          </w:tcPr>
          <w:p w14:paraId="35411BDA" w14:textId="77777777" w:rsidR="00C67EE4" w:rsidRPr="00C67EE4" w:rsidRDefault="00C67EE4" w:rsidP="00C67EE4">
            <w:pPr>
              <w:jc w:val="center"/>
              <w:rPr>
                <w:rFonts w:ascii="Times New Roman" w:hAnsi="Times New Roman"/>
                <w:bCs/>
                <w:color w:val="000000" w:themeColor="text1"/>
                <w:sz w:val="20"/>
                <w:szCs w:val="20"/>
              </w:rPr>
            </w:pPr>
            <w:r w:rsidRPr="00C67EE4">
              <w:rPr>
                <w:rFonts w:ascii="Times New Roman" w:hAnsi="Times New Roman"/>
                <w:bCs/>
                <w:color w:val="000000" w:themeColor="text1"/>
                <w:sz w:val="20"/>
                <w:szCs w:val="20"/>
              </w:rPr>
              <w:t>19</w:t>
            </w:r>
          </w:p>
        </w:tc>
      </w:tr>
    </w:tbl>
    <w:p w14:paraId="3FD06C8F" w14:textId="77777777" w:rsidR="00C67EE4" w:rsidRPr="00C67EE4" w:rsidRDefault="00C67EE4" w:rsidP="00C67EE4">
      <w:pPr>
        <w:jc w:val="center"/>
        <w:rPr>
          <w:rFonts w:ascii="Times New Roman" w:hAnsi="Times New Roman"/>
          <w:b/>
        </w:rPr>
      </w:pPr>
    </w:p>
    <w:p w14:paraId="446079F7" w14:textId="77777777" w:rsidR="00C67EE4" w:rsidRDefault="00C67EE4" w:rsidP="00C67EE4">
      <w:pPr>
        <w:spacing w:after="0"/>
        <w:jc w:val="center"/>
        <w:rPr>
          <w:rFonts w:ascii="Times New Roman" w:hAnsi="Times New Roman"/>
          <w:b/>
          <w:sz w:val="28"/>
          <w:szCs w:val="28"/>
        </w:rPr>
      </w:pPr>
    </w:p>
    <w:p w14:paraId="13A07706" w14:textId="77777777" w:rsidR="00C67EE4" w:rsidRDefault="00C67EE4" w:rsidP="00C67EE4">
      <w:pPr>
        <w:spacing w:after="0"/>
        <w:jc w:val="center"/>
        <w:rPr>
          <w:rFonts w:ascii="Times New Roman" w:hAnsi="Times New Roman"/>
          <w:b/>
          <w:sz w:val="28"/>
          <w:szCs w:val="28"/>
        </w:rPr>
      </w:pPr>
    </w:p>
    <w:p w14:paraId="1F263160" w14:textId="77777777" w:rsidR="00C67EE4" w:rsidRDefault="00C67EE4" w:rsidP="00C67EE4">
      <w:pPr>
        <w:spacing w:after="0"/>
        <w:jc w:val="center"/>
        <w:rPr>
          <w:rFonts w:ascii="Times New Roman" w:hAnsi="Times New Roman"/>
          <w:b/>
          <w:sz w:val="28"/>
          <w:szCs w:val="28"/>
        </w:rPr>
      </w:pPr>
    </w:p>
    <w:p w14:paraId="39E173FB" w14:textId="0E02DEB3" w:rsidR="00C67EE4" w:rsidRPr="00C67EE4" w:rsidRDefault="00C67EE4" w:rsidP="00C67EE4">
      <w:pPr>
        <w:spacing w:after="0"/>
        <w:jc w:val="center"/>
        <w:rPr>
          <w:rFonts w:ascii="Times New Roman" w:hAnsi="Times New Roman"/>
          <w:b/>
          <w:sz w:val="28"/>
          <w:szCs w:val="28"/>
        </w:rPr>
      </w:pPr>
      <w:r w:rsidRPr="00C67EE4">
        <w:rPr>
          <w:rFonts w:ascii="Times New Roman" w:hAnsi="Times New Roman"/>
          <w:b/>
          <w:sz w:val="28"/>
          <w:szCs w:val="28"/>
        </w:rPr>
        <w:lastRenderedPageBreak/>
        <w:t>Общее количество детей 7-9 классов общеобразовательных организациях</w:t>
      </w:r>
    </w:p>
    <w:p w14:paraId="192B2958" w14:textId="77777777" w:rsidR="00C67EE4" w:rsidRPr="00C67EE4" w:rsidRDefault="00C67EE4" w:rsidP="00C67EE4">
      <w:pPr>
        <w:spacing w:after="0"/>
        <w:jc w:val="center"/>
        <w:rPr>
          <w:rFonts w:ascii="Times New Roman" w:hAnsi="Times New Roman"/>
          <w:b/>
          <w:sz w:val="28"/>
          <w:szCs w:val="28"/>
        </w:rPr>
      </w:pPr>
      <w:r w:rsidRPr="00C67EE4">
        <w:rPr>
          <w:rFonts w:ascii="Times New Roman" w:hAnsi="Times New Roman"/>
          <w:b/>
          <w:sz w:val="28"/>
          <w:szCs w:val="28"/>
        </w:rPr>
        <w:t>в процентном соотношении с «группами риска» в 2023 г.</w:t>
      </w:r>
    </w:p>
    <w:tbl>
      <w:tblPr>
        <w:tblStyle w:val="37"/>
        <w:tblW w:w="10743" w:type="dxa"/>
        <w:tblInd w:w="-866" w:type="dxa"/>
        <w:tblLayout w:type="fixed"/>
        <w:tblLook w:val="04A0" w:firstRow="1" w:lastRow="0" w:firstColumn="1" w:lastColumn="0" w:noHBand="0" w:noVBand="1"/>
      </w:tblPr>
      <w:tblGrid>
        <w:gridCol w:w="773"/>
        <w:gridCol w:w="2063"/>
        <w:gridCol w:w="1078"/>
        <w:gridCol w:w="1134"/>
        <w:gridCol w:w="992"/>
        <w:gridCol w:w="765"/>
        <w:gridCol w:w="1276"/>
        <w:gridCol w:w="764"/>
        <w:gridCol w:w="1134"/>
        <w:gridCol w:w="764"/>
      </w:tblGrid>
      <w:tr w:rsidR="00C67EE4" w:rsidRPr="00C67EE4" w14:paraId="04D4F0CF" w14:textId="77777777" w:rsidTr="00C67EE4">
        <w:tc>
          <w:tcPr>
            <w:tcW w:w="773" w:type="dxa"/>
            <w:tcBorders>
              <w:top w:val="single" w:sz="12" w:space="0" w:color="auto"/>
              <w:left w:val="single" w:sz="12" w:space="0" w:color="auto"/>
              <w:bottom w:val="single" w:sz="12" w:space="0" w:color="auto"/>
              <w:right w:val="single" w:sz="12" w:space="0" w:color="auto"/>
            </w:tcBorders>
          </w:tcPr>
          <w:p w14:paraId="27DDE18C" w14:textId="77777777" w:rsidR="00C67EE4" w:rsidRPr="00C67EE4" w:rsidRDefault="00C67EE4" w:rsidP="00C67EE4">
            <w:pPr>
              <w:rPr>
                <w:rFonts w:ascii="Times New Roman" w:hAnsi="Times New Roman"/>
                <w:b/>
              </w:rPr>
            </w:pPr>
            <w:r w:rsidRPr="00C67EE4">
              <w:rPr>
                <w:rFonts w:ascii="Times New Roman" w:hAnsi="Times New Roman"/>
                <w:b/>
              </w:rPr>
              <w:t>№</w:t>
            </w:r>
          </w:p>
        </w:tc>
        <w:tc>
          <w:tcPr>
            <w:tcW w:w="2063" w:type="dxa"/>
            <w:tcBorders>
              <w:top w:val="single" w:sz="12" w:space="0" w:color="auto"/>
              <w:left w:val="single" w:sz="12" w:space="0" w:color="auto"/>
              <w:bottom w:val="single" w:sz="12" w:space="0" w:color="auto"/>
              <w:right w:val="single" w:sz="12" w:space="0" w:color="auto"/>
            </w:tcBorders>
          </w:tcPr>
          <w:p w14:paraId="062283C4" w14:textId="77777777" w:rsidR="00C67EE4" w:rsidRPr="00C67EE4" w:rsidRDefault="00C67EE4" w:rsidP="00C67EE4">
            <w:pPr>
              <w:rPr>
                <w:rFonts w:ascii="Times New Roman" w:hAnsi="Times New Roman"/>
                <w:b/>
              </w:rPr>
            </w:pPr>
            <w:r w:rsidRPr="00C67EE4">
              <w:rPr>
                <w:rFonts w:ascii="Times New Roman" w:hAnsi="Times New Roman"/>
                <w:b/>
              </w:rPr>
              <w:t>Муниципальные образования</w:t>
            </w:r>
          </w:p>
        </w:tc>
        <w:tc>
          <w:tcPr>
            <w:tcW w:w="1078" w:type="dxa"/>
            <w:tcBorders>
              <w:top w:val="single" w:sz="12" w:space="0" w:color="auto"/>
              <w:left w:val="single" w:sz="12" w:space="0" w:color="auto"/>
              <w:bottom w:val="single" w:sz="12" w:space="0" w:color="auto"/>
              <w:right w:val="single" w:sz="12" w:space="0" w:color="auto"/>
            </w:tcBorders>
          </w:tcPr>
          <w:p w14:paraId="7525A9C0" w14:textId="77777777" w:rsidR="00C67EE4" w:rsidRPr="00C67EE4" w:rsidRDefault="00C67EE4" w:rsidP="00C67EE4">
            <w:pPr>
              <w:rPr>
                <w:rFonts w:ascii="Times New Roman" w:hAnsi="Times New Roman"/>
                <w:b/>
              </w:rPr>
            </w:pPr>
            <w:r w:rsidRPr="00C67EE4">
              <w:rPr>
                <w:rFonts w:ascii="Times New Roman" w:hAnsi="Times New Roman"/>
                <w:b/>
              </w:rPr>
              <w:t xml:space="preserve">Общее количество учащихся 7-9 </w:t>
            </w:r>
            <w:proofErr w:type="spellStart"/>
            <w:r w:rsidRPr="00C67EE4">
              <w:rPr>
                <w:rFonts w:ascii="Times New Roman" w:hAnsi="Times New Roman"/>
                <w:b/>
              </w:rPr>
              <w:t>кл</w:t>
            </w:r>
            <w:proofErr w:type="spellEnd"/>
            <w:r w:rsidRPr="00C67EE4">
              <w:rPr>
                <w:rFonts w:ascii="Times New Roman" w:hAnsi="Times New Roman"/>
                <w:b/>
              </w:rPr>
              <w:t>.</w:t>
            </w:r>
          </w:p>
        </w:tc>
        <w:tc>
          <w:tcPr>
            <w:tcW w:w="1134" w:type="dxa"/>
            <w:tcBorders>
              <w:top w:val="single" w:sz="12" w:space="0" w:color="auto"/>
              <w:left w:val="single" w:sz="12" w:space="0" w:color="auto"/>
              <w:bottom w:val="single" w:sz="12" w:space="0" w:color="auto"/>
              <w:right w:val="single" w:sz="12" w:space="0" w:color="auto"/>
            </w:tcBorders>
          </w:tcPr>
          <w:p w14:paraId="40EE29C1" w14:textId="77777777" w:rsidR="00C67EE4" w:rsidRPr="00C67EE4" w:rsidRDefault="00C67EE4" w:rsidP="00C67EE4">
            <w:pPr>
              <w:rPr>
                <w:rFonts w:ascii="Times New Roman" w:hAnsi="Times New Roman"/>
                <w:b/>
              </w:rPr>
            </w:pPr>
            <w:r w:rsidRPr="00C67EE4">
              <w:rPr>
                <w:rFonts w:ascii="Times New Roman" w:hAnsi="Times New Roman"/>
                <w:b/>
              </w:rPr>
              <w:t>Достоверные ответы</w:t>
            </w:r>
          </w:p>
        </w:tc>
        <w:tc>
          <w:tcPr>
            <w:tcW w:w="992" w:type="dxa"/>
            <w:tcBorders>
              <w:top w:val="single" w:sz="12" w:space="0" w:color="auto"/>
              <w:left w:val="single" w:sz="12" w:space="0" w:color="auto"/>
              <w:bottom w:val="single" w:sz="12" w:space="0" w:color="auto"/>
              <w:right w:val="single" w:sz="12" w:space="0" w:color="auto"/>
            </w:tcBorders>
          </w:tcPr>
          <w:p w14:paraId="0BC4A676" w14:textId="77777777" w:rsidR="00C67EE4" w:rsidRPr="00C67EE4" w:rsidRDefault="00C67EE4" w:rsidP="00C67EE4">
            <w:pPr>
              <w:rPr>
                <w:rFonts w:ascii="Times New Roman" w:hAnsi="Times New Roman"/>
                <w:b/>
              </w:rPr>
            </w:pPr>
            <w:r w:rsidRPr="00C67EE4">
              <w:rPr>
                <w:rFonts w:ascii="Times New Roman" w:hAnsi="Times New Roman"/>
                <w:b/>
              </w:rPr>
              <w:t>ПВВ (чел.)</w:t>
            </w:r>
          </w:p>
        </w:tc>
        <w:tc>
          <w:tcPr>
            <w:tcW w:w="765" w:type="dxa"/>
            <w:tcBorders>
              <w:top w:val="single" w:sz="12" w:space="0" w:color="auto"/>
              <w:left w:val="single" w:sz="12" w:space="0" w:color="auto"/>
              <w:bottom w:val="single" w:sz="12" w:space="0" w:color="auto"/>
              <w:right w:val="single" w:sz="12" w:space="0" w:color="auto"/>
            </w:tcBorders>
          </w:tcPr>
          <w:p w14:paraId="1232AC13" w14:textId="77777777" w:rsidR="00C67EE4" w:rsidRPr="00C67EE4" w:rsidRDefault="00C67EE4" w:rsidP="00C67EE4">
            <w:pPr>
              <w:rPr>
                <w:rFonts w:ascii="Times New Roman" w:hAnsi="Times New Roman"/>
                <w:b/>
              </w:rPr>
            </w:pPr>
            <w:r w:rsidRPr="00C67EE4">
              <w:rPr>
                <w:rFonts w:ascii="Times New Roman" w:hAnsi="Times New Roman"/>
                <w:b/>
              </w:rPr>
              <w:t>%</w:t>
            </w:r>
          </w:p>
        </w:tc>
        <w:tc>
          <w:tcPr>
            <w:tcW w:w="1276" w:type="dxa"/>
            <w:tcBorders>
              <w:top w:val="single" w:sz="12" w:space="0" w:color="auto"/>
              <w:left w:val="single" w:sz="12" w:space="0" w:color="auto"/>
              <w:bottom w:val="single" w:sz="12" w:space="0" w:color="auto"/>
              <w:right w:val="single" w:sz="12" w:space="0" w:color="auto"/>
            </w:tcBorders>
          </w:tcPr>
          <w:p w14:paraId="3D001903" w14:textId="77777777" w:rsidR="00C67EE4" w:rsidRPr="00C67EE4" w:rsidRDefault="00C67EE4" w:rsidP="00C67EE4">
            <w:pPr>
              <w:rPr>
                <w:rFonts w:ascii="Times New Roman" w:hAnsi="Times New Roman"/>
                <w:b/>
              </w:rPr>
            </w:pPr>
            <w:r w:rsidRPr="00C67EE4">
              <w:rPr>
                <w:rFonts w:ascii="Times New Roman" w:hAnsi="Times New Roman"/>
                <w:b/>
              </w:rPr>
              <w:t>Латентный риск вовлечения (чел.)</w:t>
            </w:r>
          </w:p>
        </w:tc>
        <w:tc>
          <w:tcPr>
            <w:tcW w:w="764" w:type="dxa"/>
            <w:tcBorders>
              <w:top w:val="single" w:sz="12" w:space="0" w:color="auto"/>
              <w:left w:val="single" w:sz="12" w:space="0" w:color="auto"/>
              <w:bottom w:val="single" w:sz="12" w:space="0" w:color="auto"/>
              <w:right w:val="single" w:sz="12" w:space="0" w:color="auto"/>
            </w:tcBorders>
          </w:tcPr>
          <w:p w14:paraId="47CC6633" w14:textId="77777777" w:rsidR="00C67EE4" w:rsidRPr="00C67EE4" w:rsidRDefault="00C67EE4" w:rsidP="00C67EE4">
            <w:pPr>
              <w:rPr>
                <w:rFonts w:ascii="Times New Roman" w:hAnsi="Times New Roman"/>
                <w:b/>
              </w:rPr>
            </w:pPr>
            <w:r w:rsidRPr="00C67EE4">
              <w:rPr>
                <w:rFonts w:ascii="Times New Roman" w:hAnsi="Times New Roman"/>
                <w:b/>
              </w:rPr>
              <w:t>%</w:t>
            </w:r>
          </w:p>
        </w:tc>
        <w:tc>
          <w:tcPr>
            <w:tcW w:w="1134" w:type="dxa"/>
            <w:tcBorders>
              <w:top w:val="single" w:sz="12" w:space="0" w:color="auto"/>
              <w:left w:val="single" w:sz="12" w:space="0" w:color="auto"/>
              <w:bottom w:val="single" w:sz="12" w:space="0" w:color="auto"/>
              <w:right w:val="single" w:sz="12" w:space="0" w:color="auto"/>
            </w:tcBorders>
          </w:tcPr>
          <w:p w14:paraId="077991C4" w14:textId="77777777" w:rsidR="00C67EE4" w:rsidRPr="00C67EE4" w:rsidRDefault="00C67EE4" w:rsidP="00C67EE4">
            <w:pPr>
              <w:rPr>
                <w:rFonts w:ascii="Times New Roman" w:hAnsi="Times New Roman"/>
                <w:b/>
              </w:rPr>
            </w:pPr>
            <w:r w:rsidRPr="00C67EE4">
              <w:rPr>
                <w:rFonts w:ascii="Times New Roman" w:hAnsi="Times New Roman"/>
                <w:b/>
              </w:rPr>
              <w:t>Явный риск вовлечения</w:t>
            </w:r>
          </w:p>
        </w:tc>
        <w:tc>
          <w:tcPr>
            <w:tcW w:w="764" w:type="dxa"/>
            <w:tcBorders>
              <w:top w:val="single" w:sz="12" w:space="0" w:color="auto"/>
              <w:left w:val="single" w:sz="12" w:space="0" w:color="auto"/>
              <w:bottom w:val="single" w:sz="12" w:space="0" w:color="auto"/>
              <w:right w:val="single" w:sz="12" w:space="0" w:color="auto"/>
            </w:tcBorders>
          </w:tcPr>
          <w:p w14:paraId="5DD9BA82" w14:textId="77777777" w:rsidR="00C67EE4" w:rsidRPr="00C67EE4" w:rsidRDefault="00C67EE4" w:rsidP="00C67EE4">
            <w:pPr>
              <w:rPr>
                <w:rFonts w:ascii="Times New Roman" w:hAnsi="Times New Roman"/>
                <w:b/>
              </w:rPr>
            </w:pPr>
            <w:r w:rsidRPr="00C67EE4">
              <w:rPr>
                <w:rFonts w:ascii="Times New Roman" w:hAnsi="Times New Roman"/>
                <w:b/>
              </w:rPr>
              <w:t>%</w:t>
            </w:r>
          </w:p>
        </w:tc>
      </w:tr>
      <w:tr w:rsidR="00C67EE4" w:rsidRPr="00C67EE4" w14:paraId="61A81CD9" w14:textId="77777777" w:rsidTr="00C67EE4">
        <w:tc>
          <w:tcPr>
            <w:tcW w:w="773" w:type="dxa"/>
          </w:tcPr>
          <w:p w14:paraId="7826F808" w14:textId="77777777" w:rsidR="00C67EE4" w:rsidRPr="00C67EE4" w:rsidRDefault="00C67EE4" w:rsidP="00C67EE4">
            <w:pPr>
              <w:spacing w:before="14" w:after="34"/>
              <w:ind w:left="167"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697152" behindDoc="0" locked="0" layoutInCell="1" allowOverlap="1" wp14:anchorId="048C17B5" wp14:editId="0D7622FE">
                      <wp:simplePos x="0" y="0"/>
                      <wp:positionH relativeFrom="page">
                        <wp:posOffset>0</wp:posOffset>
                      </wp:positionH>
                      <wp:positionV relativeFrom="line">
                        <wp:posOffset>-297</wp:posOffset>
                      </wp:positionV>
                      <wp:extent cx="18288" cy="6097"/>
                      <wp:effectExtent l="0" t="0" r="0" b="0"/>
                      <wp:wrapNone/>
                      <wp:docPr id="1665" name="Freeform 1665"/>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C174782" id="Freeform 1665" o:spid="_x0000_s1026" style="position:absolute;margin-left:0;margin-top:0;width:1.45pt;height:.5pt;z-index:251697152;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k6LgIAANYEAAAOAAAAZHJzL2Uyb0RvYy54bWysVE1v2zAMvQ/YfxB0X+wEWJ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" path="m,6097r18288,l18288,,,,,6097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698176" behindDoc="0" locked="0" layoutInCell="1" allowOverlap="1" wp14:anchorId="08293282" wp14:editId="2F835C9A">
                      <wp:simplePos x="0" y="0"/>
                      <wp:positionH relativeFrom="page">
                        <wp:posOffset>359664</wp:posOffset>
                      </wp:positionH>
                      <wp:positionV relativeFrom="line">
                        <wp:posOffset>-297</wp:posOffset>
                      </wp:positionV>
                      <wp:extent cx="18288" cy="6097"/>
                      <wp:effectExtent l="0" t="0" r="0" b="0"/>
                      <wp:wrapNone/>
                      <wp:docPr id="1666" name="Freeform 1666"/>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2330131" id="Freeform 1666" o:spid="_x0000_s1026" style="position:absolute;margin-left:28.3pt;margin-top:0;width:1.45pt;height:.5pt;z-index:251698176;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" path="m,6097r18288,l18288,,,,,6097xe" fillcolor="black" stroked="f" strokeweight="1pt">
                      <v:stroke joinstyle="miter"/>
                      <v:path arrowok="t"/>
                      <w10:wrap anchorx="page" anchory="line"/>
                    </v:shape>
                  </w:pict>
                </mc:Fallback>
              </mc:AlternateContent>
            </w:r>
            <w:r w:rsidRPr="00C67EE4">
              <w:rPr>
                <w:rFonts w:ascii="Times New Roman" w:hAnsi="Times New Roman"/>
                <w:b/>
                <w:bCs/>
                <w:color w:val="000000"/>
              </w:rPr>
              <w:t>44</w:t>
            </w:r>
          </w:p>
        </w:tc>
        <w:tc>
          <w:tcPr>
            <w:tcW w:w="2063" w:type="dxa"/>
          </w:tcPr>
          <w:p w14:paraId="0A064C03" w14:textId="77777777" w:rsidR="00C67EE4" w:rsidRPr="00C67EE4" w:rsidRDefault="00C67EE4" w:rsidP="00C67EE4">
            <w:pPr>
              <w:spacing w:before="14" w:after="34"/>
              <w:ind w:left="120" w:right="-18"/>
              <w:rPr>
                <w:rFonts w:ascii="Times New Roman" w:hAnsi="Times New Roman"/>
                <w:b/>
                <w:i/>
                <w:color w:val="010302"/>
                <w:u w:val="single"/>
              </w:rPr>
            </w:pPr>
            <w:r w:rsidRPr="00C67EE4">
              <w:rPr>
                <w:rFonts w:ascii="Times New Roman" w:hAnsi="Times New Roman"/>
                <w:b/>
                <w:i/>
                <w:color w:val="000000"/>
                <w:u w:val="single"/>
              </w:rPr>
              <w:t>г. Б</w:t>
            </w:r>
            <w:r w:rsidRPr="00C67EE4">
              <w:rPr>
                <w:rFonts w:ascii="Times New Roman" w:hAnsi="Times New Roman"/>
                <w:b/>
                <w:i/>
                <w:color w:val="000000"/>
                <w:spacing w:val="-5"/>
                <w:u w:val="single"/>
              </w:rPr>
              <w:t>у</w:t>
            </w:r>
            <w:r w:rsidRPr="00C67EE4">
              <w:rPr>
                <w:rFonts w:ascii="Times New Roman" w:hAnsi="Times New Roman"/>
                <w:b/>
                <w:i/>
                <w:color w:val="000000"/>
                <w:u w:val="single"/>
              </w:rPr>
              <w:t>й</w:t>
            </w:r>
            <w:r w:rsidRPr="00C67EE4">
              <w:rPr>
                <w:rFonts w:ascii="Times New Roman" w:hAnsi="Times New Roman"/>
                <w:b/>
                <w:i/>
                <w:color w:val="000000"/>
                <w:spacing w:val="-3"/>
                <w:u w:val="single"/>
              </w:rPr>
              <w:t>н</w:t>
            </w:r>
            <w:r w:rsidRPr="00C67EE4">
              <w:rPr>
                <w:rFonts w:ascii="Times New Roman" w:hAnsi="Times New Roman"/>
                <w:b/>
                <w:i/>
                <w:color w:val="000000"/>
                <w:u w:val="single"/>
              </w:rPr>
              <w:t>акск</w:t>
            </w:r>
          </w:p>
        </w:tc>
        <w:tc>
          <w:tcPr>
            <w:tcW w:w="1078" w:type="dxa"/>
          </w:tcPr>
          <w:p w14:paraId="2E9EC15E" w14:textId="77777777" w:rsidR="00C67EE4" w:rsidRPr="00C67EE4" w:rsidRDefault="00C67EE4" w:rsidP="00C67EE4">
            <w:pPr>
              <w:spacing w:before="14" w:after="34"/>
              <w:ind w:left="274"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699200" behindDoc="0" locked="0" layoutInCell="1" allowOverlap="1" wp14:anchorId="5D843C56" wp14:editId="350B9884">
                      <wp:simplePos x="0" y="0"/>
                      <wp:positionH relativeFrom="page">
                        <wp:posOffset>25</wp:posOffset>
                      </wp:positionH>
                      <wp:positionV relativeFrom="line">
                        <wp:posOffset>-297</wp:posOffset>
                      </wp:positionV>
                      <wp:extent cx="18593" cy="6097"/>
                      <wp:effectExtent l="0" t="0" r="0" b="0"/>
                      <wp:wrapNone/>
                      <wp:docPr id="1667" name="Freeform 1667"/>
                      <wp:cNvGraphicFramePr/>
                      <a:graphic xmlns:a="http://schemas.openxmlformats.org/drawingml/2006/main">
                        <a:graphicData uri="http://schemas.microsoft.com/office/word/2010/wordprocessingShape">
                          <wps:wsp>
                            <wps:cNvSpPr/>
                            <wps:spPr>
                              <a:xfrm>
                                <a:off x="0" y="0"/>
                                <a:ext cx="18593" cy="6097"/>
                              </a:xfrm>
                              <a:custGeom>
                                <a:avLst/>
                                <a:gdLst/>
                                <a:ahLst/>
                                <a:cxnLst/>
                                <a:rect l="l" t="t" r="r" b="b"/>
                                <a:pathLst>
                                  <a:path w="18593" h="6097">
                                    <a:moveTo>
                                      <a:pt x="0" y="6097"/>
                                    </a:moveTo>
                                    <a:lnTo>
                                      <a:pt x="18593" y="6097"/>
                                    </a:lnTo>
                                    <a:lnTo>
                                      <a:pt x="18593"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716AD9A" id="Freeform 1667" o:spid="_x0000_s1026" style="position:absolute;margin-left:0;margin-top:0;width:1.45pt;height:.5pt;z-index:251699200;visibility:visible;mso-wrap-style:square;mso-wrap-distance-left:9pt;mso-wrap-distance-top:0;mso-wrap-distance-right:9pt;mso-wrap-distance-bottom:0;mso-position-horizontal:absolute;mso-position-horizontal-relative:page;mso-position-vertical:absolute;mso-position-vertical-relative:line;v-text-anchor:top" coordsize="18593,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" path="m,6097r18593,l18593,,,,,6097xe" fillcolor="black" stroked="f" strokeweight="1pt">
                      <v:stroke joinstyle="miter"/>
                      <v:path arrowok="t"/>
                      <w10:wrap anchorx="page" anchory="line"/>
                    </v:shape>
                  </w:pict>
                </mc:Fallback>
              </mc:AlternateContent>
            </w:r>
            <w:r w:rsidRPr="00C67EE4">
              <w:rPr>
                <w:rFonts w:ascii="Times New Roman" w:hAnsi="Times New Roman"/>
                <w:b/>
                <w:i/>
                <w:noProof/>
                <w:u w:val="single"/>
              </w:rPr>
              <mc:AlternateContent>
                <mc:Choice Requires="wps">
                  <w:drawing>
                    <wp:anchor distT="0" distB="0" distL="114300" distR="114300" simplePos="0" relativeHeight="251700224" behindDoc="0" locked="0" layoutInCell="1" allowOverlap="1" wp14:anchorId="18E6E1AA" wp14:editId="6C6BE4D6">
                      <wp:simplePos x="0" y="0"/>
                      <wp:positionH relativeFrom="page">
                        <wp:posOffset>615975</wp:posOffset>
                      </wp:positionH>
                      <wp:positionV relativeFrom="line">
                        <wp:posOffset>-297</wp:posOffset>
                      </wp:positionV>
                      <wp:extent cx="18288" cy="6097"/>
                      <wp:effectExtent l="0" t="0" r="0" b="0"/>
                      <wp:wrapNone/>
                      <wp:docPr id="1668" name="Freeform 1668"/>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C230EA2" id="Freeform 1668" o:spid="_x0000_s1026" style="position:absolute;margin-left:48.5pt;margin-top:0;width:1.45pt;height:.5pt;z-index:251700224;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2107</w:t>
            </w:r>
          </w:p>
        </w:tc>
        <w:tc>
          <w:tcPr>
            <w:tcW w:w="1134" w:type="dxa"/>
          </w:tcPr>
          <w:p w14:paraId="1B6D086B" w14:textId="77777777" w:rsidR="00C67EE4" w:rsidRPr="00C67EE4" w:rsidRDefault="00C67EE4" w:rsidP="00C67EE4">
            <w:pPr>
              <w:spacing w:before="14" w:after="34"/>
              <w:ind w:left="269" w:right="-18"/>
              <w:rPr>
                <w:rFonts w:ascii="Times New Roman" w:hAnsi="Times New Roman"/>
                <w:b/>
                <w:i/>
                <w:color w:val="010302"/>
                <w:u w:val="single"/>
              </w:rPr>
            </w:pPr>
            <w:r w:rsidRPr="00C67EE4">
              <w:rPr>
                <w:rFonts w:ascii="Times New Roman" w:hAnsi="Times New Roman"/>
                <w:b/>
                <w:i/>
                <w:color w:val="000000"/>
                <w:u w:val="single"/>
              </w:rPr>
              <w:t>1494</w:t>
            </w:r>
          </w:p>
        </w:tc>
        <w:tc>
          <w:tcPr>
            <w:tcW w:w="992" w:type="dxa"/>
          </w:tcPr>
          <w:p w14:paraId="40E8BF79" w14:textId="77777777" w:rsidR="00C67EE4" w:rsidRPr="00C67EE4" w:rsidRDefault="00C67EE4" w:rsidP="00C67EE4">
            <w:pPr>
              <w:spacing w:before="14" w:after="34"/>
              <w:ind w:left="236"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701248" behindDoc="0" locked="0" layoutInCell="1" allowOverlap="1" wp14:anchorId="0236DAC9" wp14:editId="0D73FA02">
                      <wp:simplePos x="0" y="0"/>
                      <wp:positionH relativeFrom="page">
                        <wp:posOffset>76</wp:posOffset>
                      </wp:positionH>
                      <wp:positionV relativeFrom="line">
                        <wp:posOffset>-297</wp:posOffset>
                      </wp:positionV>
                      <wp:extent cx="18288" cy="6097"/>
                      <wp:effectExtent l="0" t="0" r="0" b="0"/>
                      <wp:wrapNone/>
                      <wp:docPr id="1669" name="Freeform 1669"/>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39A9BAB" id="Freeform 1669" o:spid="_x0000_s1026" style="position:absolute;margin-left:0;margin-top:0;width:1.4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" path="m,6097r18288,l18288,,,,,6097xe" fillcolor="black" stroked="f" strokeweight="1pt">
                      <v:stroke joinstyle="miter"/>
                      <v:path arrowok="t"/>
                      <w10:wrap anchorx="page" anchory="line"/>
                    </v:shape>
                  </w:pict>
                </mc:Fallback>
              </mc:AlternateContent>
            </w:r>
            <w:r w:rsidRPr="00C67EE4">
              <w:rPr>
                <w:rFonts w:ascii="Times New Roman" w:hAnsi="Times New Roman"/>
                <w:b/>
                <w:i/>
                <w:noProof/>
                <w:u w:val="single"/>
              </w:rPr>
              <mc:AlternateContent>
                <mc:Choice Requires="wps">
                  <w:drawing>
                    <wp:anchor distT="0" distB="0" distL="114300" distR="114300" simplePos="0" relativeHeight="251702272" behindDoc="0" locked="0" layoutInCell="1" allowOverlap="1" wp14:anchorId="354ADFEB" wp14:editId="147D05E7">
                      <wp:simplePos x="0" y="0"/>
                      <wp:positionH relativeFrom="page">
                        <wp:posOffset>527635</wp:posOffset>
                      </wp:positionH>
                      <wp:positionV relativeFrom="line">
                        <wp:posOffset>-297</wp:posOffset>
                      </wp:positionV>
                      <wp:extent cx="18288" cy="6097"/>
                      <wp:effectExtent l="0" t="0" r="0" b="0"/>
                      <wp:wrapNone/>
                      <wp:docPr id="1670" name="Freeform 1670"/>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C4E8712" id="Freeform 1670" o:spid="_x0000_s1026" style="position:absolute;margin-left:41.55pt;margin-top:0;width:1.45pt;height:.5pt;z-index:251702272;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70,</w:t>
            </w:r>
            <w:r w:rsidRPr="00C67EE4">
              <w:rPr>
                <w:rFonts w:ascii="Times New Roman" w:hAnsi="Times New Roman"/>
                <w:b/>
                <w:i/>
                <w:color w:val="000000"/>
                <w:spacing w:val="-5"/>
                <w:u w:val="single"/>
              </w:rPr>
              <w:t>9</w:t>
            </w:r>
          </w:p>
        </w:tc>
        <w:tc>
          <w:tcPr>
            <w:tcW w:w="765" w:type="dxa"/>
          </w:tcPr>
          <w:p w14:paraId="3C064D30" w14:textId="77777777" w:rsidR="00C67EE4" w:rsidRPr="00C67EE4" w:rsidRDefault="00C67EE4" w:rsidP="00C67EE4">
            <w:pPr>
              <w:spacing w:before="14" w:after="34"/>
              <w:ind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703296" behindDoc="0" locked="0" layoutInCell="1" allowOverlap="1" wp14:anchorId="1B5825FE" wp14:editId="1FB64828">
                      <wp:simplePos x="0" y="0"/>
                      <wp:positionH relativeFrom="page">
                        <wp:posOffset>585165</wp:posOffset>
                      </wp:positionH>
                      <wp:positionV relativeFrom="line">
                        <wp:posOffset>-297</wp:posOffset>
                      </wp:positionV>
                      <wp:extent cx="18288" cy="6097"/>
                      <wp:effectExtent l="0" t="0" r="0" b="0"/>
                      <wp:wrapNone/>
                      <wp:docPr id="1671" name="Freeform 1671"/>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6D5AA7C" id="Freeform 1671" o:spid="_x0000_s1026" style="position:absolute;margin-left:46.1pt;margin-top:0;width:1.45pt;height:.5pt;z-index:251703296;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99</w:t>
            </w:r>
          </w:p>
        </w:tc>
        <w:tc>
          <w:tcPr>
            <w:tcW w:w="1276" w:type="dxa"/>
          </w:tcPr>
          <w:p w14:paraId="58CC082C" w14:textId="77777777" w:rsidR="00C67EE4" w:rsidRPr="00C67EE4" w:rsidRDefault="00C67EE4" w:rsidP="00C67EE4">
            <w:pPr>
              <w:spacing w:before="14" w:after="34"/>
              <w:ind w:left="336"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704320" behindDoc="0" locked="0" layoutInCell="1" allowOverlap="1" wp14:anchorId="2EFAF9EE" wp14:editId="6D52D94E">
                      <wp:simplePos x="0" y="0"/>
                      <wp:positionH relativeFrom="page">
                        <wp:posOffset>588517</wp:posOffset>
                      </wp:positionH>
                      <wp:positionV relativeFrom="line">
                        <wp:posOffset>-297</wp:posOffset>
                      </wp:positionV>
                      <wp:extent cx="18288" cy="6097"/>
                      <wp:effectExtent l="0" t="0" r="0" b="0"/>
                      <wp:wrapNone/>
                      <wp:docPr id="1672" name="Freeform 1672"/>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6DDB1C4" id="Freeform 1672" o:spid="_x0000_s1026" style="position:absolute;margin-left:46.35pt;margin-top:0;width:1.45pt;height:.5pt;z-index:251704320;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4,</w:t>
            </w:r>
            <w:r w:rsidRPr="00C67EE4">
              <w:rPr>
                <w:rFonts w:ascii="Times New Roman" w:hAnsi="Times New Roman"/>
                <w:b/>
                <w:i/>
                <w:color w:val="000000"/>
                <w:spacing w:val="-5"/>
                <w:u w:val="single"/>
              </w:rPr>
              <w:t>6</w:t>
            </w:r>
          </w:p>
        </w:tc>
        <w:tc>
          <w:tcPr>
            <w:tcW w:w="764" w:type="dxa"/>
          </w:tcPr>
          <w:p w14:paraId="266262BE" w14:textId="77777777" w:rsidR="00C67EE4" w:rsidRPr="00C67EE4" w:rsidRDefault="00C67EE4" w:rsidP="00C67EE4">
            <w:pPr>
              <w:spacing w:before="14" w:after="34"/>
              <w:ind w:right="-18"/>
              <w:rPr>
                <w:rFonts w:ascii="Times New Roman" w:hAnsi="Times New Roman"/>
                <w:b/>
                <w:i/>
                <w:color w:val="010302"/>
                <w:u w:val="single"/>
              </w:rPr>
            </w:pPr>
            <w:r w:rsidRPr="00C67EE4">
              <w:rPr>
                <w:rFonts w:ascii="Times New Roman" w:hAnsi="Times New Roman"/>
                <w:b/>
                <w:i/>
                <w:color w:val="000000"/>
                <w:u w:val="single"/>
              </w:rPr>
              <w:t>348</w:t>
            </w:r>
          </w:p>
        </w:tc>
        <w:tc>
          <w:tcPr>
            <w:tcW w:w="1134" w:type="dxa"/>
          </w:tcPr>
          <w:p w14:paraId="2772D5F0" w14:textId="77777777" w:rsidR="00C67EE4" w:rsidRPr="00C67EE4" w:rsidRDefault="00C67EE4" w:rsidP="00C67EE4">
            <w:pPr>
              <w:spacing w:before="14" w:after="34"/>
              <w:ind w:left="260"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705344" behindDoc="0" locked="0" layoutInCell="1" allowOverlap="1" wp14:anchorId="1E6767DE" wp14:editId="00088419">
                      <wp:simplePos x="0" y="0"/>
                      <wp:positionH relativeFrom="page">
                        <wp:posOffset>77</wp:posOffset>
                      </wp:positionH>
                      <wp:positionV relativeFrom="line">
                        <wp:posOffset>-297</wp:posOffset>
                      </wp:positionV>
                      <wp:extent cx="18288" cy="6097"/>
                      <wp:effectExtent l="0" t="0" r="0" b="0"/>
                      <wp:wrapNone/>
                      <wp:docPr id="1673" name="Freeform 1673"/>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920FE3C" id="Freeform 1673" o:spid="_x0000_s1026" style="position:absolute;margin-left:0;margin-top:0;width:1.4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" path="m,6097r18288,l18288,,,,,6097xe" fillcolor="black" stroked="f" strokeweight="1pt">
                      <v:stroke joinstyle="miter"/>
                      <v:path arrowok="t"/>
                      <w10:wrap anchorx="page" anchory="line"/>
                    </v:shape>
                  </w:pict>
                </mc:Fallback>
              </mc:AlternateContent>
            </w:r>
            <w:r w:rsidRPr="00C67EE4">
              <w:rPr>
                <w:rFonts w:ascii="Times New Roman" w:hAnsi="Times New Roman"/>
                <w:b/>
                <w:i/>
                <w:noProof/>
                <w:u w:val="single"/>
              </w:rPr>
              <mc:AlternateContent>
                <mc:Choice Requires="wps">
                  <w:drawing>
                    <wp:anchor distT="0" distB="0" distL="114300" distR="114300" simplePos="0" relativeHeight="251706368" behindDoc="0" locked="0" layoutInCell="1" allowOverlap="1" wp14:anchorId="61C05B64" wp14:editId="2B7F00E5">
                      <wp:simplePos x="0" y="0"/>
                      <wp:positionH relativeFrom="page">
                        <wp:posOffset>555066</wp:posOffset>
                      </wp:positionH>
                      <wp:positionV relativeFrom="line">
                        <wp:posOffset>-297</wp:posOffset>
                      </wp:positionV>
                      <wp:extent cx="18288" cy="6097"/>
                      <wp:effectExtent l="0" t="0" r="0" b="0"/>
                      <wp:wrapNone/>
                      <wp:docPr id="1674" name="Freeform 1674"/>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03D3D9D" id="Freeform 1674" o:spid="_x0000_s1026" style="position:absolute;margin-left:43.7pt;margin-top:0;width:1.45pt;height:.5pt;z-index:251706368;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16,</w:t>
            </w:r>
            <w:r w:rsidRPr="00C67EE4">
              <w:rPr>
                <w:rFonts w:ascii="Times New Roman" w:hAnsi="Times New Roman"/>
                <w:b/>
                <w:i/>
                <w:color w:val="000000"/>
                <w:spacing w:val="-5"/>
                <w:u w:val="single"/>
              </w:rPr>
              <w:t>5</w:t>
            </w:r>
          </w:p>
        </w:tc>
        <w:tc>
          <w:tcPr>
            <w:tcW w:w="764" w:type="dxa"/>
          </w:tcPr>
          <w:p w14:paraId="7B861387" w14:textId="77777777" w:rsidR="00C67EE4" w:rsidRPr="00C67EE4" w:rsidRDefault="00C67EE4" w:rsidP="00C67EE4">
            <w:pPr>
              <w:spacing w:before="14" w:after="34"/>
              <w:ind w:right="-18"/>
              <w:rPr>
                <w:rFonts w:ascii="Times New Roman" w:hAnsi="Times New Roman"/>
                <w:b/>
                <w:i/>
                <w:color w:val="010302"/>
                <w:u w:val="single"/>
              </w:rPr>
            </w:pPr>
            <w:r w:rsidRPr="00C67EE4">
              <w:rPr>
                <w:rFonts w:ascii="Times New Roman" w:hAnsi="Times New Roman"/>
                <w:b/>
                <w:i/>
                <w:noProof/>
                <w:u w:val="single"/>
              </w:rPr>
              <mc:AlternateContent>
                <mc:Choice Requires="wps">
                  <w:drawing>
                    <wp:anchor distT="0" distB="0" distL="114300" distR="114300" simplePos="0" relativeHeight="251707392" behindDoc="0" locked="0" layoutInCell="1" allowOverlap="1" wp14:anchorId="42521214" wp14:editId="618C6EA4">
                      <wp:simplePos x="0" y="0"/>
                      <wp:positionH relativeFrom="page">
                        <wp:posOffset>615646</wp:posOffset>
                      </wp:positionH>
                      <wp:positionV relativeFrom="line">
                        <wp:posOffset>-297</wp:posOffset>
                      </wp:positionV>
                      <wp:extent cx="18288" cy="6097"/>
                      <wp:effectExtent l="0" t="0" r="0" b="0"/>
                      <wp:wrapNone/>
                      <wp:docPr id="1675" name="Freeform 1675"/>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C659E00" id="Freeform 1675" o:spid="_x0000_s1026" style="position:absolute;margin-left:48.5pt;margin-top:0;width:1.4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" path="m,6097r18288,l18288,,,,,6097xe" fillcolor="black" stroked="f" strokeweight="1pt">
                      <v:stroke joinstyle="miter"/>
                      <v:path arrowok="t"/>
                      <w10:wrap anchorx="page" anchory="line"/>
                    </v:shape>
                  </w:pict>
                </mc:Fallback>
              </mc:AlternateContent>
            </w:r>
            <w:r w:rsidRPr="00C67EE4">
              <w:rPr>
                <w:rFonts w:ascii="Times New Roman" w:hAnsi="Times New Roman"/>
                <w:b/>
                <w:i/>
                <w:color w:val="000000"/>
                <w:u w:val="single"/>
              </w:rPr>
              <w:t>166</w:t>
            </w:r>
          </w:p>
        </w:tc>
      </w:tr>
      <w:tr w:rsidR="00C67EE4" w:rsidRPr="00C67EE4" w14:paraId="56DDE0EE" w14:textId="77777777" w:rsidTr="00C67EE4">
        <w:tc>
          <w:tcPr>
            <w:tcW w:w="773" w:type="dxa"/>
          </w:tcPr>
          <w:p w14:paraId="0967A5F3" w14:textId="77777777" w:rsidR="00C67EE4" w:rsidRPr="00C67EE4" w:rsidRDefault="00C67EE4" w:rsidP="00C67EE4">
            <w:pPr>
              <w:spacing w:after="39"/>
              <w:ind w:left="167"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08416" behindDoc="0" locked="0" layoutInCell="1" allowOverlap="1" wp14:anchorId="637D8090" wp14:editId="60B9FF3C">
                      <wp:simplePos x="0" y="0"/>
                      <wp:positionH relativeFrom="page">
                        <wp:posOffset>359664</wp:posOffset>
                      </wp:positionH>
                      <wp:positionV relativeFrom="line">
                        <wp:posOffset>-9187</wp:posOffset>
                      </wp:positionV>
                      <wp:extent cx="6096" cy="6096"/>
                      <wp:effectExtent l="0" t="0" r="0" b="0"/>
                      <wp:wrapNone/>
                      <wp:docPr id="1713" name="Freeform 17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C02A908" id="Freeform 1713" o:spid="_x0000_s1026" style="position:absolute;margin-left:28.3pt;margin-top:-.7pt;width:.5pt;height:.5pt;z-index:25170841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" path="m,6096r6096,l6096,,,,,6096xe" fillcolor="black" stroked="f" strokeweight="1pt">
                      <v:stroke joinstyle="miter"/>
                      <v:path arrowok="t"/>
                      <w10:wrap anchorx="page" anchory="line"/>
                    </v:shape>
                  </w:pict>
                </mc:Fallback>
              </mc:AlternateContent>
            </w:r>
            <w:r w:rsidRPr="00C67EE4">
              <w:rPr>
                <w:rFonts w:ascii="Times New Roman" w:hAnsi="Times New Roman"/>
                <w:b/>
                <w:bCs/>
                <w:color w:val="000000"/>
              </w:rPr>
              <w:t>45</w:t>
            </w:r>
          </w:p>
        </w:tc>
        <w:tc>
          <w:tcPr>
            <w:tcW w:w="2063" w:type="dxa"/>
          </w:tcPr>
          <w:p w14:paraId="68560B14" w14:textId="77777777" w:rsidR="00C67EE4" w:rsidRPr="00C67EE4" w:rsidRDefault="00C67EE4" w:rsidP="00C67EE4">
            <w:pPr>
              <w:spacing w:after="39"/>
              <w:ind w:left="120" w:right="-18"/>
              <w:rPr>
                <w:rFonts w:ascii="Times New Roman" w:hAnsi="Times New Roman"/>
                <w:color w:val="010302"/>
              </w:rPr>
            </w:pPr>
            <w:r w:rsidRPr="00C67EE4">
              <w:rPr>
                <w:rFonts w:ascii="Times New Roman" w:hAnsi="Times New Roman"/>
                <w:color w:val="000000"/>
              </w:rPr>
              <w:t xml:space="preserve">г. </w:t>
            </w:r>
            <w:r w:rsidRPr="00C67EE4">
              <w:rPr>
                <w:rFonts w:ascii="Times New Roman" w:hAnsi="Times New Roman"/>
                <w:color w:val="000000"/>
                <w:spacing w:val="-7"/>
              </w:rPr>
              <w:t>Д</w:t>
            </w:r>
            <w:r w:rsidRPr="00C67EE4">
              <w:rPr>
                <w:rFonts w:ascii="Times New Roman" w:hAnsi="Times New Roman"/>
                <w:color w:val="000000"/>
              </w:rPr>
              <w:t>аг</w:t>
            </w:r>
            <w:r w:rsidRPr="00C67EE4">
              <w:rPr>
                <w:rFonts w:ascii="Times New Roman" w:hAnsi="Times New Roman"/>
                <w:color w:val="000000"/>
                <w:spacing w:val="-3"/>
              </w:rPr>
              <w:t>.</w:t>
            </w:r>
            <w:r w:rsidRPr="00C67EE4">
              <w:rPr>
                <w:rFonts w:ascii="Times New Roman" w:hAnsi="Times New Roman"/>
                <w:color w:val="000000"/>
              </w:rPr>
              <w:t xml:space="preserve"> О</w:t>
            </w:r>
            <w:r w:rsidRPr="00C67EE4">
              <w:rPr>
                <w:rFonts w:ascii="Times New Roman" w:hAnsi="Times New Roman"/>
                <w:color w:val="000000"/>
                <w:spacing w:val="-5"/>
              </w:rPr>
              <w:t>г</w:t>
            </w:r>
            <w:r w:rsidRPr="00C67EE4">
              <w:rPr>
                <w:rFonts w:ascii="Times New Roman" w:hAnsi="Times New Roman"/>
                <w:color w:val="000000"/>
              </w:rPr>
              <w:t>н</w:t>
            </w:r>
            <w:r w:rsidRPr="00C67EE4">
              <w:rPr>
                <w:rFonts w:ascii="Times New Roman" w:hAnsi="Times New Roman"/>
                <w:color w:val="000000"/>
                <w:spacing w:val="-3"/>
              </w:rPr>
              <w:t>и</w:t>
            </w:r>
          </w:p>
        </w:tc>
        <w:tc>
          <w:tcPr>
            <w:tcW w:w="1078" w:type="dxa"/>
          </w:tcPr>
          <w:p w14:paraId="47F3FA1F" w14:textId="77777777" w:rsidR="00C67EE4" w:rsidRPr="00C67EE4" w:rsidRDefault="00C67EE4" w:rsidP="00C67EE4">
            <w:pPr>
              <w:spacing w:after="39"/>
              <w:ind w:left="274"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09440" behindDoc="0" locked="0" layoutInCell="1" allowOverlap="1" wp14:anchorId="5A81825A" wp14:editId="3572A391">
                      <wp:simplePos x="0" y="0"/>
                      <wp:positionH relativeFrom="page">
                        <wp:posOffset>25</wp:posOffset>
                      </wp:positionH>
                      <wp:positionV relativeFrom="line">
                        <wp:posOffset>-9187</wp:posOffset>
                      </wp:positionV>
                      <wp:extent cx="6097" cy="6096"/>
                      <wp:effectExtent l="0" t="0" r="0" b="0"/>
                      <wp:wrapNone/>
                      <wp:docPr id="1714" name="Freeform 1714"/>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A0DC450" id="Freeform 1714" o:spid="_x0000_s1026" style="position:absolute;margin-left:0;margin-top:-.7pt;width:.5pt;height:.5pt;z-index:251709440;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" path="m,6096r6097,l6097,,,,,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10464" behindDoc="0" locked="0" layoutInCell="1" allowOverlap="1" wp14:anchorId="09F9C899" wp14:editId="4E913DAB">
                      <wp:simplePos x="0" y="0"/>
                      <wp:positionH relativeFrom="page">
                        <wp:posOffset>615975</wp:posOffset>
                      </wp:positionH>
                      <wp:positionV relativeFrom="line">
                        <wp:posOffset>-9187</wp:posOffset>
                      </wp:positionV>
                      <wp:extent cx="6096" cy="6096"/>
                      <wp:effectExtent l="0" t="0" r="0" b="0"/>
                      <wp:wrapNone/>
                      <wp:docPr id="1715" name="Freeform 17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F0840C5" id="Freeform 1715" o:spid="_x0000_s1026" style="position:absolute;margin-left:48.5pt;margin-top:-.7pt;width:.5pt;height:.5pt;z-index:25171046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" path="m,6096r6096,l6096,,,,,6096xe" fillcolor="black" stroked="f" strokeweight="1pt">
                      <v:stroke joinstyle="miter"/>
                      <v:path arrowok="t"/>
                      <w10:wrap anchorx="page" anchory="line"/>
                    </v:shape>
                  </w:pict>
                </mc:Fallback>
              </mc:AlternateContent>
            </w:r>
            <w:r w:rsidRPr="00C67EE4">
              <w:rPr>
                <w:rFonts w:ascii="Times New Roman" w:hAnsi="Times New Roman"/>
                <w:color w:val="000000"/>
              </w:rPr>
              <w:t>1527</w:t>
            </w:r>
          </w:p>
        </w:tc>
        <w:tc>
          <w:tcPr>
            <w:tcW w:w="1134" w:type="dxa"/>
          </w:tcPr>
          <w:p w14:paraId="75CF5AC3" w14:textId="77777777" w:rsidR="00C67EE4" w:rsidRPr="00C67EE4" w:rsidRDefault="00C67EE4" w:rsidP="00C67EE4">
            <w:pPr>
              <w:spacing w:after="39"/>
              <w:ind w:left="269" w:right="-18"/>
              <w:rPr>
                <w:rFonts w:ascii="Times New Roman" w:hAnsi="Times New Roman"/>
                <w:color w:val="010302"/>
              </w:rPr>
            </w:pPr>
            <w:r w:rsidRPr="00C67EE4">
              <w:rPr>
                <w:rFonts w:ascii="Times New Roman" w:hAnsi="Times New Roman"/>
                <w:color w:val="000000"/>
              </w:rPr>
              <w:t>1012</w:t>
            </w:r>
          </w:p>
        </w:tc>
        <w:tc>
          <w:tcPr>
            <w:tcW w:w="992" w:type="dxa"/>
          </w:tcPr>
          <w:p w14:paraId="2ED9F36F" w14:textId="77777777" w:rsidR="00C67EE4" w:rsidRPr="00C67EE4" w:rsidRDefault="00C67EE4" w:rsidP="00C67EE4">
            <w:pPr>
              <w:spacing w:after="39"/>
              <w:ind w:left="236"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1488" behindDoc="0" locked="0" layoutInCell="1" allowOverlap="1" wp14:anchorId="34F7A9C8" wp14:editId="1C391D46">
                      <wp:simplePos x="0" y="0"/>
                      <wp:positionH relativeFrom="page">
                        <wp:posOffset>76</wp:posOffset>
                      </wp:positionH>
                      <wp:positionV relativeFrom="line">
                        <wp:posOffset>-9187</wp:posOffset>
                      </wp:positionV>
                      <wp:extent cx="6097" cy="6096"/>
                      <wp:effectExtent l="0" t="0" r="0" b="0"/>
                      <wp:wrapNone/>
                      <wp:docPr id="1716" name="Freeform 1716"/>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DCE4E9E" id="Freeform 1716" o:spid="_x0000_s1026" style="position:absolute;margin-left:0;margin-top:-.7pt;width:.5pt;height:.5pt;z-index:251711488;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" path="m,6096r6097,l6097,,,,,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12512" behindDoc="0" locked="0" layoutInCell="1" allowOverlap="1" wp14:anchorId="5624C212" wp14:editId="5B361CDB">
                      <wp:simplePos x="0" y="0"/>
                      <wp:positionH relativeFrom="page">
                        <wp:posOffset>527635</wp:posOffset>
                      </wp:positionH>
                      <wp:positionV relativeFrom="line">
                        <wp:posOffset>-9187</wp:posOffset>
                      </wp:positionV>
                      <wp:extent cx="6096" cy="6096"/>
                      <wp:effectExtent l="0" t="0" r="0" b="0"/>
                      <wp:wrapNone/>
                      <wp:docPr id="1717" name="Freeform 171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FB8E2B1" id="Freeform 1717" o:spid="_x0000_s1026" style="position:absolute;margin-left:41.55pt;margin-top:-.7pt;width:.5pt;height:.5pt;z-index:25171251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" path="m,6096r6096,l6096,,,,,6096xe" fillcolor="black" stroked="f" strokeweight="1pt">
                      <v:stroke joinstyle="miter"/>
                      <v:path arrowok="t"/>
                      <w10:wrap anchorx="page" anchory="line"/>
                    </v:shape>
                  </w:pict>
                </mc:Fallback>
              </mc:AlternateContent>
            </w:r>
            <w:r w:rsidRPr="00C67EE4">
              <w:rPr>
                <w:rFonts w:ascii="Times New Roman" w:hAnsi="Times New Roman"/>
                <w:color w:val="000000"/>
              </w:rPr>
              <w:t>66,</w:t>
            </w:r>
            <w:r w:rsidRPr="00C67EE4">
              <w:rPr>
                <w:rFonts w:ascii="Times New Roman" w:hAnsi="Times New Roman"/>
                <w:color w:val="000000"/>
                <w:spacing w:val="-5"/>
              </w:rPr>
              <w:t>2</w:t>
            </w:r>
          </w:p>
        </w:tc>
        <w:tc>
          <w:tcPr>
            <w:tcW w:w="765" w:type="dxa"/>
          </w:tcPr>
          <w:p w14:paraId="7A5CC841" w14:textId="77777777" w:rsidR="00C67EE4" w:rsidRPr="00C67EE4" w:rsidRDefault="00C67EE4" w:rsidP="00C67EE4">
            <w:pPr>
              <w:spacing w:after="39"/>
              <w:ind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3536" behindDoc="0" locked="0" layoutInCell="1" allowOverlap="1" wp14:anchorId="45FDE21D" wp14:editId="37D8433C">
                      <wp:simplePos x="0" y="0"/>
                      <wp:positionH relativeFrom="page">
                        <wp:posOffset>585165</wp:posOffset>
                      </wp:positionH>
                      <wp:positionV relativeFrom="line">
                        <wp:posOffset>-9187</wp:posOffset>
                      </wp:positionV>
                      <wp:extent cx="6096" cy="6096"/>
                      <wp:effectExtent l="0" t="0" r="0" b="0"/>
                      <wp:wrapNone/>
                      <wp:docPr id="1718" name="Freeform 17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01E0CFC" id="Freeform 1718" o:spid="_x0000_s1026" style="position:absolute;margin-left:46.1pt;margin-top:-.7pt;width:.5pt;height:.5pt;z-index:25171353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" path="m,6096r6096,l6096,,,,,6096xe" fillcolor="black" stroked="f" strokeweight="1pt">
                      <v:stroke joinstyle="miter"/>
                      <v:path arrowok="t"/>
                      <w10:wrap anchorx="page" anchory="line"/>
                    </v:shape>
                  </w:pict>
                </mc:Fallback>
              </mc:AlternateContent>
            </w:r>
            <w:r w:rsidRPr="00C67EE4">
              <w:rPr>
                <w:rFonts w:ascii="Times New Roman" w:hAnsi="Times New Roman"/>
                <w:color w:val="000000"/>
              </w:rPr>
              <w:t>104</w:t>
            </w:r>
          </w:p>
        </w:tc>
        <w:tc>
          <w:tcPr>
            <w:tcW w:w="1276" w:type="dxa"/>
          </w:tcPr>
          <w:p w14:paraId="547B6B22" w14:textId="77777777" w:rsidR="00C67EE4" w:rsidRPr="00C67EE4" w:rsidRDefault="00C67EE4" w:rsidP="00C67EE4">
            <w:pPr>
              <w:spacing w:after="39"/>
              <w:ind w:left="336"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4560" behindDoc="0" locked="0" layoutInCell="1" allowOverlap="1" wp14:anchorId="7E982052" wp14:editId="2D1CED97">
                      <wp:simplePos x="0" y="0"/>
                      <wp:positionH relativeFrom="page">
                        <wp:posOffset>588517</wp:posOffset>
                      </wp:positionH>
                      <wp:positionV relativeFrom="line">
                        <wp:posOffset>-9187</wp:posOffset>
                      </wp:positionV>
                      <wp:extent cx="6096" cy="6096"/>
                      <wp:effectExtent l="0" t="0" r="0" b="0"/>
                      <wp:wrapNone/>
                      <wp:docPr id="1719" name="Freeform 17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523762F" id="Freeform 1719" o:spid="_x0000_s1026" style="position:absolute;margin-left:46.35pt;margin-top:-.7pt;width:.5pt;height:.5pt;z-index:25171456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" path="m,6096r6096,l6096,,,,,6096xe" fillcolor="black" stroked="f" strokeweight="1pt">
                      <v:stroke joinstyle="miter"/>
                      <v:path arrowok="t"/>
                      <w10:wrap anchorx="page" anchory="line"/>
                    </v:shape>
                  </w:pict>
                </mc:Fallback>
              </mc:AlternateContent>
            </w:r>
            <w:r w:rsidRPr="00C67EE4">
              <w:rPr>
                <w:rFonts w:ascii="Times New Roman" w:hAnsi="Times New Roman"/>
                <w:color w:val="000000"/>
              </w:rPr>
              <w:t>6.</w:t>
            </w:r>
            <w:r w:rsidRPr="00C67EE4">
              <w:rPr>
                <w:rFonts w:ascii="Times New Roman" w:hAnsi="Times New Roman"/>
                <w:color w:val="000000"/>
                <w:spacing w:val="-5"/>
              </w:rPr>
              <w:t>8</w:t>
            </w:r>
          </w:p>
        </w:tc>
        <w:tc>
          <w:tcPr>
            <w:tcW w:w="764" w:type="dxa"/>
          </w:tcPr>
          <w:p w14:paraId="1DC9EB91" w14:textId="77777777" w:rsidR="00C67EE4" w:rsidRPr="00C67EE4" w:rsidRDefault="00C67EE4" w:rsidP="00C67EE4">
            <w:pPr>
              <w:spacing w:after="39"/>
              <w:ind w:right="-18"/>
              <w:rPr>
                <w:rFonts w:ascii="Times New Roman" w:hAnsi="Times New Roman"/>
                <w:color w:val="010302"/>
              </w:rPr>
            </w:pPr>
            <w:r w:rsidRPr="00C67EE4">
              <w:rPr>
                <w:rFonts w:ascii="Times New Roman" w:hAnsi="Times New Roman"/>
                <w:color w:val="000000"/>
              </w:rPr>
              <w:t>256</w:t>
            </w:r>
          </w:p>
        </w:tc>
        <w:tc>
          <w:tcPr>
            <w:tcW w:w="1134" w:type="dxa"/>
          </w:tcPr>
          <w:p w14:paraId="665EE8F3" w14:textId="77777777" w:rsidR="00C67EE4" w:rsidRPr="00C67EE4" w:rsidRDefault="00C67EE4" w:rsidP="00C67EE4">
            <w:pPr>
              <w:spacing w:after="39"/>
              <w:ind w:left="260"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5584" behindDoc="0" locked="0" layoutInCell="1" allowOverlap="1" wp14:anchorId="49D380D0" wp14:editId="520185ED">
                      <wp:simplePos x="0" y="0"/>
                      <wp:positionH relativeFrom="page">
                        <wp:posOffset>77</wp:posOffset>
                      </wp:positionH>
                      <wp:positionV relativeFrom="line">
                        <wp:posOffset>-9187</wp:posOffset>
                      </wp:positionV>
                      <wp:extent cx="6096" cy="6096"/>
                      <wp:effectExtent l="0" t="0" r="0" b="0"/>
                      <wp:wrapNone/>
                      <wp:docPr id="1720" name="Freeform 17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1F819D3" id="Freeform 1720" o:spid="_x0000_s1026" style="position:absolute;margin-left:0;margin-top:-.7pt;width:.5pt;height:.5pt;z-index:25171558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" path="m,6096r6096,l6096,,,,,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16608" behindDoc="0" locked="0" layoutInCell="1" allowOverlap="1" wp14:anchorId="1F7BB130" wp14:editId="67493AFA">
                      <wp:simplePos x="0" y="0"/>
                      <wp:positionH relativeFrom="page">
                        <wp:posOffset>555066</wp:posOffset>
                      </wp:positionH>
                      <wp:positionV relativeFrom="line">
                        <wp:posOffset>-9187</wp:posOffset>
                      </wp:positionV>
                      <wp:extent cx="6097" cy="6096"/>
                      <wp:effectExtent l="0" t="0" r="0" b="0"/>
                      <wp:wrapNone/>
                      <wp:docPr id="1721" name="Freeform 1721"/>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56D1CE0F" id="Freeform 1721" o:spid="_x0000_s1026" style="position:absolute;margin-left:43.7pt;margin-top:-.7pt;width:.5pt;height:.5pt;z-index:251716608;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" path="m,6096r6097,l6097,,,,,6096xe" fillcolor="black" stroked="f" strokeweight="1pt">
                      <v:stroke joinstyle="miter"/>
                      <v:path arrowok="t"/>
                      <w10:wrap anchorx="page" anchory="line"/>
                    </v:shape>
                  </w:pict>
                </mc:Fallback>
              </mc:AlternateContent>
            </w:r>
            <w:r w:rsidRPr="00C67EE4">
              <w:rPr>
                <w:rFonts w:ascii="Times New Roman" w:hAnsi="Times New Roman"/>
                <w:color w:val="000000"/>
              </w:rPr>
              <w:t>16,</w:t>
            </w:r>
            <w:r w:rsidRPr="00C67EE4">
              <w:rPr>
                <w:rFonts w:ascii="Times New Roman" w:hAnsi="Times New Roman"/>
                <w:color w:val="000000"/>
                <w:spacing w:val="-5"/>
              </w:rPr>
              <w:t>7</w:t>
            </w:r>
          </w:p>
        </w:tc>
        <w:tc>
          <w:tcPr>
            <w:tcW w:w="764" w:type="dxa"/>
          </w:tcPr>
          <w:p w14:paraId="621B92DC" w14:textId="77777777" w:rsidR="00C67EE4" w:rsidRPr="00C67EE4" w:rsidRDefault="00C67EE4" w:rsidP="00C67EE4">
            <w:pPr>
              <w:spacing w:after="39"/>
              <w:ind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7632" behindDoc="0" locked="0" layoutInCell="1" allowOverlap="1" wp14:anchorId="7F688007" wp14:editId="67048C5E">
                      <wp:simplePos x="0" y="0"/>
                      <wp:positionH relativeFrom="page">
                        <wp:posOffset>615646</wp:posOffset>
                      </wp:positionH>
                      <wp:positionV relativeFrom="line">
                        <wp:posOffset>-9187</wp:posOffset>
                      </wp:positionV>
                      <wp:extent cx="6095" cy="6096"/>
                      <wp:effectExtent l="0" t="0" r="0" b="0"/>
                      <wp:wrapNone/>
                      <wp:docPr id="1722" name="Freeform 1722"/>
                      <wp:cNvGraphicFramePr/>
                      <a:graphic xmlns:a="http://schemas.openxmlformats.org/drawingml/2006/main">
                        <a:graphicData uri="http://schemas.microsoft.com/office/word/2010/wordprocessingShape">
                          <wps:wsp>
                            <wps:cNvSpPr/>
                            <wps:spPr>
                              <a:xfrm>
                                <a:off x="0" y="0"/>
                                <a:ext cx="6095" cy="6096"/>
                              </a:xfrm>
                              <a:custGeom>
                                <a:avLst/>
                                <a:gdLst/>
                                <a:ahLst/>
                                <a:cxnLst/>
                                <a:rect l="l" t="t" r="r" b="b"/>
                                <a:pathLst>
                                  <a:path w="6095" h="6096">
                                    <a:moveTo>
                                      <a:pt x="0" y="6096"/>
                                    </a:moveTo>
                                    <a:lnTo>
                                      <a:pt x="6095" y="6096"/>
                                    </a:lnTo>
                                    <a:lnTo>
                                      <a:pt x="6095"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C0F5427" id="Freeform 1722" o:spid="_x0000_s1026" style="position:absolute;margin-left:48.5pt;margin-top:-.7pt;width:.5pt;height:.5pt;z-index:251717632;visibility:visible;mso-wrap-style:square;mso-wrap-distance-left:9pt;mso-wrap-distance-top:0;mso-wrap-distance-right:9pt;mso-wrap-distance-bottom:0;mso-position-horizontal:absolute;mso-position-horizontal-relative:page;mso-position-vertical:absolute;mso-position-vertical-relative:line;v-text-anchor:top" coordsize="6095,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" path="m,6096r6095,l6095,,,,,6096xe" fillcolor="black" stroked="f" strokeweight="1pt">
                      <v:stroke joinstyle="miter"/>
                      <v:path arrowok="t"/>
                      <w10:wrap anchorx="page" anchory="line"/>
                    </v:shape>
                  </w:pict>
                </mc:Fallback>
              </mc:AlternateContent>
            </w:r>
            <w:r w:rsidRPr="00C67EE4">
              <w:rPr>
                <w:rFonts w:ascii="Times New Roman" w:hAnsi="Times New Roman"/>
                <w:color w:val="000000"/>
              </w:rPr>
              <w:t>155</w:t>
            </w:r>
          </w:p>
        </w:tc>
      </w:tr>
      <w:tr w:rsidR="00C67EE4" w:rsidRPr="00C67EE4" w14:paraId="2E6D0A6D" w14:textId="77777777" w:rsidTr="00C67EE4">
        <w:tc>
          <w:tcPr>
            <w:tcW w:w="773" w:type="dxa"/>
          </w:tcPr>
          <w:p w14:paraId="190AF097" w14:textId="77777777" w:rsidR="00C67EE4" w:rsidRPr="00C67EE4" w:rsidRDefault="00C67EE4" w:rsidP="00C67EE4">
            <w:pPr>
              <w:spacing w:after="39" w:line="301" w:lineRule="exact"/>
              <w:ind w:left="167"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18656" behindDoc="0" locked="0" layoutInCell="1" allowOverlap="1" wp14:anchorId="3489EDDB" wp14:editId="2A76C021">
                      <wp:simplePos x="0" y="0"/>
                      <wp:positionH relativeFrom="page">
                        <wp:posOffset>0</wp:posOffset>
                      </wp:positionH>
                      <wp:positionV relativeFrom="line">
                        <wp:posOffset>18753</wp:posOffset>
                      </wp:positionV>
                      <wp:extent cx="18288" cy="6096"/>
                      <wp:effectExtent l="0" t="0" r="0" b="0"/>
                      <wp:wrapNone/>
                      <wp:docPr id="1723" name="Freeform 1723"/>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BBDA1DC" id="Freeform 1723" o:spid="_x0000_s1026" style="position:absolute;margin-left:0;margin-top:1.5pt;width:1.45pt;height:.5pt;z-index:251718656;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1sxLgIAANYEAAAOAAAAZHJzL2Uyb0RvYy54bWysVE1v2zAMvQ/YfxB0X+xkQJ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" path="m,6096r18288,l18288,,,,,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19680" behindDoc="0" locked="0" layoutInCell="1" allowOverlap="1" wp14:anchorId="28B5761A" wp14:editId="54807B31">
                      <wp:simplePos x="0" y="0"/>
                      <wp:positionH relativeFrom="page">
                        <wp:posOffset>359664</wp:posOffset>
                      </wp:positionH>
                      <wp:positionV relativeFrom="line">
                        <wp:posOffset>18753</wp:posOffset>
                      </wp:positionV>
                      <wp:extent cx="18288" cy="6096"/>
                      <wp:effectExtent l="0" t="0" r="0" b="0"/>
                      <wp:wrapNone/>
                      <wp:docPr id="1724" name="Freeform 1724"/>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5211DC33" id="Freeform 1724" o:spid="_x0000_s1026" style="position:absolute;margin-left:28.3pt;margin-top:1.5pt;width:1.45pt;height:.5pt;z-index:251719680;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SZSLgIAANYEAAAOAAAAZHJzL2Uyb0RvYy54bWysVE1v2zAMvQ/YfxB0X+wEQ5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" path="m,6096r18288,l18288,,,,,6096xe" fillcolor="black" stroked="f" strokeweight="1pt">
                      <v:stroke joinstyle="miter"/>
                      <v:path arrowok="t"/>
                      <w10:wrap anchorx="page" anchory="line"/>
                    </v:shape>
                  </w:pict>
                </mc:Fallback>
              </mc:AlternateContent>
            </w:r>
            <w:r w:rsidRPr="00C67EE4">
              <w:rPr>
                <w:rFonts w:ascii="Times New Roman" w:hAnsi="Times New Roman"/>
                <w:b/>
                <w:bCs/>
                <w:color w:val="000000"/>
              </w:rPr>
              <w:t>46</w:t>
            </w:r>
          </w:p>
        </w:tc>
        <w:tc>
          <w:tcPr>
            <w:tcW w:w="2063" w:type="dxa"/>
          </w:tcPr>
          <w:p w14:paraId="53BC9A6F" w14:textId="77777777" w:rsidR="00C67EE4" w:rsidRPr="00C67EE4" w:rsidRDefault="00C67EE4" w:rsidP="00C67EE4">
            <w:pPr>
              <w:spacing w:after="39" w:line="301" w:lineRule="exact"/>
              <w:ind w:left="120" w:right="-18"/>
              <w:rPr>
                <w:rFonts w:ascii="Times New Roman" w:hAnsi="Times New Roman"/>
                <w:color w:val="010302"/>
              </w:rPr>
            </w:pPr>
            <w:r w:rsidRPr="00C67EE4">
              <w:rPr>
                <w:rFonts w:ascii="Times New Roman" w:hAnsi="Times New Roman"/>
                <w:color w:val="000000"/>
              </w:rPr>
              <w:t>г. Д</w:t>
            </w:r>
            <w:r w:rsidRPr="00C67EE4">
              <w:rPr>
                <w:rFonts w:ascii="Times New Roman" w:hAnsi="Times New Roman"/>
                <w:color w:val="000000"/>
                <w:spacing w:val="-7"/>
              </w:rPr>
              <w:t>е</w:t>
            </w:r>
            <w:r w:rsidRPr="00C67EE4">
              <w:rPr>
                <w:rFonts w:ascii="Times New Roman" w:hAnsi="Times New Roman"/>
                <w:color w:val="000000"/>
              </w:rPr>
              <w:t>рб</w:t>
            </w:r>
            <w:r w:rsidRPr="00C67EE4">
              <w:rPr>
                <w:rFonts w:ascii="Times New Roman" w:hAnsi="Times New Roman"/>
                <w:color w:val="000000"/>
                <w:spacing w:val="-7"/>
              </w:rPr>
              <w:t>е</w:t>
            </w:r>
            <w:r w:rsidRPr="00C67EE4">
              <w:rPr>
                <w:rFonts w:ascii="Times New Roman" w:hAnsi="Times New Roman"/>
                <w:color w:val="000000"/>
              </w:rPr>
              <w:t>нт</w:t>
            </w:r>
          </w:p>
        </w:tc>
        <w:tc>
          <w:tcPr>
            <w:tcW w:w="1078" w:type="dxa"/>
          </w:tcPr>
          <w:p w14:paraId="057D7C67" w14:textId="77777777" w:rsidR="00C67EE4" w:rsidRPr="00C67EE4" w:rsidRDefault="00C67EE4" w:rsidP="00C67EE4">
            <w:pPr>
              <w:spacing w:after="39" w:line="301" w:lineRule="exact"/>
              <w:ind w:left="274"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0704" behindDoc="0" locked="0" layoutInCell="1" allowOverlap="1" wp14:anchorId="6002E608" wp14:editId="6A3FBBF0">
                      <wp:simplePos x="0" y="0"/>
                      <wp:positionH relativeFrom="page">
                        <wp:posOffset>25</wp:posOffset>
                      </wp:positionH>
                      <wp:positionV relativeFrom="line">
                        <wp:posOffset>18753</wp:posOffset>
                      </wp:positionV>
                      <wp:extent cx="18593" cy="6096"/>
                      <wp:effectExtent l="0" t="0" r="0" b="0"/>
                      <wp:wrapNone/>
                      <wp:docPr id="1725" name="Freeform 1725"/>
                      <wp:cNvGraphicFramePr/>
                      <a:graphic xmlns:a="http://schemas.openxmlformats.org/drawingml/2006/main">
                        <a:graphicData uri="http://schemas.microsoft.com/office/word/2010/wordprocessingShape">
                          <wps:wsp>
                            <wps:cNvSpPr/>
                            <wps:spPr>
                              <a:xfrm>
                                <a:off x="0" y="0"/>
                                <a:ext cx="18593" cy="6096"/>
                              </a:xfrm>
                              <a:custGeom>
                                <a:avLst/>
                                <a:gdLst/>
                                <a:ahLst/>
                                <a:cxnLst/>
                                <a:rect l="l" t="t" r="r" b="b"/>
                                <a:pathLst>
                                  <a:path w="18593" h="6096">
                                    <a:moveTo>
                                      <a:pt x="0" y="6096"/>
                                    </a:moveTo>
                                    <a:lnTo>
                                      <a:pt x="18593" y="6096"/>
                                    </a:lnTo>
                                    <a:lnTo>
                                      <a:pt x="18593"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BF5984D" id="Freeform 1725" o:spid="_x0000_s1026" style="position:absolute;margin-left:0;margin-top:1.5pt;width:1.45pt;height:.5pt;z-index:251720704;visibility:visible;mso-wrap-style:square;mso-wrap-distance-left:9pt;mso-wrap-distance-top:0;mso-wrap-distance-right:9pt;mso-wrap-distance-bottom:0;mso-position-horizontal:absolute;mso-position-horizontal-relative:page;mso-position-vertical:absolute;mso-position-vertical-relative:line;v-text-anchor:top" coordsize="1859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" path="m,6096r18593,l18593,,,,,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21728" behindDoc="0" locked="0" layoutInCell="1" allowOverlap="1" wp14:anchorId="2A19C9C5" wp14:editId="3A5E4D67">
                      <wp:simplePos x="0" y="0"/>
                      <wp:positionH relativeFrom="page">
                        <wp:posOffset>615975</wp:posOffset>
                      </wp:positionH>
                      <wp:positionV relativeFrom="line">
                        <wp:posOffset>18753</wp:posOffset>
                      </wp:positionV>
                      <wp:extent cx="18288" cy="6096"/>
                      <wp:effectExtent l="0" t="0" r="0" b="0"/>
                      <wp:wrapNone/>
                      <wp:docPr id="1726" name="Freeform 1726"/>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36189B2" id="Freeform 1726" o:spid="_x0000_s1026" style="position:absolute;margin-left:48.5pt;margin-top:1.5pt;width:1.45pt;height:.5pt;z-index:251721728;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5360</w:t>
            </w:r>
          </w:p>
        </w:tc>
        <w:tc>
          <w:tcPr>
            <w:tcW w:w="1134" w:type="dxa"/>
          </w:tcPr>
          <w:p w14:paraId="3A1A3A5C" w14:textId="77777777" w:rsidR="00C67EE4" w:rsidRPr="00C67EE4" w:rsidRDefault="00C67EE4" w:rsidP="00C67EE4">
            <w:pPr>
              <w:spacing w:after="39" w:line="301" w:lineRule="exact"/>
              <w:ind w:left="269" w:right="-18"/>
              <w:rPr>
                <w:rFonts w:ascii="Times New Roman" w:hAnsi="Times New Roman"/>
                <w:color w:val="010302"/>
              </w:rPr>
            </w:pPr>
            <w:r w:rsidRPr="00C67EE4">
              <w:rPr>
                <w:rFonts w:ascii="Times New Roman" w:hAnsi="Times New Roman"/>
                <w:color w:val="000000"/>
              </w:rPr>
              <w:t>4193</w:t>
            </w:r>
          </w:p>
        </w:tc>
        <w:tc>
          <w:tcPr>
            <w:tcW w:w="992" w:type="dxa"/>
          </w:tcPr>
          <w:p w14:paraId="1B3DA514" w14:textId="77777777" w:rsidR="00C67EE4" w:rsidRPr="00C67EE4" w:rsidRDefault="00C67EE4" w:rsidP="00C67EE4">
            <w:pPr>
              <w:spacing w:after="39" w:line="301" w:lineRule="exact"/>
              <w:ind w:left="236"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2752" behindDoc="0" locked="0" layoutInCell="1" allowOverlap="1" wp14:anchorId="4ECC4328" wp14:editId="0D392E1A">
                      <wp:simplePos x="0" y="0"/>
                      <wp:positionH relativeFrom="page">
                        <wp:posOffset>76</wp:posOffset>
                      </wp:positionH>
                      <wp:positionV relativeFrom="line">
                        <wp:posOffset>18753</wp:posOffset>
                      </wp:positionV>
                      <wp:extent cx="18288" cy="6096"/>
                      <wp:effectExtent l="0" t="0" r="0" b="0"/>
                      <wp:wrapNone/>
                      <wp:docPr id="1727" name="Freeform 1727"/>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31DF123" id="Freeform 1727" o:spid="_x0000_s1026" style="position:absolute;margin-left:0;margin-top:1.5pt;width:1.45pt;height:.5pt;z-index:251722752;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" path="m,6096r18288,l18288,,,,,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23776" behindDoc="0" locked="0" layoutInCell="1" allowOverlap="1" wp14:anchorId="65AA4361" wp14:editId="4FE7D952">
                      <wp:simplePos x="0" y="0"/>
                      <wp:positionH relativeFrom="page">
                        <wp:posOffset>527635</wp:posOffset>
                      </wp:positionH>
                      <wp:positionV relativeFrom="line">
                        <wp:posOffset>18753</wp:posOffset>
                      </wp:positionV>
                      <wp:extent cx="18288" cy="6096"/>
                      <wp:effectExtent l="0" t="0" r="0" b="0"/>
                      <wp:wrapNone/>
                      <wp:docPr id="1728" name="Freeform 1728"/>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1CE3A5A" id="Freeform 1728" o:spid="_x0000_s1026" style="position:absolute;margin-left:41.55pt;margin-top:1.5pt;width:1.45pt;height:.5pt;z-index:251723776;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78,</w:t>
            </w:r>
            <w:r w:rsidRPr="00C67EE4">
              <w:rPr>
                <w:rFonts w:ascii="Times New Roman" w:hAnsi="Times New Roman"/>
                <w:color w:val="000000"/>
                <w:spacing w:val="-5"/>
              </w:rPr>
              <w:t>2</w:t>
            </w:r>
          </w:p>
        </w:tc>
        <w:tc>
          <w:tcPr>
            <w:tcW w:w="765" w:type="dxa"/>
          </w:tcPr>
          <w:p w14:paraId="26F2B8F3" w14:textId="77777777" w:rsidR="00C67EE4" w:rsidRPr="00C67EE4" w:rsidRDefault="00C67EE4" w:rsidP="00C67EE4">
            <w:pPr>
              <w:spacing w:after="39" w:line="301" w:lineRule="exact"/>
              <w:ind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4800" behindDoc="0" locked="0" layoutInCell="1" allowOverlap="1" wp14:anchorId="0C890D03" wp14:editId="00C4E6FD">
                      <wp:simplePos x="0" y="0"/>
                      <wp:positionH relativeFrom="page">
                        <wp:posOffset>585165</wp:posOffset>
                      </wp:positionH>
                      <wp:positionV relativeFrom="line">
                        <wp:posOffset>18753</wp:posOffset>
                      </wp:positionV>
                      <wp:extent cx="18288" cy="6096"/>
                      <wp:effectExtent l="0" t="0" r="0" b="0"/>
                      <wp:wrapNone/>
                      <wp:docPr id="1729" name="Freeform 1729"/>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CD48C5A" id="Freeform 1729" o:spid="_x0000_s1026" style="position:absolute;margin-left:46.1pt;margin-top:1.5pt;width:1.45pt;height:.5pt;z-index:251724800;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276</w:t>
            </w:r>
          </w:p>
        </w:tc>
        <w:tc>
          <w:tcPr>
            <w:tcW w:w="1276" w:type="dxa"/>
          </w:tcPr>
          <w:p w14:paraId="48ADFD19" w14:textId="77777777" w:rsidR="00C67EE4" w:rsidRPr="00C67EE4" w:rsidRDefault="00C67EE4" w:rsidP="00C67EE4">
            <w:pPr>
              <w:spacing w:after="39" w:line="301" w:lineRule="exact"/>
              <w:ind w:left="336"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5824" behindDoc="0" locked="0" layoutInCell="1" allowOverlap="1" wp14:anchorId="1CDE228C" wp14:editId="10E015E7">
                      <wp:simplePos x="0" y="0"/>
                      <wp:positionH relativeFrom="page">
                        <wp:posOffset>588517</wp:posOffset>
                      </wp:positionH>
                      <wp:positionV relativeFrom="line">
                        <wp:posOffset>18753</wp:posOffset>
                      </wp:positionV>
                      <wp:extent cx="18288" cy="6096"/>
                      <wp:effectExtent l="0" t="0" r="0" b="0"/>
                      <wp:wrapNone/>
                      <wp:docPr id="1730" name="Freeform 1730"/>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EE50F3E" id="Freeform 1730" o:spid="_x0000_s1026" style="position:absolute;margin-left:46.35pt;margin-top:1.5pt;width:1.45pt;height:.5pt;z-index:251725824;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fvLQIAANYEAAAOAAAAZHJzL2Uyb0RvYy54bWysVE1v2zAMvQ/YfxB0X+xkQJ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5,</w:t>
            </w:r>
            <w:r w:rsidRPr="00C67EE4">
              <w:rPr>
                <w:rFonts w:ascii="Times New Roman" w:hAnsi="Times New Roman"/>
                <w:color w:val="000000"/>
                <w:spacing w:val="-5"/>
              </w:rPr>
              <w:t>1</w:t>
            </w:r>
          </w:p>
        </w:tc>
        <w:tc>
          <w:tcPr>
            <w:tcW w:w="764" w:type="dxa"/>
          </w:tcPr>
          <w:p w14:paraId="55D3721C" w14:textId="77777777" w:rsidR="00C67EE4" w:rsidRPr="00C67EE4" w:rsidRDefault="00C67EE4" w:rsidP="00C67EE4">
            <w:pPr>
              <w:spacing w:after="39" w:line="301" w:lineRule="exact"/>
              <w:ind w:right="-18"/>
              <w:rPr>
                <w:rFonts w:ascii="Times New Roman" w:hAnsi="Times New Roman"/>
                <w:color w:val="010302"/>
              </w:rPr>
            </w:pPr>
            <w:r w:rsidRPr="00C67EE4">
              <w:rPr>
                <w:rFonts w:ascii="Times New Roman" w:hAnsi="Times New Roman"/>
                <w:color w:val="000000"/>
              </w:rPr>
              <w:t>626</w:t>
            </w:r>
          </w:p>
        </w:tc>
        <w:tc>
          <w:tcPr>
            <w:tcW w:w="1134" w:type="dxa"/>
          </w:tcPr>
          <w:p w14:paraId="2BCD87B2" w14:textId="77777777" w:rsidR="00C67EE4" w:rsidRPr="00C67EE4" w:rsidRDefault="00C67EE4" w:rsidP="00C67EE4">
            <w:pPr>
              <w:spacing w:after="39" w:line="301" w:lineRule="exact"/>
              <w:ind w:left="260"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6848" behindDoc="0" locked="0" layoutInCell="1" allowOverlap="1" wp14:anchorId="7FB4F101" wp14:editId="5B8EB0C1">
                      <wp:simplePos x="0" y="0"/>
                      <wp:positionH relativeFrom="page">
                        <wp:posOffset>77</wp:posOffset>
                      </wp:positionH>
                      <wp:positionV relativeFrom="line">
                        <wp:posOffset>18753</wp:posOffset>
                      </wp:positionV>
                      <wp:extent cx="18288" cy="6096"/>
                      <wp:effectExtent l="0" t="0" r="0" b="0"/>
                      <wp:wrapNone/>
                      <wp:docPr id="1731" name="Freeform 1731"/>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A53FD8A" id="Freeform 1731" o:spid="_x0000_s1026" style="position:absolute;margin-left:0;margin-top:1.5pt;width:1.45pt;height:.5pt;z-index:251726848;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hzLgIAANYEAAAOAAAAZHJzL2Uyb0RvYy54bWysVE1v2zAMvQ/YfxB0X+xkQJ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" path="m,6096r18288,l18288,,,,,6096xe" fillcolor="black" stroked="f" strokeweight="1pt">
                      <v:stroke joinstyle="miter"/>
                      <v:path arrowok="t"/>
                      <w10:wrap anchorx="page" anchory="line"/>
                    </v:shape>
                  </w:pict>
                </mc:Fallback>
              </mc:AlternateContent>
            </w:r>
            <w:r w:rsidRPr="00C67EE4">
              <w:rPr>
                <w:rFonts w:ascii="Times New Roman" w:hAnsi="Times New Roman"/>
                <w:noProof/>
              </w:rPr>
              <mc:AlternateContent>
                <mc:Choice Requires="wps">
                  <w:drawing>
                    <wp:anchor distT="0" distB="0" distL="114300" distR="114300" simplePos="0" relativeHeight="251727872" behindDoc="0" locked="0" layoutInCell="1" allowOverlap="1" wp14:anchorId="0C1FC83D" wp14:editId="3A5183C2">
                      <wp:simplePos x="0" y="0"/>
                      <wp:positionH relativeFrom="page">
                        <wp:posOffset>555066</wp:posOffset>
                      </wp:positionH>
                      <wp:positionV relativeFrom="line">
                        <wp:posOffset>18753</wp:posOffset>
                      </wp:positionV>
                      <wp:extent cx="18288" cy="6096"/>
                      <wp:effectExtent l="0" t="0" r="0" b="0"/>
                      <wp:wrapNone/>
                      <wp:docPr id="1732" name="Freeform 1732"/>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DF17453" id="Freeform 1732" o:spid="_x0000_s1026" style="position:absolute;margin-left:43.7pt;margin-top:1.5pt;width:1.45pt;height:.5pt;z-index:251727872;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EkMLgIAANYEAAAOAAAAZHJzL2Uyb0RvYy54bWysVE1v2zAMvQ/YfxB0X+xkQJo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11,</w:t>
            </w:r>
            <w:r w:rsidRPr="00C67EE4">
              <w:rPr>
                <w:rFonts w:ascii="Times New Roman" w:hAnsi="Times New Roman"/>
                <w:color w:val="000000"/>
                <w:spacing w:val="-5"/>
              </w:rPr>
              <w:t>6</w:t>
            </w:r>
          </w:p>
        </w:tc>
        <w:tc>
          <w:tcPr>
            <w:tcW w:w="764" w:type="dxa"/>
          </w:tcPr>
          <w:p w14:paraId="06DB843F" w14:textId="77777777" w:rsidR="00C67EE4" w:rsidRPr="00C67EE4" w:rsidRDefault="00C67EE4" w:rsidP="00C67EE4">
            <w:pPr>
              <w:spacing w:after="39" w:line="301" w:lineRule="exact"/>
              <w:ind w:right="-18"/>
              <w:rPr>
                <w:rFonts w:ascii="Times New Roman" w:hAnsi="Times New Roman"/>
                <w:color w:val="010302"/>
              </w:rPr>
            </w:pPr>
            <w:r w:rsidRPr="00C67EE4">
              <w:rPr>
                <w:rFonts w:ascii="Times New Roman" w:hAnsi="Times New Roman"/>
                <w:noProof/>
              </w:rPr>
              <mc:AlternateContent>
                <mc:Choice Requires="wps">
                  <w:drawing>
                    <wp:anchor distT="0" distB="0" distL="114300" distR="114300" simplePos="0" relativeHeight="251728896" behindDoc="0" locked="0" layoutInCell="1" allowOverlap="1" wp14:anchorId="64387AC6" wp14:editId="65CADAD7">
                      <wp:simplePos x="0" y="0"/>
                      <wp:positionH relativeFrom="page">
                        <wp:posOffset>615646</wp:posOffset>
                      </wp:positionH>
                      <wp:positionV relativeFrom="line">
                        <wp:posOffset>18753</wp:posOffset>
                      </wp:positionV>
                      <wp:extent cx="18288" cy="6096"/>
                      <wp:effectExtent l="0" t="0" r="0" b="0"/>
                      <wp:wrapNone/>
                      <wp:docPr id="1733" name="Freeform 1733"/>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1381292" id="Freeform 1733" o:spid="_x0000_s1026" style="position:absolute;margin-left:48.5pt;margin-top:1.5pt;width:1.45pt;height:.5pt;z-index:251728896;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" path="m,6096r18288,l18288,,,,,6096xe" fillcolor="black" stroked="f" strokeweight="1pt">
                      <v:stroke joinstyle="miter"/>
                      <v:path arrowok="t"/>
                      <w10:wrap anchorx="page" anchory="line"/>
                    </v:shape>
                  </w:pict>
                </mc:Fallback>
              </mc:AlternateContent>
            </w:r>
            <w:r w:rsidRPr="00C67EE4">
              <w:rPr>
                <w:rFonts w:ascii="Times New Roman" w:hAnsi="Times New Roman"/>
                <w:color w:val="000000"/>
              </w:rPr>
              <w:t>265</w:t>
            </w:r>
          </w:p>
        </w:tc>
      </w:tr>
    </w:tbl>
    <w:p w14:paraId="2835D183" w14:textId="77777777" w:rsidR="00C67EE4" w:rsidRPr="00C67EE4" w:rsidRDefault="00C67EE4" w:rsidP="00C67EE4">
      <w:pPr>
        <w:spacing w:after="0"/>
        <w:ind w:firstLine="708"/>
        <w:jc w:val="both"/>
        <w:rPr>
          <w:rFonts w:ascii="Times New Roman" w:hAnsi="Times New Roman"/>
          <w:color w:val="000000"/>
          <w:lang w:bidi="ru-RU"/>
        </w:rPr>
      </w:pPr>
    </w:p>
    <w:p w14:paraId="367A1E11" w14:textId="77777777" w:rsidR="006301DD" w:rsidRDefault="006301DD" w:rsidP="00C67EE4">
      <w:pPr>
        <w:spacing w:after="0"/>
        <w:ind w:firstLine="708"/>
        <w:jc w:val="both"/>
        <w:rPr>
          <w:color w:val="000000"/>
          <w:szCs w:val="28"/>
          <w:lang w:bidi="ru-RU"/>
        </w:rPr>
        <w:sectPr w:rsidR="006301DD" w:rsidSect="00FF5AE3">
          <w:pgSz w:w="11906" w:h="16838"/>
          <w:pgMar w:top="1134" w:right="851" w:bottom="1134" w:left="1418" w:header="709" w:footer="709" w:gutter="0"/>
          <w:cols w:space="708"/>
          <w:docGrid w:linePitch="360"/>
        </w:sectPr>
      </w:pPr>
    </w:p>
    <w:p w14:paraId="71837E2D" w14:textId="77777777" w:rsidR="006301DD" w:rsidRPr="006301DD" w:rsidRDefault="006301DD" w:rsidP="006301DD">
      <w:pPr>
        <w:spacing w:after="160" w:line="240" w:lineRule="auto"/>
        <w:jc w:val="center"/>
        <w:rPr>
          <w:rFonts w:ascii="Times New Roman" w:hAnsi="Times New Roman"/>
          <w:b/>
          <w:sz w:val="28"/>
          <w:szCs w:val="28"/>
        </w:rPr>
      </w:pPr>
      <w:r w:rsidRPr="006301DD">
        <w:rPr>
          <w:rFonts w:ascii="Times New Roman" w:hAnsi="Times New Roman"/>
          <w:b/>
          <w:sz w:val="28"/>
          <w:szCs w:val="28"/>
        </w:rPr>
        <w:lastRenderedPageBreak/>
        <w:t>Общее количество детей 10-11 классов общеобразовательных организаций</w:t>
      </w:r>
    </w:p>
    <w:p w14:paraId="5C8C6E85" w14:textId="77777777" w:rsidR="006301DD" w:rsidRPr="006301DD" w:rsidRDefault="006301DD" w:rsidP="006301DD">
      <w:pPr>
        <w:spacing w:after="160" w:line="240" w:lineRule="auto"/>
        <w:jc w:val="center"/>
        <w:rPr>
          <w:rFonts w:ascii="Times New Roman" w:hAnsi="Times New Roman"/>
          <w:b/>
          <w:sz w:val="28"/>
          <w:szCs w:val="28"/>
        </w:rPr>
      </w:pPr>
      <w:r w:rsidRPr="006301DD">
        <w:rPr>
          <w:rFonts w:ascii="Times New Roman" w:hAnsi="Times New Roman"/>
          <w:b/>
          <w:sz w:val="28"/>
          <w:szCs w:val="28"/>
        </w:rPr>
        <w:t>в процентном соотношении с «группами риска» в 2023 г.</w:t>
      </w:r>
    </w:p>
    <w:p w14:paraId="1278CCFF" w14:textId="77777777" w:rsidR="006301DD" w:rsidRPr="006301DD" w:rsidRDefault="006301DD" w:rsidP="006301DD">
      <w:pPr>
        <w:spacing w:after="160" w:line="240" w:lineRule="auto"/>
        <w:jc w:val="center"/>
        <w:rPr>
          <w:rFonts w:ascii="Times New Roman" w:hAnsi="Times New Roman"/>
          <w:b/>
          <w:sz w:val="28"/>
          <w:szCs w:val="28"/>
        </w:rPr>
      </w:pPr>
    </w:p>
    <w:tbl>
      <w:tblPr>
        <w:tblStyle w:val="371"/>
        <w:tblW w:w="14459" w:type="dxa"/>
        <w:tblInd w:w="-15" w:type="dxa"/>
        <w:tblLayout w:type="fixed"/>
        <w:tblLook w:val="04A0" w:firstRow="1" w:lastRow="0" w:firstColumn="1" w:lastColumn="0" w:noHBand="0" w:noVBand="1"/>
      </w:tblPr>
      <w:tblGrid>
        <w:gridCol w:w="1276"/>
        <w:gridCol w:w="1843"/>
        <w:gridCol w:w="1276"/>
        <w:gridCol w:w="1417"/>
        <w:gridCol w:w="993"/>
        <w:gridCol w:w="1327"/>
        <w:gridCol w:w="1366"/>
        <w:gridCol w:w="1134"/>
        <w:gridCol w:w="992"/>
        <w:gridCol w:w="1418"/>
        <w:gridCol w:w="1417"/>
      </w:tblGrid>
      <w:tr w:rsidR="006301DD" w:rsidRPr="006301DD" w14:paraId="3310E3FF" w14:textId="77777777" w:rsidTr="00C9497F">
        <w:tc>
          <w:tcPr>
            <w:tcW w:w="1276" w:type="dxa"/>
            <w:tcBorders>
              <w:top w:val="single" w:sz="12" w:space="0" w:color="auto"/>
              <w:left w:val="single" w:sz="12" w:space="0" w:color="auto"/>
              <w:bottom w:val="single" w:sz="12" w:space="0" w:color="auto"/>
              <w:right w:val="single" w:sz="12" w:space="0" w:color="auto"/>
            </w:tcBorders>
          </w:tcPr>
          <w:p w14:paraId="3F5CFC99"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w:t>
            </w:r>
          </w:p>
        </w:tc>
        <w:tc>
          <w:tcPr>
            <w:tcW w:w="1843" w:type="dxa"/>
            <w:tcBorders>
              <w:top w:val="single" w:sz="12" w:space="0" w:color="auto"/>
              <w:left w:val="single" w:sz="12" w:space="0" w:color="auto"/>
              <w:bottom w:val="single" w:sz="12" w:space="0" w:color="auto"/>
              <w:right w:val="single" w:sz="12" w:space="0" w:color="auto"/>
            </w:tcBorders>
          </w:tcPr>
          <w:p w14:paraId="6D5348A1"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МО</w:t>
            </w:r>
          </w:p>
        </w:tc>
        <w:tc>
          <w:tcPr>
            <w:tcW w:w="1276" w:type="dxa"/>
            <w:tcBorders>
              <w:top w:val="single" w:sz="12" w:space="0" w:color="auto"/>
              <w:left w:val="single" w:sz="12" w:space="0" w:color="auto"/>
              <w:bottom w:val="single" w:sz="12" w:space="0" w:color="auto"/>
              <w:right w:val="single" w:sz="12" w:space="0" w:color="auto"/>
            </w:tcBorders>
          </w:tcPr>
          <w:p w14:paraId="2F163A88"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 xml:space="preserve">Общее количество учащихся 7-11 </w:t>
            </w:r>
            <w:proofErr w:type="spellStart"/>
            <w:r w:rsidRPr="006301DD">
              <w:rPr>
                <w:rFonts w:ascii="Times New Roman" w:hAnsi="Times New Roman"/>
                <w:b/>
                <w:sz w:val="28"/>
                <w:szCs w:val="28"/>
              </w:rPr>
              <w:t>кл</w:t>
            </w:r>
            <w:proofErr w:type="spellEnd"/>
            <w:r w:rsidRPr="006301DD">
              <w:rPr>
                <w:rFonts w:ascii="Times New Roman" w:hAnsi="Times New Roman"/>
                <w:b/>
                <w:sz w:val="28"/>
                <w:szCs w:val="28"/>
              </w:rPr>
              <w:t>.</w:t>
            </w:r>
          </w:p>
        </w:tc>
        <w:tc>
          <w:tcPr>
            <w:tcW w:w="1417" w:type="dxa"/>
            <w:tcBorders>
              <w:top w:val="single" w:sz="12" w:space="0" w:color="auto"/>
              <w:left w:val="single" w:sz="12" w:space="0" w:color="auto"/>
              <w:bottom w:val="single" w:sz="12" w:space="0" w:color="auto"/>
              <w:right w:val="single" w:sz="12" w:space="0" w:color="auto"/>
            </w:tcBorders>
          </w:tcPr>
          <w:p w14:paraId="02D03892"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Низкая вероятность проявления рискового поведения</w:t>
            </w:r>
          </w:p>
        </w:tc>
        <w:tc>
          <w:tcPr>
            <w:tcW w:w="993" w:type="dxa"/>
            <w:tcBorders>
              <w:top w:val="single" w:sz="12" w:space="0" w:color="auto"/>
              <w:left w:val="single" w:sz="12" w:space="0" w:color="auto"/>
              <w:bottom w:val="single" w:sz="12" w:space="0" w:color="auto"/>
              <w:right w:val="single" w:sz="12" w:space="0" w:color="auto"/>
            </w:tcBorders>
          </w:tcPr>
          <w:p w14:paraId="0916DF42"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 xml:space="preserve">Низкая вероятность % </w:t>
            </w:r>
            <w:proofErr w:type="spellStart"/>
            <w:r w:rsidRPr="006301DD">
              <w:rPr>
                <w:rFonts w:ascii="Times New Roman" w:hAnsi="Times New Roman"/>
                <w:b/>
                <w:sz w:val="28"/>
                <w:szCs w:val="28"/>
              </w:rPr>
              <w:t>кол.</w:t>
            </w:r>
            <w:proofErr w:type="gramStart"/>
            <w:r w:rsidRPr="006301DD">
              <w:rPr>
                <w:rFonts w:ascii="Times New Roman" w:hAnsi="Times New Roman"/>
                <w:b/>
                <w:sz w:val="28"/>
                <w:szCs w:val="28"/>
              </w:rPr>
              <w:t>уч.тест</w:t>
            </w:r>
            <w:proofErr w:type="spellEnd"/>
            <w:proofErr w:type="gramEnd"/>
            <w:r w:rsidRPr="006301DD">
              <w:rPr>
                <w:rFonts w:ascii="Times New Roman" w:hAnsi="Times New Roman"/>
                <w:b/>
                <w:sz w:val="28"/>
                <w:szCs w:val="28"/>
              </w:rPr>
              <w:t>.</w:t>
            </w:r>
          </w:p>
        </w:tc>
        <w:tc>
          <w:tcPr>
            <w:tcW w:w="1327" w:type="dxa"/>
            <w:tcBorders>
              <w:top w:val="single" w:sz="12" w:space="0" w:color="auto"/>
              <w:left w:val="single" w:sz="12" w:space="0" w:color="auto"/>
              <w:bottom w:val="single" w:sz="12" w:space="0" w:color="auto"/>
              <w:right w:val="single" w:sz="12" w:space="0" w:color="auto"/>
            </w:tcBorders>
          </w:tcPr>
          <w:p w14:paraId="4D7F8C84"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Средняя вероятность проявления рискового поведения</w:t>
            </w:r>
          </w:p>
        </w:tc>
        <w:tc>
          <w:tcPr>
            <w:tcW w:w="1366" w:type="dxa"/>
            <w:tcBorders>
              <w:top w:val="single" w:sz="12" w:space="0" w:color="auto"/>
              <w:left w:val="single" w:sz="12" w:space="0" w:color="auto"/>
              <w:bottom w:val="single" w:sz="12" w:space="0" w:color="auto"/>
              <w:right w:val="single" w:sz="12" w:space="0" w:color="auto"/>
            </w:tcBorders>
          </w:tcPr>
          <w:p w14:paraId="313E94DD"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 xml:space="preserve">Средняя вероятность % </w:t>
            </w:r>
            <w:proofErr w:type="spellStart"/>
            <w:r w:rsidRPr="006301DD">
              <w:rPr>
                <w:rFonts w:ascii="Times New Roman" w:hAnsi="Times New Roman"/>
                <w:b/>
                <w:sz w:val="28"/>
                <w:szCs w:val="28"/>
              </w:rPr>
              <w:t>кол.</w:t>
            </w:r>
            <w:proofErr w:type="gramStart"/>
            <w:r w:rsidRPr="006301DD">
              <w:rPr>
                <w:rFonts w:ascii="Times New Roman" w:hAnsi="Times New Roman"/>
                <w:b/>
                <w:sz w:val="28"/>
                <w:szCs w:val="28"/>
              </w:rPr>
              <w:t>уч.тест</w:t>
            </w:r>
            <w:proofErr w:type="spellEnd"/>
            <w:proofErr w:type="gramEnd"/>
            <w:r w:rsidRPr="006301DD">
              <w:rPr>
                <w:rFonts w:ascii="Times New Roman" w:hAnsi="Times New Roman"/>
                <w:b/>
                <w:sz w:val="28"/>
                <w:szCs w:val="28"/>
              </w:rPr>
              <w:t>.</w:t>
            </w:r>
          </w:p>
        </w:tc>
        <w:tc>
          <w:tcPr>
            <w:tcW w:w="1134" w:type="dxa"/>
            <w:tcBorders>
              <w:top w:val="single" w:sz="12" w:space="0" w:color="auto"/>
              <w:left w:val="single" w:sz="12" w:space="0" w:color="auto"/>
              <w:bottom w:val="single" w:sz="12" w:space="0" w:color="auto"/>
              <w:right w:val="single" w:sz="12" w:space="0" w:color="auto"/>
            </w:tcBorders>
          </w:tcPr>
          <w:p w14:paraId="48E1A293"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Высокая вероятность проявления рискового поведения</w:t>
            </w:r>
          </w:p>
        </w:tc>
        <w:tc>
          <w:tcPr>
            <w:tcW w:w="992" w:type="dxa"/>
            <w:tcBorders>
              <w:top w:val="single" w:sz="12" w:space="0" w:color="auto"/>
              <w:left w:val="single" w:sz="12" w:space="0" w:color="auto"/>
              <w:bottom w:val="single" w:sz="12" w:space="0" w:color="auto"/>
              <w:right w:val="single" w:sz="12" w:space="0" w:color="auto"/>
            </w:tcBorders>
          </w:tcPr>
          <w:p w14:paraId="1326B566"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 xml:space="preserve">Высокая вероятность % </w:t>
            </w:r>
            <w:proofErr w:type="spellStart"/>
            <w:r w:rsidRPr="006301DD">
              <w:rPr>
                <w:rFonts w:ascii="Times New Roman" w:hAnsi="Times New Roman"/>
                <w:b/>
                <w:sz w:val="28"/>
                <w:szCs w:val="28"/>
              </w:rPr>
              <w:t>кол.</w:t>
            </w:r>
            <w:proofErr w:type="gramStart"/>
            <w:r w:rsidRPr="006301DD">
              <w:rPr>
                <w:rFonts w:ascii="Times New Roman" w:hAnsi="Times New Roman"/>
                <w:b/>
                <w:sz w:val="28"/>
                <w:szCs w:val="28"/>
              </w:rPr>
              <w:t>уч.тест</w:t>
            </w:r>
            <w:proofErr w:type="spellEnd"/>
            <w:proofErr w:type="gramEnd"/>
            <w:r w:rsidRPr="006301DD">
              <w:rPr>
                <w:rFonts w:ascii="Times New Roman" w:hAnsi="Times New Roman"/>
                <w:b/>
                <w:sz w:val="28"/>
                <w:szCs w:val="28"/>
              </w:rPr>
              <w:t>.</w:t>
            </w:r>
          </w:p>
        </w:tc>
        <w:tc>
          <w:tcPr>
            <w:tcW w:w="1418" w:type="dxa"/>
            <w:tcBorders>
              <w:top w:val="single" w:sz="12" w:space="0" w:color="auto"/>
              <w:left w:val="single" w:sz="12" w:space="0" w:color="auto"/>
              <w:bottom w:val="single" w:sz="12" w:space="0" w:color="auto"/>
              <w:right w:val="single" w:sz="12" w:space="0" w:color="auto"/>
            </w:tcBorders>
          </w:tcPr>
          <w:p w14:paraId="4F09D548"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Высочайшая вероятность проявления рискового поведения</w:t>
            </w:r>
          </w:p>
        </w:tc>
        <w:tc>
          <w:tcPr>
            <w:tcW w:w="1417" w:type="dxa"/>
            <w:tcBorders>
              <w:top w:val="single" w:sz="12" w:space="0" w:color="auto"/>
              <w:left w:val="single" w:sz="12" w:space="0" w:color="auto"/>
              <w:bottom w:val="single" w:sz="12" w:space="0" w:color="auto"/>
              <w:right w:val="single" w:sz="12" w:space="0" w:color="auto"/>
            </w:tcBorders>
          </w:tcPr>
          <w:p w14:paraId="47481315" w14:textId="77777777" w:rsidR="006301DD" w:rsidRPr="006301DD" w:rsidRDefault="006301DD" w:rsidP="006301DD">
            <w:pPr>
              <w:spacing w:after="0" w:line="240" w:lineRule="auto"/>
              <w:rPr>
                <w:rFonts w:ascii="Times New Roman" w:hAnsi="Times New Roman"/>
                <w:b/>
                <w:sz w:val="28"/>
                <w:szCs w:val="28"/>
              </w:rPr>
            </w:pPr>
            <w:r w:rsidRPr="006301DD">
              <w:rPr>
                <w:rFonts w:ascii="Times New Roman" w:hAnsi="Times New Roman"/>
                <w:b/>
                <w:sz w:val="28"/>
                <w:szCs w:val="28"/>
              </w:rPr>
              <w:t xml:space="preserve">Высочайшая вероятность % </w:t>
            </w:r>
            <w:proofErr w:type="spellStart"/>
            <w:r w:rsidRPr="006301DD">
              <w:rPr>
                <w:rFonts w:ascii="Times New Roman" w:hAnsi="Times New Roman"/>
                <w:b/>
                <w:sz w:val="28"/>
                <w:szCs w:val="28"/>
              </w:rPr>
              <w:t>кол.</w:t>
            </w:r>
            <w:proofErr w:type="gramStart"/>
            <w:r w:rsidRPr="006301DD">
              <w:rPr>
                <w:rFonts w:ascii="Times New Roman" w:hAnsi="Times New Roman"/>
                <w:b/>
                <w:sz w:val="28"/>
                <w:szCs w:val="28"/>
              </w:rPr>
              <w:t>уч.тест</w:t>
            </w:r>
            <w:proofErr w:type="spellEnd"/>
            <w:proofErr w:type="gramEnd"/>
            <w:r w:rsidRPr="006301DD">
              <w:rPr>
                <w:rFonts w:ascii="Times New Roman" w:hAnsi="Times New Roman"/>
                <w:b/>
                <w:sz w:val="28"/>
                <w:szCs w:val="28"/>
              </w:rPr>
              <w:t>.</w:t>
            </w:r>
          </w:p>
        </w:tc>
      </w:tr>
      <w:tr w:rsidR="006301DD" w:rsidRPr="006301DD" w14:paraId="1C9A9027" w14:textId="77777777" w:rsidTr="00C9497F">
        <w:tc>
          <w:tcPr>
            <w:tcW w:w="1276" w:type="dxa"/>
          </w:tcPr>
          <w:p w14:paraId="2A077F89" w14:textId="77777777" w:rsidR="006301DD" w:rsidRPr="006301DD" w:rsidRDefault="006301DD" w:rsidP="006301DD">
            <w:pPr>
              <w:spacing w:after="0"/>
              <w:jc w:val="center"/>
              <w:rPr>
                <w:rFonts w:ascii="Times New Roman" w:hAnsi="Times New Roman"/>
                <w:b/>
                <w:i/>
                <w:szCs w:val="28"/>
                <w:u w:val="single"/>
              </w:rPr>
            </w:pPr>
            <w:r w:rsidRPr="006301DD">
              <w:rPr>
                <w:rFonts w:ascii="Times New Roman" w:hAnsi="Times New Roman"/>
                <w:b/>
                <w:i/>
                <w:szCs w:val="28"/>
                <w:u w:val="single"/>
              </w:rPr>
              <w:t>44</w:t>
            </w:r>
          </w:p>
        </w:tc>
        <w:tc>
          <w:tcPr>
            <w:tcW w:w="1843" w:type="dxa"/>
          </w:tcPr>
          <w:p w14:paraId="7CB472B3" w14:textId="77777777" w:rsidR="006301DD" w:rsidRPr="006301DD" w:rsidRDefault="006301DD" w:rsidP="006301DD">
            <w:pPr>
              <w:spacing w:after="0"/>
              <w:rPr>
                <w:rFonts w:ascii="Times New Roman" w:hAnsi="Times New Roman"/>
                <w:b/>
                <w:i/>
                <w:szCs w:val="28"/>
                <w:u w:val="single"/>
              </w:rPr>
            </w:pPr>
            <w:r w:rsidRPr="006301DD">
              <w:rPr>
                <w:rFonts w:ascii="Times New Roman" w:hAnsi="Times New Roman"/>
                <w:b/>
                <w:i/>
                <w:szCs w:val="28"/>
                <w:u w:val="single"/>
              </w:rPr>
              <w:t>г. Буйнакск</w:t>
            </w:r>
          </w:p>
        </w:tc>
        <w:tc>
          <w:tcPr>
            <w:tcW w:w="1276" w:type="dxa"/>
          </w:tcPr>
          <w:p w14:paraId="31A12541" w14:textId="77777777" w:rsidR="006301DD" w:rsidRPr="006301DD" w:rsidRDefault="006301DD" w:rsidP="006301DD">
            <w:pPr>
              <w:spacing w:after="0" w:line="240" w:lineRule="auto"/>
              <w:ind w:left="144"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0944" behindDoc="0" locked="0" layoutInCell="1" allowOverlap="1" wp14:anchorId="779908DB" wp14:editId="44F5A634">
                      <wp:simplePos x="0" y="0"/>
                      <wp:positionH relativeFrom="page">
                        <wp:posOffset>377901</wp:posOffset>
                      </wp:positionH>
                      <wp:positionV relativeFrom="line">
                        <wp:posOffset>-6139</wp:posOffset>
                      </wp:positionV>
                      <wp:extent cx="18288" cy="6097"/>
                      <wp:effectExtent l="0" t="0" r="0" b="0"/>
                      <wp:wrapNone/>
                      <wp:docPr id="2398" name="Freeform 2398"/>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440BBA3" id="Freeform 2398" o:spid="_x0000_s1026" style="position:absolute;margin-left:29.75pt;margin-top:-.5pt;width:1.45pt;height:.5pt;z-index:251730944;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 xml:space="preserve">331  </w:t>
            </w:r>
          </w:p>
        </w:tc>
        <w:tc>
          <w:tcPr>
            <w:tcW w:w="1417" w:type="dxa"/>
          </w:tcPr>
          <w:p w14:paraId="0E1EFB91" w14:textId="77777777" w:rsidR="006301DD" w:rsidRPr="006301DD" w:rsidRDefault="006301DD" w:rsidP="006301DD">
            <w:pPr>
              <w:spacing w:after="0" w:line="240" w:lineRule="auto"/>
              <w:ind w:left="327" w:right="-18"/>
              <w:jc w:val="both"/>
              <w:rPr>
                <w:rFonts w:ascii="Times New Roman" w:hAnsi="Times New Roman"/>
                <w:b/>
                <w:i/>
                <w:color w:val="010302"/>
                <w:szCs w:val="28"/>
                <w:u w:val="single"/>
              </w:rPr>
            </w:pPr>
            <w:r w:rsidRPr="006301DD">
              <w:rPr>
                <w:rFonts w:ascii="Times New Roman" w:hAnsi="Times New Roman"/>
                <w:b/>
                <w:i/>
                <w:color w:val="000000"/>
                <w:szCs w:val="28"/>
                <w:u w:val="single"/>
              </w:rPr>
              <w:t xml:space="preserve">132  </w:t>
            </w:r>
          </w:p>
        </w:tc>
        <w:tc>
          <w:tcPr>
            <w:tcW w:w="993" w:type="dxa"/>
          </w:tcPr>
          <w:p w14:paraId="55A5B20E" w14:textId="77777777" w:rsidR="006301DD" w:rsidRPr="006301DD" w:rsidRDefault="006301DD" w:rsidP="006301DD">
            <w:pPr>
              <w:spacing w:after="0" w:line="240" w:lineRule="auto"/>
              <w:ind w:left="236"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1968" behindDoc="0" locked="0" layoutInCell="1" allowOverlap="1" wp14:anchorId="1EF6016B" wp14:editId="5EA12842">
                      <wp:simplePos x="0" y="0"/>
                      <wp:positionH relativeFrom="page">
                        <wp:posOffset>76</wp:posOffset>
                      </wp:positionH>
                      <wp:positionV relativeFrom="line">
                        <wp:posOffset>-6139</wp:posOffset>
                      </wp:positionV>
                      <wp:extent cx="18288" cy="6097"/>
                      <wp:effectExtent l="0" t="0" r="0" b="0"/>
                      <wp:wrapNone/>
                      <wp:docPr id="2399" name="Freeform 2399"/>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19F9582" id="Freeform 2399" o:spid="_x0000_s1026" style="position:absolute;margin-left:0;margin-top:-.5pt;width:1.45pt;height:.5pt;z-index:251731968;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" path="m,6097r18288,l18288,,,,,6097xe" fillcolor="black" stroked="f" strokeweight="1pt">
                      <v:stroke joinstyle="miter"/>
                      <v:path arrowok="t"/>
                      <w10:wrap anchorx="page" anchory="line"/>
                    </v:shape>
                  </w:pict>
                </mc:Fallback>
              </mc:AlternateContent>
            </w:r>
            <w:r w:rsidRPr="006301DD">
              <w:rPr>
                <w:rFonts w:ascii="Times New Roman" w:hAnsi="Times New Roman"/>
                <w:b/>
                <w:i/>
                <w:noProof/>
                <w:szCs w:val="28"/>
                <w:u w:val="single"/>
              </w:rPr>
              <mc:AlternateContent>
                <mc:Choice Requires="wps">
                  <w:drawing>
                    <wp:anchor distT="0" distB="0" distL="114300" distR="114300" simplePos="0" relativeHeight="251732992" behindDoc="0" locked="0" layoutInCell="1" allowOverlap="1" wp14:anchorId="67924344" wp14:editId="712B78FE">
                      <wp:simplePos x="0" y="0"/>
                      <wp:positionH relativeFrom="page">
                        <wp:posOffset>527635</wp:posOffset>
                      </wp:positionH>
                      <wp:positionV relativeFrom="line">
                        <wp:posOffset>-6139</wp:posOffset>
                      </wp:positionV>
                      <wp:extent cx="18288" cy="6097"/>
                      <wp:effectExtent l="0" t="0" r="0" b="0"/>
                      <wp:wrapNone/>
                      <wp:docPr id="2400" name="Freeform 2400"/>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02C4021" id="Freeform 2400" o:spid="_x0000_s1026" style="position:absolute;margin-left:41.55pt;margin-top:-.5pt;width:1.45pt;height:.5pt;z-index:251732992;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39,</w:t>
            </w:r>
            <w:r w:rsidRPr="006301DD">
              <w:rPr>
                <w:rFonts w:ascii="Times New Roman" w:hAnsi="Times New Roman"/>
                <w:b/>
                <w:i/>
                <w:color w:val="000000"/>
                <w:spacing w:val="-5"/>
                <w:szCs w:val="28"/>
                <w:u w:val="single"/>
              </w:rPr>
              <w:t>8</w:t>
            </w:r>
            <w:r w:rsidRPr="006301DD">
              <w:rPr>
                <w:rFonts w:ascii="Times New Roman" w:hAnsi="Times New Roman"/>
                <w:b/>
                <w:i/>
                <w:color w:val="000000"/>
                <w:szCs w:val="28"/>
                <w:u w:val="single"/>
              </w:rPr>
              <w:t xml:space="preserve">  </w:t>
            </w:r>
          </w:p>
        </w:tc>
        <w:tc>
          <w:tcPr>
            <w:tcW w:w="1327" w:type="dxa"/>
          </w:tcPr>
          <w:p w14:paraId="50ACAEC2" w14:textId="77777777" w:rsidR="006301DD" w:rsidRPr="006301DD" w:rsidRDefault="006301DD" w:rsidP="006301DD">
            <w:pPr>
              <w:spacing w:after="0" w:line="240" w:lineRule="auto"/>
              <w:ind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4016" behindDoc="0" locked="0" layoutInCell="1" allowOverlap="1" wp14:anchorId="2BCD9AB1" wp14:editId="09B439DE">
                      <wp:simplePos x="0" y="0"/>
                      <wp:positionH relativeFrom="page">
                        <wp:posOffset>585165</wp:posOffset>
                      </wp:positionH>
                      <wp:positionV relativeFrom="line">
                        <wp:posOffset>-6139</wp:posOffset>
                      </wp:positionV>
                      <wp:extent cx="18288" cy="6097"/>
                      <wp:effectExtent l="0" t="0" r="0" b="0"/>
                      <wp:wrapNone/>
                      <wp:docPr id="2401" name="Freeform 2401"/>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CDC31B0" id="Freeform 2401" o:spid="_x0000_s1026" style="position:absolute;margin-left:46.1pt;margin-top:-.5pt;width:1.45pt;height:.5pt;z-index:251734016;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 xml:space="preserve">41  </w:t>
            </w:r>
          </w:p>
        </w:tc>
        <w:tc>
          <w:tcPr>
            <w:tcW w:w="1366" w:type="dxa"/>
          </w:tcPr>
          <w:p w14:paraId="0BB922FE" w14:textId="77777777" w:rsidR="006301DD" w:rsidRPr="006301DD" w:rsidRDefault="006301DD" w:rsidP="006301DD">
            <w:pPr>
              <w:spacing w:after="0" w:line="240" w:lineRule="auto"/>
              <w:ind w:left="279"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5040" behindDoc="0" locked="0" layoutInCell="1" allowOverlap="1" wp14:anchorId="621CAAA6" wp14:editId="00CB9A92">
                      <wp:simplePos x="0" y="0"/>
                      <wp:positionH relativeFrom="page">
                        <wp:posOffset>588517</wp:posOffset>
                      </wp:positionH>
                      <wp:positionV relativeFrom="line">
                        <wp:posOffset>-6139</wp:posOffset>
                      </wp:positionV>
                      <wp:extent cx="18288" cy="6097"/>
                      <wp:effectExtent l="0" t="0" r="0" b="0"/>
                      <wp:wrapNone/>
                      <wp:docPr id="2402" name="Freeform 2402"/>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2CAB8AF" id="Freeform 2402" o:spid="_x0000_s1026" style="position:absolute;margin-left:46.35pt;margin-top:-.5pt;width:1.45pt;height:.5pt;z-index:251735040;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12,</w:t>
            </w:r>
            <w:r w:rsidRPr="006301DD">
              <w:rPr>
                <w:rFonts w:ascii="Times New Roman" w:hAnsi="Times New Roman"/>
                <w:b/>
                <w:i/>
                <w:color w:val="000000"/>
                <w:spacing w:val="-5"/>
                <w:szCs w:val="28"/>
                <w:u w:val="single"/>
              </w:rPr>
              <w:t>3</w:t>
            </w:r>
            <w:r w:rsidRPr="006301DD">
              <w:rPr>
                <w:rFonts w:ascii="Times New Roman" w:hAnsi="Times New Roman"/>
                <w:b/>
                <w:i/>
                <w:color w:val="000000"/>
                <w:szCs w:val="28"/>
                <w:u w:val="single"/>
              </w:rPr>
              <w:t xml:space="preserve">  </w:t>
            </w:r>
          </w:p>
        </w:tc>
        <w:tc>
          <w:tcPr>
            <w:tcW w:w="1134" w:type="dxa"/>
          </w:tcPr>
          <w:p w14:paraId="58802DEF" w14:textId="77777777" w:rsidR="006301DD" w:rsidRPr="006301DD" w:rsidRDefault="006301DD" w:rsidP="006301DD">
            <w:pPr>
              <w:spacing w:after="0" w:line="240" w:lineRule="auto"/>
              <w:ind w:right="-18"/>
              <w:jc w:val="both"/>
              <w:rPr>
                <w:rFonts w:ascii="Times New Roman" w:hAnsi="Times New Roman"/>
                <w:b/>
                <w:i/>
                <w:color w:val="010302"/>
                <w:szCs w:val="28"/>
                <w:u w:val="single"/>
              </w:rPr>
            </w:pPr>
            <w:r w:rsidRPr="006301DD">
              <w:rPr>
                <w:rFonts w:ascii="Times New Roman" w:hAnsi="Times New Roman"/>
                <w:b/>
                <w:i/>
                <w:color w:val="000000"/>
                <w:szCs w:val="28"/>
                <w:u w:val="single"/>
              </w:rPr>
              <w:t xml:space="preserve">139  </w:t>
            </w:r>
          </w:p>
        </w:tc>
        <w:tc>
          <w:tcPr>
            <w:tcW w:w="992" w:type="dxa"/>
          </w:tcPr>
          <w:p w14:paraId="486F047D" w14:textId="77777777" w:rsidR="006301DD" w:rsidRPr="006301DD" w:rsidRDefault="006301DD" w:rsidP="006301DD">
            <w:pPr>
              <w:spacing w:after="0" w:line="240" w:lineRule="auto"/>
              <w:ind w:left="260"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6064" behindDoc="0" locked="0" layoutInCell="1" allowOverlap="1" wp14:anchorId="1DF5749C" wp14:editId="6C874688">
                      <wp:simplePos x="0" y="0"/>
                      <wp:positionH relativeFrom="page">
                        <wp:posOffset>77</wp:posOffset>
                      </wp:positionH>
                      <wp:positionV relativeFrom="line">
                        <wp:posOffset>-6139</wp:posOffset>
                      </wp:positionV>
                      <wp:extent cx="18288" cy="6097"/>
                      <wp:effectExtent l="0" t="0" r="0" b="0"/>
                      <wp:wrapNone/>
                      <wp:docPr id="2403" name="Freeform 2403"/>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87BE788" id="Freeform 2403" o:spid="_x0000_s1026" style="position:absolute;margin-left:0;margin-top:-.5pt;width:1.45pt;height:.5pt;z-index:251736064;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" path="m,6097r18288,l18288,,,,,6097xe" fillcolor="black" stroked="f" strokeweight="1pt">
                      <v:stroke joinstyle="miter"/>
                      <v:path arrowok="t"/>
                      <w10:wrap anchorx="page" anchory="line"/>
                    </v:shape>
                  </w:pict>
                </mc:Fallback>
              </mc:AlternateContent>
            </w:r>
            <w:r w:rsidRPr="006301DD">
              <w:rPr>
                <w:rFonts w:ascii="Times New Roman" w:hAnsi="Times New Roman"/>
                <w:b/>
                <w:i/>
                <w:noProof/>
                <w:szCs w:val="28"/>
                <w:u w:val="single"/>
              </w:rPr>
              <mc:AlternateContent>
                <mc:Choice Requires="wps">
                  <w:drawing>
                    <wp:anchor distT="0" distB="0" distL="114300" distR="114300" simplePos="0" relativeHeight="251737088" behindDoc="0" locked="0" layoutInCell="1" allowOverlap="1" wp14:anchorId="1CA9CE26" wp14:editId="395657E7">
                      <wp:simplePos x="0" y="0"/>
                      <wp:positionH relativeFrom="page">
                        <wp:posOffset>555066</wp:posOffset>
                      </wp:positionH>
                      <wp:positionV relativeFrom="line">
                        <wp:posOffset>-6139</wp:posOffset>
                      </wp:positionV>
                      <wp:extent cx="18288" cy="6097"/>
                      <wp:effectExtent l="0" t="0" r="0" b="0"/>
                      <wp:wrapNone/>
                      <wp:docPr id="2404" name="Freeform 2404"/>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91E4A12" id="Freeform 2404" o:spid="_x0000_s1026" style="position:absolute;margin-left:43.7pt;margin-top:-.5pt;width:1.45pt;height:.5pt;z-index:251737088;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41,</w:t>
            </w:r>
            <w:r w:rsidRPr="006301DD">
              <w:rPr>
                <w:rFonts w:ascii="Times New Roman" w:hAnsi="Times New Roman"/>
                <w:b/>
                <w:i/>
                <w:color w:val="000000"/>
                <w:spacing w:val="-5"/>
                <w:szCs w:val="28"/>
                <w:u w:val="single"/>
              </w:rPr>
              <w:t>9</w:t>
            </w:r>
            <w:r w:rsidRPr="006301DD">
              <w:rPr>
                <w:rFonts w:ascii="Times New Roman" w:hAnsi="Times New Roman"/>
                <w:b/>
                <w:i/>
                <w:color w:val="000000"/>
                <w:szCs w:val="28"/>
                <w:u w:val="single"/>
              </w:rPr>
              <w:t xml:space="preserve">  </w:t>
            </w:r>
          </w:p>
        </w:tc>
        <w:tc>
          <w:tcPr>
            <w:tcW w:w="1418" w:type="dxa"/>
          </w:tcPr>
          <w:p w14:paraId="660C0101" w14:textId="77777777" w:rsidR="006301DD" w:rsidRPr="006301DD" w:rsidRDefault="006301DD" w:rsidP="006301DD">
            <w:pPr>
              <w:spacing w:after="0" w:line="240" w:lineRule="auto"/>
              <w:ind w:right="-18"/>
              <w:jc w:val="both"/>
              <w:rPr>
                <w:rFonts w:ascii="Times New Roman" w:hAnsi="Times New Roman"/>
                <w:b/>
                <w:i/>
                <w:color w:val="010302"/>
                <w:szCs w:val="28"/>
                <w:u w:val="single"/>
              </w:rPr>
            </w:pPr>
            <w:r w:rsidRPr="006301DD">
              <w:rPr>
                <w:rFonts w:ascii="Times New Roman" w:hAnsi="Times New Roman"/>
                <w:b/>
                <w:i/>
                <w:noProof/>
                <w:szCs w:val="28"/>
                <w:u w:val="single"/>
              </w:rPr>
              <mc:AlternateContent>
                <mc:Choice Requires="wps">
                  <w:drawing>
                    <wp:anchor distT="0" distB="0" distL="114300" distR="114300" simplePos="0" relativeHeight="251738112" behindDoc="0" locked="0" layoutInCell="1" allowOverlap="1" wp14:anchorId="4077196D" wp14:editId="341742A4">
                      <wp:simplePos x="0" y="0"/>
                      <wp:positionH relativeFrom="page">
                        <wp:posOffset>615646</wp:posOffset>
                      </wp:positionH>
                      <wp:positionV relativeFrom="line">
                        <wp:posOffset>-6139</wp:posOffset>
                      </wp:positionV>
                      <wp:extent cx="18288" cy="6097"/>
                      <wp:effectExtent l="0" t="0" r="0" b="0"/>
                      <wp:wrapNone/>
                      <wp:docPr id="2405" name="Freeform 2405"/>
                      <wp:cNvGraphicFramePr/>
                      <a:graphic xmlns:a="http://schemas.openxmlformats.org/drawingml/2006/main">
                        <a:graphicData uri="http://schemas.microsoft.com/office/word/2010/wordprocessingShape">
                          <wps:wsp>
                            <wps:cNvSpPr/>
                            <wps:spPr>
                              <a:xfrm>
                                <a:off x="0" y="0"/>
                                <a:ext cx="18288" cy="6097"/>
                              </a:xfrm>
                              <a:custGeom>
                                <a:avLst/>
                                <a:gdLst/>
                                <a:ahLst/>
                                <a:cxnLst/>
                                <a:rect l="l" t="t" r="r" b="b"/>
                                <a:pathLst>
                                  <a:path w="18288" h="6097">
                                    <a:moveTo>
                                      <a:pt x="0" y="6097"/>
                                    </a:moveTo>
                                    <a:lnTo>
                                      <a:pt x="18288" y="6097"/>
                                    </a:lnTo>
                                    <a:lnTo>
                                      <a:pt x="18288" y="0"/>
                                    </a:lnTo>
                                    <a:lnTo>
                                      <a:pt x="0" y="0"/>
                                    </a:lnTo>
                                    <a:lnTo>
                                      <a:pt x="0" y="6097"/>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6FD441E" id="Freeform 2405" o:spid="_x0000_s1026" style="position:absolute;margin-left:48.5pt;margin-top:-.5pt;width:1.45pt;height:.5pt;z-index:251738112;visibility:visible;mso-wrap-style:square;mso-wrap-distance-left:9pt;mso-wrap-distance-top:0;mso-wrap-distance-right:9pt;mso-wrap-distance-bottom:0;mso-position-horizontal:absolute;mso-position-horizontal-relative:page;mso-position-vertical:absolute;mso-position-vertical-relative:line;v-text-anchor:top" coordsize="18288,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" path="m,6097r18288,l18288,,,,,6097xe" fillcolor="black" stroked="f" strokeweight="1pt">
                      <v:stroke joinstyle="miter"/>
                      <v:path arrowok="t"/>
                      <w10:wrap anchorx="page" anchory="line"/>
                    </v:shape>
                  </w:pict>
                </mc:Fallback>
              </mc:AlternateContent>
            </w:r>
            <w:r w:rsidRPr="006301DD">
              <w:rPr>
                <w:rFonts w:ascii="Times New Roman" w:hAnsi="Times New Roman"/>
                <w:b/>
                <w:i/>
                <w:color w:val="000000"/>
                <w:szCs w:val="28"/>
                <w:u w:val="single"/>
              </w:rPr>
              <w:t xml:space="preserve">19  </w:t>
            </w:r>
          </w:p>
        </w:tc>
        <w:tc>
          <w:tcPr>
            <w:tcW w:w="1417" w:type="dxa"/>
          </w:tcPr>
          <w:p w14:paraId="758F7C25" w14:textId="77777777" w:rsidR="006301DD" w:rsidRPr="006301DD" w:rsidRDefault="006301DD" w:rsidP="006301DD">
            <w:pPr>
              <w:spacing w:after="0" w:line="240" w:lineRule="auto"/>
              <w:ind w:right="-18"/>
              <w:jc w:val="both"/>
              <w:rPr>
                <w:rFonts w:ascii="Times New Roman" w:hAnsi="Times New Roman"/>
                <w:b/>
                <w:i/>
                <w:noProof/>
                <w:szCs w:val="28"/>
                <w:u w:val="single"/>
              </w:rPr>
            </w:pPr>
            <w:r w:rsidRPr="006301DD">
              <w:rPr>
                <w:rFonts w:ascii="Times New Roman" w:hAnsi="Times New Roman"/>
                <w:b/>
                <w:i/>
                <w:noProof/>
                <w:szCs w:val="28"/>
                <w:u w:val="single"/>
              </w:rPr>
              <w:t>5,7</w:t>
            </w:r>
          </w:p>
        </w:tc>
      </w:tr>
      <w:tr w:rsidR="006301DD" w:rsidRPr="006301DD" w14:paraId="638CBFAC" w14:textId="77777777" w:rsidTr="00C9497F">
        <w:tc>
          <w:tcPr>
            <w:tcW w:w="1276" w:type="dxa"/>
          </w:tcPr>
          <w:p w14:paraId="7098F39E" w14:textId="77777777" w:rsidR="006301DD" w:rsidRPr="006301DD" w:rsidRDefault="006301DD" w:rsidP="006301DD">
            <w:pPr>
              <w:spacing w:after="0"/>
              <w:jc w:val="center"/>
              <w:rPr>
                <w:rFonts w:ascii="Times New Roman" w:hAnsi="Times New Roman"/>
                <w:b/>
                <w:color w:val="000000"/>
                <w:szCs w:val="28"/>
              </w:rPr>
            </w:pPr>
            <w:r w:rsidRPr="006301DD">
              <w:rPr>
                <w:rFonts w:ascii="Times New Roman" w:hAnsi="Times New Roman"/>
                <w:b/>
                <w:color w:val="000000"/>
                <w:szCs w:val="28"/>
              </w:rPr>
              <w:t>45</w:t>
            </w:r>
          </w:p>
        </w:tc>
        <w:tc>
          <w:tcPr>
            <w:tcW w:w="1843" w:type="dxa"/>
          </w:tcPr>
          <w:p w14:paraId="36C6F13B" w14:textId="77777777" w:rsidR="006301DD" w:rsidRPr="006301DD" w:rsidRDefault="006301DD" w:rsidP="006301DD">
            <w:pPr>
              <w:spacing w:after="0"/>
              <w:rPr>
                <w:rFonts w:ascii="Times New Roman" w:hAnsi="Times New Roman"/>
                <w:color w:val="000000"/>
                <w:szCs w:val="28"/>
              </w:rPr>
            </w:pPr>
            <w:proofErr w:type="spellStart"/>
            <w:r w:rsidRPr="006301DD">
              <w:rPr>
                <w:rFonts w:ascii="Times New Roman" w:hAnsi="Times New Roman"/>
                <w:color w:val="000000"/>
                <w:szCs w:val="28"/>
              </w:rPr>
              <w:t>г.Дагестанские</w:t>
            </w:r>
            <w:proofErr w:type="spellEnd"/>
            <w:r w:rsidRPr="006301DD">
              <w:rPr>
                <w:rFonts w:ascii="Times New Roman" w:hAnsi="Times New Roman"/>
                <w:color w:val="000000"/>
                <w:szCs w:val="28"/>
              </w:rPr>
              <w:t xml:space="preserve"> Огни</w:t>
            </w:r>
          </w:p>
        </w:tc>
        <w:tc>
          <w:tcPr>
            <w:tcW w:w="1276" w:type="dxa"/>
          </w:tcPr>
          <w:p w14:paraId="09212F97" w14:textId="77777777" w:rsidR="006301DD" w:rsidRPr="006301DD" w:rsidRDefault="006301DD" w:rsidP="006301DD">
            <w:pPr>
              <w:spacing w:before="3" w:after="0" w:line="264" w:lineRule="exact"/>
              <w:ind w:left="144"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39136" behindDoc="0" locked="0" layoutInCell="1" allowOverlap="1" wp14:anchorId="7B645176" wp14:editId="52960B6F">
                      <wp:simplePos x="0" y="0"/>
                      <wp:positionH relativeFrom="page">
                        <wp:posOffset>377901</wp:posOffset>
                      </wp:positionH>
                      <wp:positionV relativeFrom="line">
                        <wp:posOffset>84</wp:posOffset>
                      </wp:positionV>
                      <wp:extent cx="18288" cy="6096"/>
                      <wp:effectExtent l="0" t="0" r="0" b="0"/>
                      <wp:wrapNone/>
                      <wp:docPr id="2409" name="Freeform 2409"/>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F25516C" id="Freeform 2409" o:spid="_x0000_s1026" style="position:absolute;margin-left:29.75pt;margin-top:0;width:1.45pt;height:.5pt;z-index:251739136;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dLgIAANYEAAAOAAAAZHJzL2Uyb0RvYy54bWysVE1v2zAMvQ/YfxB0X+wEQ5YG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 xml:space="preserve">453  </w:t>
            </w:r>
          </w:p>
        </w:tc>
        <w:tc>
          <w:tcPr>
            <w:tcW w:w="1417" w:type="dxa"/>
          </w:tcPr>
          <w:p w14:paraId="592B6E73" w14:textId="77777777" w:rsidR="006301DD" w:rsidRPr="006301DD" w:rsidRDefault="006301DD" w:rsidP="006301DD">
            <w:pPr>
              <w:spacing w:before="3" w:after="0" w:line="264" w:lineRule="exact"/>
              <w:ind w:left="327" w:right="-18"/>
              <w:jc w:val="both"/>
              <w:rPr>
                <w:rFonts w:ascii="Times New Roman" w:hAnsi="Times New Roman"/>
                <w:color w:val="010302"/>
                <w:szCs w:val="28"/>
              </w:rPr>
            </w:pPr>
            <w:r w:rsidRPr="006301DD">
              <w:rPr>
                <w:rFonts w:ascii="Times New Roman" w:hAnsi="Times New Roman"/>
                <w:color w:val="000000"/>
                <w:szCs w:val="28"/>
                <w:u w:val="single"/>
              </w:rPr>
              <w:t xml:space="preserve">168  </w:t>
            </w:r>
          </w:p>
        </w:tc>
        <w:tc>
          <w:tcPr>
            <w:tcW w:w="993" w:type="dxa"/>
          </w:tcPr>
          <w:p w14:paraId="72390D43" w14:textId="77777777" w:rsidR="006301DD" w:rsidRPr="006301DD" w:rsidRDefault="006301DD" w:rsidP="006301DD">
            <w:pPr>
              <w:spacing w:before="3" w:after="0" w:line="264" w:lineRule="exact"/>
              <w:ind w:left="317"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0160" behindDoc="0" locked="0" layoutInCell="1" allowOverlap="1" wp14:anchorId="61418CFF" wp14:editId="2ACAED27">
                      <wp:simplePos x="0" y="0"/>
                      <wp:positionH relativeFrom="page">
                        <wp:posOffset>76</wp:posOffset>
                      </wp:positionH>
                      <wp:positionV relativeFrom="line">
                        <wp:posOffset>84</wp:posOffset>
                      </wp:positionV>
                      <wp:extent cx="18288" cy="6096"/>
                      <wp:effectExtent l="0" t="0" r="0" b="0"/>
                      <wp:wrapNone/>
                      <wp:docPr id="2410" name="Freeform 2410"/>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A15B34A" id="Freeform 2410" o:spid="_x0000_s1026" style="position:absolute;margin-left:0;margin-top:0;width:1.45pt;height:.5pt;z-index:251740160;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" path="m,6096r18288,l18288,,,,,6096xe" fillcolor="black" stroked="f" strokeweight="1pt">
                      <v:stroke joinstyle="miter"/>
                      <v:path arrowok="t"/>
                      <w10:wrap anchorx="page" anchory="line"/>
                    </v:shape>
                  </w:pict>
                </mc:Fallback>
              </mc:AlternateContent>
            </w:r>
            <w:r w:rsidRPr="006301DD">
              <w:rPr>
                <w:rFonts w:ascii="Times New Roman" w:hAnsi="Times New Roman"/>
                <w:noProof/>
                <w:szCs w:val="28"/>
              </w:rPr>
              <mc:AlternateContent>
                <mc:Choice Requires="wps">
                  <w:drawing>
                    <wp:anchor distT="0" distB="0" distL="114300" distR="114300" simplePos="0" relativeHeight="251741184" behindDoc="0" locked="0" layoutInCell="1" allowOverlap="1" wp14:anchorId="45F8B4D4" wp14:editId="713E03AD">
                      <wp:simplePos x="0" y="0"/>
                      <wp:positionH relativeFrom="page">
                        <wp:posOffset>527635</wp:posOffset>
                      </wp:positionH>
                      <wp:positionV relativeFrom="line">
                        <wp:posOffset>84</wp:posOffset>
                      </wp:positionV>
                      <wp:extent cx="18288" cy="6096"/>
                      <wp:effectExtent l="0" t="0" r="0" b="0"/>
                      <wp:wrapNone/>
                      <wp:docPr id="2411" name="Freeform 2411"/>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E7107C5" id="Freeform 2411" o:spid="_x0000_s1026" style="position:absolute;margin-left:41.55pt;margin-top:0;width:1.45pt;height:.5pt;z-index:251741184;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 xml:space="preserve">37  </w:t>
            </w:r>
          </w:p>
        </w:tc>
        <w:tc>
          <w:tcPr>
            <w:tcW w:w="1327" w:type="dxa"/>
          </w:tcPr>
          <w:p w14:paraId="11BEBB3A" w14:textId="77777777" w:rsidR="006301DD" w:rsidRPr="006301DD" w:rsidRDefault="006301DD" w:rsidP="006301DD">
            <w:pPr>
              <w:spacing w:before="3" w:after="0" w:line="264" w:lineRule="exact"/>
              <w:ind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2208" behindDoc="0" locked="0" layoutInCell="1" allowOverlap="1" wp14:anchorId="731FFBCE" wp14:editId="2D0C06B2">
                      <wp:simplePos x="0" y="0"/>
                      <wp:positionH relativeFrom="page">
                        <wp:posOffset>585165</wp:posOffset>
                      </wp:positionH>
                      <wp:positionV relativeFrom="line">
                        <wp:posOffset>84</wp:posOffset>
                      </wp:positionV>
                      <wp:extent cx="18288" cy="6096"/>
                      <wp:effectExtent l="0" t="0" r="0" b="0"/>
                      <wp:wrapNone/>
                      <wp:docPr id="2412" name="Freeform 2412"/>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478CF196" id="Freeform 2412" o:spid="_x0000_s1026" style="position:absolute;margin-left:46.1pt;margin-top:0;width:1.45pt;height:.5pt;z-index:251742208;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 xml:space="preserve">64  </w:t>
            </w:r>
          </w:p>
        </w:tc>
        <w:tc>
          <w:tcPr>
            <w:tcW w:w="1366" w:type="dxa"/>
          </w:tcPr>
          <w:p w14:paraId="5D216B86" w14:textId="77777777" w:rsidR="006301DD" w:rsidRPr="006301DD" w:rsidRDefault="006301DD" w:rsidP="006301DD">
            <w:pPr>
              <w:spacing w:before="3" w:after="0" w:line="264" w:lineRule="exact"/>
              <w:ind w:left="279"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3232" behindDoc="0" locked="0" layoutInCell="1" allowOverlap="1" wp14:anchorId="4169B40E" wp14:editId="0F2D4B50">
                      <wp:simplePos x="0" y="0"/>
                      <wp:positionH relativeFrom="page">
                        <wp:posOffset>588517</wp:posOffset>
                      </wp:positionH>
                      <wp:positionV relativeFrom="line">
                        <wp:posOffset>84</wp:posOffset>
                      </wp:positionV>
                      <wp:extent cx="18288" cy="6096"/>
                      <wp:effectExtent l="0" t="0" r="0" b="0"/>
                      <wp:wrapNone/>
                      <wp:docPr id="2413" name="Freeform 2413"/>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F0144F9" id="Freeform 2413" o:spid="_x0000_s1026" style="position:absolute;margin-left:46.35pt;margin-top:0;width:1.45pt;height:.5pt;z-index:251743232;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14,</w:t>
            </w:r>
            <w:r w:rsidRPr="006301DD">
              <w:rPr>
                <w:rFonts w:ascii="Times New Roman" w:hAnsi="Times New Roman"/>
                <w:color w:val="000000"/>
                <w:spacing w:val="-5"/>
                <w:szCs w:val="28"/>
                <w:u w:val="single"/>
              </w:rPr>
              <w:t>1</w:t>
            </w:r>
            <w:r w:rsidRPr="006301DD">
              <w:rPr>
                <w:rFonts w:ascii="Times New Roman" w:hAnsi="Times New Roman"/>
                <w:color w:val="000000"/>
                <w:szCs w:val="28"/>
                <w:u w:val="single"/>
              </w:rPr>
              <w:t xml:space="preserve">  </w:t>
            </w:r>
          </w:p>
        </w:tc>
        <w:tc>
          <w:tcPr>
            <w:tcW w:w="1134" w:type="dxa"/>
          </w:tcPr>
          <w:p w14:paraId="6626CA25" w14:textId="77777777" w:rsidR="006301DD" w:rsidRPr="006301DD" w:rsidRDefault="006301DD" w:rsidP="006301DD">
            <w:pPr>
              <w:spacing w:before="3" w:after="0" w:line="264" w:lineRule="exact"/>
              <w:ind w:right="-18"/>
              <w:jc w:val="both"/>
              <w:rPr>
                <w:rFonts w:ascii="Times New Roman" w:hAnsi="Times New Roman"/>
                <w:color w:val="010302"/>
                <w:szCs w:val="28"/>
              </w:rPr>
            </w:pPr>
            <w:r w:rsidRPr="006301DD">
              <w:rPr>
                <w:rFonts w:ascii="Times New Roman" w:hAnsi="Times New Roman"/>
                <w:color w:val="000000"/>
                <w:szCs w:val="28"/>
                <w:u w:val="single"/>
              </w:rPr>
              <w:t xml:space="preserve">199  </w:t>
            </w:r>
          </w:p>
        </w:tc>
        <w:tc>
          <w:tcPr>
            <w:tcW w:w="992" w:type="dxa"/>
          </w:tcPr>
          <w:p w14:paraId="7925DECE" w14:textId="77777777" w:rsidR="006301DD" w:rsidRPr="006301DD" w:rsidRDefault="006301DD" w:rsidP="006301DD">
            <w:pPr>
              <w:spacing w:before="3" w:after="0" w:line="264" w:lineRule="exact"/>
              <w:ind w:left="260"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4256" behindDoc="0" locked="0" layoutInCell="1" allowOverlap="1" wp14:anchorId="57AF07D0" wp14:editId="70CBA8E7">
                      <wp:simplePos x="0" y="0"/>
                      <wp:positionH relativeFrom="page">
                        <wp:posOffset>77</wp:posOffset>
                      </wp:positionH>
                      <wp:positionV relativeFrom="line">
                        <wp:posOffset>84</wp:posOffset>
                      </wp:positionV>
                      <wp:extent cx="18288" cy="6096"/>
                      <wp:effectExtent l="0" t="0" r="0" b="0"/>
                      <wp:wrapNone/>
                      <wp:docPr id="2414" name="Freeform 2414"/>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11AAAAAE" id="Freeform 2414" o:spid="_x0000_s1026" style="position:absolute;margin-left:0;margin-top:0;width:1.45pt;height:.5pt;z-index:251744256;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" path="m,6096r18288,l18288,,,,,6096xe" fillcolor="black" stroked="f" strokeweight="1pt">
                      <v:stroke joinstyle="miter"/>
                      <v:path arrowok="t"/>
                      <w10:wrap anchorx="page" anchory="line"/>
                    </v:shape>
                  </w:pict>
                </mc:Fallback>
              </mc:AlternateContent>
            </w:r>
            <w:r w:rsidRPr="006301DD">
              <w:rPr>
                <w:rFonts w:ascii="Times New Roman" w:hAnsi="Times New Roman"/>
                <w:noProof/>
                <w:szCs w:val="28"/>
              </w:rPr>
              <mc:AlternateContent>
                <mc:Choice Requires="wps">
                  <w:drawing>
                    <wp:anchor distT="0" distB="0" distL="114300" distR="114300" simplePos="0" relativeHeight="251745280" behindDoc="0" locked="0" layoutInCell="1" allowOverlap="1" wp14:anchorId="501B86CD" wp14:editId="4B0F3B11">
                      <wp:simplePos x="0" y="0"/>
                      <wp:positionH relativeFrom="page">
                        <wp:posOffset>555066</wp:posOffset>
                      </wp:positionH>
                      <wp:positionV relativeFrom="line">
                        <wp:posOffset>84</wp:posOffset>
                      </wp:positionV>
                      <wp:extent cx="18288" cy="6096"/>
                      <wp:effectExtent l="0" t="0" r="0" b="0"/>
                      <wp:wrapNone/>
                      <wp:docPr id="2415" name="Freeform 2415"/>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A7EF28B" id="Freeform 2415" o:spid="_x0000_s1026" style="position:absolute;margin-left:43.7pt;margin-top:0;width:1.45pt;height:.5pt;z-index:251745280;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43,</w:t>
            </w:r>
            <w:r w:rsidRPr="006301DD">
              <w:rPr>
                <w:rFonts w:ascii="Times New Roman" w:hAnsi="Times New Roman"/>
                <w:color w:val="000000"/>
                <w:spacing w:val="-5"/>
                <w:szCs w:val="28"/>
                <w:u w:val="single"/>
              </w:rPr>
              <w:t>9</w:t>
            </w:r>
            <w:r w:rsidRPr="006301DD">
              <w:rPr>
                <w:rFonts w:ascii="Times New Roman" w:hAnsi="Times New Roman"/>
                <w:color w:val="000000"/>
                <w:szCs w:val="28"/>
                <w:u w:val="single"/>
              </w:rPr>
              <w:t xml:space="preserve">  </w:t>
            </w:r>
          </w:p>
        </w:tc>
        <w:tc>
          <w:tcPr>
            <w:tcW w:w="1418" w:type="dxa"/>
          </w:tcPr>
          <w:p w14:paraId="3CE17E38" w14:textId="77777777" w:rsidR="006301DD" w:rsidRPr="006301DD" w:rsidRDefault="006301DD" w:rsidP="006301DD">
            <w:pPr>
              <w:spacing w:before="3" w:after="0" w:line="264" w:lineRule="exact"/>
              <w:ind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6304" behindDoc="0" locked="0" layoutInCell="1" allowOverlap="1" wp14:anchorId="2259D7CA" wp14:editId="6BB82756">
                      <wp:simplePos x="0" y="0"/>
                      <wp:positionH relativeFrom="page">
                        <wp:posOffset>615646</wp:posOffset>
                      </wp:positionH>
                      <wp:positionV relativeFrom="line">
                        <wp:posOffset>84</wp:posOffset>
                      </wp:positionV>
                      <wp:extent cx="18288" cy="6096"/>
                      <wp:effectExtent l="0" t="0" r="0" b="0"/>
                      <wp:wrapNone/>
                      <wp:docPr id="2416" name="Freeform 2416"/>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602B2F6" id="Freeform 2416" o:spid="_x0000_s1026" style="position:absolute;margin-left:48.5pt;margin-top:0;width:1.45pt;height:.5pt;z-index:251746304;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u w:val="single"/>
              </w:rPr>
              <w:t xml:space="preserve">22  </w:t>
            </w:r>
          </w:p>
        </w:tc>
        <w:tc>
          <w:tcPr>
            <w:tcW w:w="1417" w:type="dxa"/>
          </w:tcPr>
          <w:p w14:paraId="31B40E13" w14:textId="77777777" w:rsidR="006301DD" w:rsidRPr="006301DD" w:rsidRDefault="006301DD" w:rsidP="006301DD">
            <w:pPr>
              <w:spacing w:before="3" w:after="0" w:line="264" w:lineRule="exact"/>
              <w:ind w:right="-18"/>
              <w:jc w:val="both"/>
              <w:rPr>
                <w:rFonts w:ascii="Times New Roman" w:hAnsi="Times New Roman"/>
                <w:noProof/>
                <w:szCs w:val="28"/>
              </w:rPr>
            </w:pPr>
            <w:r w:rsidRPr="006301DD">
              <w:rPr>
                <w:rFonts w:ascii="Times New Roman" w:hAnsi="Times New Roman"/>
                <w:noProof/>
                <w:szCs w:val="28"/>
              </w:rPr>
              <w:t>4,8</w:t>
            </w:r>
          </w:p>
        </w:tc>
      </w:tr>
      <w:tr w:rsidR="006301DD" w:rsidRPr="006301DD" w14:paraId="79F648B1" w14:textId="77777777" w:rsidTr="00C9497F">
        <w:tc>
          <w:tcPr>
            <w:tcW w:w="1276" w:type="dxa"/>
          </w:tcPr>
          <w:p w14:paraId="29A22258" w14:textId="77777777" w:rsidR="006301DD" w:rsidRPr="006301DD" w:rsidRDefault="006301DD" w:rsidP="006301DD">
            <w:pPr>
              <w:spacing w:after="0"/>
              <w:jc w:val="center"/>
              <w:rPr>
                <w:rFonts w:ascii="Times New Roman" w:hAnsi="Times New Roman"/>
                <w:b/>
                <w:color w:val="000000"/>
                <w:szCs w:val="28"/>
              </w:rPr>
            </w:pPr>
            <w:r w:rsidRPr="006301DD">
              <w:rPr>
                <w:rFonts w:ascii="Times New Roman" w:hAnsi="Times New Roman"/>
                <w:b/>
                <w:color w:val="000000"/>
                <w:szCs w:val="28"/>
              </w:rPr>
              <w:t>46</w:t>
            </w:r>
          </w:p>
        </w:tc>
        <w:tc>
          <w:tcPr>
            <w:tcW w:w="1843" w:type="dxa"/>
          </w:tcPr>
          <w:p w14:paraId="4C0C6348" w14:textId="77777777" w:rsidR="006301DD" w:rsidRPr="006301DD" w:rsidRDefault="006301DD" w:rsidP="006301DD">
            <w:pPr>
              <w:spacing w:after="0"/>
              <w:rPr>
                <w:rFonts w:ascii="Times New Roman" w:hAnsi="Times New Roman"/>
                <w:color w:val="000000"/>
                <w:szCs w:val="28"/>
              </w:rPr>
            </w:pPr>
            <w:r w:rsidRPr="006301DD">
              <w:rPr>
                <w:rFonts w:ascii="Times New Roman" w:hAnsi="Times New Roman"/>
                <w:color w:val="000000"/>
                <w:szCs w:val="28"/>
              </w:rPr>
              <w:t>г. Дербент</w:t>
            </w:r>
          </w:p>
        </w:tc>
        <w:tc>
          <w:tcPr>
            <w:tcW w:w="1276" w:type="dxa"/>
          </w:tcPr>
          <w:p w14:paraId="1249AEC8" w14:textId="77777777" w:rsidR="006301DD" w:rsidRPr="006301DD" w:rsidRDefault="006301DD" w:rsidP="006301DD">
            <w:pPr>
              <w:spacing w:before="3" w:after="0" w:line="264" w:lineRule="exact"/>
              <w:ind w:left="144" w:right="-18"/>
              <w:jc w:val="both"/>
              <w:rPr>
                <w:rFonts w:ascii="Times New Roman" w:hAnsi="Times New Roman"/>
                <w:color w:val="010302"/>
                <w:szCs w:val="28"/>
              </w:rPr>
            </w:pPr>
            <w:r w:rsidRPr="006301DD">
              <w:rPr>
                <w:rFonts w:ascii="Times New Roman" w:hAnsi="Times New Roman"/>
                <w:noProof/>
                <w:szCs w:val="28"/>
              </w:rPr>
              <mc:AlternateContent>
                <mc:Choice Requires="wps">
                  <w:drawing>
                    <wp:anchor distT="0" distB="0" distL="114300" distR="114300" simplePos="0" relativeHeight="251747328" behindDoc="0" locked="0" layoutInCell="1" allowOverlap="1" wp14:anchorId="12CA0EF9" wp14:editId="6CAD1C54">
                      <wp:simplePos x="0" y="0"/>
                      <wp:positionH relativeFrom="page">
                        <wp:posOffset>377901</wp:posOffset>
                      </wp:positionH>
                      <wp:positionV relativeFrom="line">
                        <wp:posOffset>338</wp:posOffset>
                      </wp:positionV>
                      <wp:extent cx="18288" cy="6096"/>
                      <wp:effectExtent l="0" t="0" r="0" b="0"/>
                      <wp:wrapNone/>
                      <wp:docPr id="2420" name="Freeform 2420"/>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E32F50D" id="Freeform 2420" o:spid="_x0000_s1026" style="position:absolute;margin-left:29.75pt;margin-top:.05pt;width:1.45pt;height:.5pt;z-index:251747328;visibility:visible;mso-wrap-style:square;mso-wrap-distance-left:9pt;mso-wrap-distance-top:0;mso-wrap-distance-right:9pt;mso-wrap-distance-bottom:0;mso-position-horizontal:absolute;mso-position-horizontal-relative:page;mso-position-vertical:absolute;mso-position-vertical-relative:line;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" path="m,6096r18288,l18288,,,,,6096xe" fillcolor="black" stroked="f" strokeweight="1pt">
                      <v:stroke joinstyle="miter"/>
                      <v:path arrowok="t"/>
                      <w10:wrap anchorx="page" anchory="line"/>
                    </v:shape>
                  </w:pict>
                </mc:Fallback>
              </mc:AlternateContent>
            </w:r>
            <w:r w:rsidRPr="006301DD">
              <w:rPr>
                <w:rFonts w:ascii="Times New Roman" w:hAnsi="Times New Roman"/>
                <w:color w:val="000000"/>
                <w:szCs w:val="28"/>
              </w:rPr>
              <w:t xml:space="preserve">1279  </w:t>
            </w:r>
          </w:p>
        </w:tc>
        <w:tc>
          <w:tcPr>
            <w:tcW w:w="1417" w:type="dxa"/>
          </w:tcPr>
          <w:p w14:paraId="2FC2D82B"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color w:val="000000"/>
                <w:szCs w:val="28"/>
              </w:rPr>
              <w:t xml:space="preserve">    682</w:t>
            </w:r>
          </w:p>
        </w:tc>
        <w:tc>
          <w:tcPr>
            <w:tcW w:w="993" w:type="dxa"/>
          </w:tcPr>
          <w:p w14:paraId="60EBB539"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noProof/>
                <w:szCs w:val="28"/>
              </w:rPr>
              <mc:AlternateContent>
                <mc:Choice Requires="wps">
                  <w:drawing>
                    <wp:anchor distT="0" distB="0" distL="114300" distR="114300" simplePos="0" relativeHeight="251748352" behindDoc="0" locked="0" layoutInCell="1" allowOverlap="1" wp14:anchorId="4824B35C" wp14:editId="4301992D">
                      <wp:simplePos x="0" y="0"/>
                      <wp:positionH relativeFrom="page">
                        <wp:posOffset>76</wp:posOffset>
                      </wp:positionH>
                      <wp:positionV relativeFrom="paragraph">
                        <wp:posOffset>-1</wp:posOffset>
                      </wp:positionV>
                      <wp:extent cx="18288" cy="6096"/>
                      <wp:effectExtent l="0" t="0" r="0" b="0"/>
                      <wp:wrapNone/>
                      <wp:docPr id="2421" name="Freeform 2421"/>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38C287E4" id="Freeform 2421" o:spid="_x0000_s1026" style="position:absolute;margin-left:0;margin-top:0;width:1.45pt;height:.5pt;z-index:251748352;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" path="m,6096r18288,l18288,,,,,6096xe" fillcolor="black" stroked="f" strokeweight="1pt">
                      <v:stroke joinstyle="miter"/>
                      <v:path arrowok="t"/>
                      <w10:wrap anchorx="page"/>
                    </v:shape>
                  </w:pict>
                </mc:Fallback>
              </mc:AlternateContent>
            </w:r>
            <w:r w:rsidRPr="006301DD">
              <w:rPr>
                <w:rFonts w:ascii="Times New Roman" w:hAnsi="Times New Roman"/>
                <w:noProof/>
                <w:szCs w:val="28"/>
              </w:rPr>
              <mc:AlternateContent>
                <mc:Choice Requires="wps">
                  <w:drawing>
                    <wp:anchor distT="0" distB="0" distL="114300" distR="114300" simplePos="0" relativeHeight="251749376" behindDoc="0" locked="0" layoutInCell="1" allowOverlap="1" wp14:anchorId="2F5E3B80" wp14:editId="4D1D6368">
                      <wp:simplePos x="0" y="0"/>
                      <wp:positionH relativeFrom="page">
                        <wp:posOffset>527635</wp:posOffset>
                      </wp:positionH>
                      <wp:positionV relativeFrom="paragraph">
                        <wp:posOffset>-1</wp:posOffset>
                      </wp:positionV>
                      <wp:extent cx="18288" cy="6096"/>
                      <wp:effectExtent l="0" t="0" r="0" b="0"/>
                      <wp:wrapNone/>
                      <wp:docPr id="2422" name="Freeform 2422"/>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9F70C6A" id="Freeform 2422" o:spid="_x0000_s1026" style="position:absolute;margin-left:41.55pt;margin-top:0;width:1.45pt;height:.5pt;z-index:251749376;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" path="m,6096r18288,l18288,,,,,6096xe" fillcolor="black" stroked="f" strokeweight="1pt">
                      <v:stroke joinstyle="miter"/>
                      <v:path arrowok="t"/>
                      <w10:wrap anchorx="page"/>
                    </v:shape>
                  </w:pict>
                </mc:Fallback>
              </mc:AlternateContent>
            </w:r>
            <w:r w:rsidRPr="006301DD">
              <w:rPr>
                <w:rFonts w:ascii="Times New Roman" w:hAnsi="Times New Roman"/>
                <w:color w:val="000000"/>
                <w:szCs w:val="28"/>
              </w:rPr>
              <w:t xml:space="preserve">  53,3</w:t>
            </w:r>
          </w:p>
        </w:tc>
        <w:tc>
          <w:tcPr>
            <w:tcW w:w="1327" w:type="dxa"/>
          </w:tcPr>
          <w:p w14:paraId="4D94301C"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noProof/>
                <w:szCs w:val="28"/>
              </w:rPr>
              <mc:AlternateContent>
                <mc:Choice Requires="wps">
                  <w:drawing>
                    <wp:anchor distT="0" distB="0" distL="114300" distR="114300" simplePos="0" relativeHeight="251750400" behindDoc="0" locked="0" layoutInCell="1" allowOverlap="1" wp14:anchorId="7B7B78AD" wp14:editId="4AD17444">
                      <wp:simplePos x="0" y="0"/>
                      <wp:positionH relativeFrom="page">
                        <wp:posOffset>585165</wp:posOffset>
                      </wp:positionH>
                      <wp:positionV relativeFrom="paragraph">
                        <wp:posOffset>-1</wp:posOffset>
                      </wp:positionV>
                      <wp:extent cx="18288" cy="6096"/>
                      <wp:effectExtent l="0" t="0" r="0" b="0"/>
                      <wp:wrapNone/>
                      <wp:docPr id="2423" name="Freeform 2423"/>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75EF40A2" id="Freeform 2423" o:spid="_x0000_s1026" style="position:absolute;margin-left:46.1pt;margin-top:0;width:1.45pt;height:.5pt;z-index:251750400;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" path="m,6096r18288,l18288,,,,,6096xe" fillcolor="black" stroked="f" strokeweight="1pt">
                      <v:stroke joinstyle="miter"/>
                      <v:path arrowok="t"/>
                      <w10:wrap anchorx="page"/>
                    </v:shape>
                  </w:pict>
                </mc:Fallback>
              </mc:AlternateContent>
            </w:r>
            <w:r w:rsidRPr="006301DD">
              <w:rPr>
                <w:rFonts w:ascii="Times New Roman" w:hAnsi="Times New Roman"/>
                <w:color w:val="000000"/>
                <w:szCs w:val="28"/>
              </w:rPr>
              <w:t>121</w:t>
            </w:r>
          </w:p>
        </w:tc>
        <w:tc>
          <w:tcPr>
            <w:tcW w:w="1366" w:type="dxa"/>
          </w:tcPr>
          <w:p w14:paraId="49068B4C"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noProof/>
                <w:szCs w:val="28"/>
              </w:rPr>
              <mc:AlternateContent>
                <mc:Choice Requires="wps">
                  <w:drawing>
                    <wp:anchor distT="0" distB="0" distL="114300" distR="114300" simplePos="0" relativeHeight="251751424" behindDoc="0" locked="0" layoutInCell="1" allowOverlap="1" wp14:anchorId="60663270" wp14:editId="4BA9D571">
                      <wp:simplePos x="0" y="0"/>
                      <wp:positionH relativeFrom="page">
                        <wp:posOffset>588517</wp:posOffset>
                      </wp:positionH>
                      <wp:positionV relativeFrom="paragraph">
                        <wp:posOffset>-1</wp:posOffset>
                      </wp:positionV>
                      <wp:extent cx="18288" cy="6096"/>
                      <wp:effectExtent l="0" t="0" r="0" b="0"/>
                      <wp:wrapNone/>
                      <wp:docPr id="2424" name="Freeform 2424"/>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826C36A" id="Freeform 2424" o:spid="_x0000_s1026" style="position:absolute;margin-left:46.35pt;margin-top:0;width:1.45pt;height:.5pt;z-index:251751424;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" path="m,6096r18288,l18288,,,,,6096xe" fillcolor="black" stroked="f" strokeweight="1pt">
                      <v:stroke joinstyle="miter"/>
                      <v:path arrowok="t"/>
                      <w10:wrap anchorx="page"/>
                    </v:shape>
                  </w:pict>
                </mc:Fallback>
              </mc:AlternateContent>
            </w:r>
            <w:r w:rsidRPr="006301DD">
              <w:rPr>
                <w:rFonts w:ascii="Times New Roman" w:hAnsi="Times New Roman"/>
                <w:color w:val="000000"/>
                <w:szCs w:val="28"/>
              </w:rPr>
              <w:t xml:space="preserve">    9,4</w:t>
            </w:r>
          </w:p>
        </w:tc>
        <w:tc>
          <w:tcPr>
            <w:tcW w:w="1134" w:type="dxa"/>
          </w:tcPr>
          <w:p w14:paraId="1B1AB662"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color w:val="000000"/>
                <w:szCs w:val="28"/>
              </w:rPr>
              <w:t>444</w:t>
            </w:r>
          </w:p>
        </w:tc>
        <w:tc>
          <w:tcPr>
            <w:tcW w:w="992" w:type="dxa"/>
          </w:tcPr>
          <w:p w14:paraId="6AD383EC"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noProof/>
                <w:szCs w:val="28"/>
              </w:rPr>
              <mc:AlternateContent>
                <mc:Choice Requires="wps">
                  <w:drawing>
                    <wp:anchor distT="0" distB="0" distL="114300" distR="114300" simplePos="0" relativeHeight="251752448" behindDoc="0" locked="0" layoutInCell="1" allowOverlap="1" wp14:anchorId="4D6E3953" wp14:editId="189A06DD">
                      <wp:simplePos x="0" y="0"/>
                      <wp:positionH relativeFrom="page">
                        <wp:posOffset>77</wp:posOffset>
                      </wp:positionH>
                      <wp:positionV relativeFrom="paragraph">
                        <wp:posOffset>-1</wp:posOffset>
                      </wp:positionV>
                      <wp:extent cx="18288" cy="6096"/>
                      <wp:effectExtent l="0" t="0" r="0" b="0"/>
                      <wp:wrapNone/>
                      <wp:docPr id="2425" name="Freeform 2425"/>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25D75A3E" id="Freeform 2425" o:spid="_x0000_s1026" style="position:absolute;margin-left:0;margin-top:0;width:1.45pt;height:.5pt;z-index:251752448;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" path="m,6096r18288,l18288,,,,,6096xe" fillcolor="black" stroked="f" strokeweight="1pt">
                      <v:stroke joinstyle="miter"/>
                      <v:path arrowok="t"/>
                      <w10:wrap anchorx="page"/>
                    </v:shape>
                  </w:pict>
                </mc:Fallback>
              </mc:AlternateContent>
            </w:r>
            <w:r w:rsidRPr="006301DD">
              <w:rPr>
                <w:rFonts w:ascii="Times New Roman" w:hAnsi="Times New Roman"/>
                <w:noProof/>
                <w:szCs w:val="28"/>
              </w:rPr>
              <mc:AlternateContent>
                <mc:Choice Requires="wps">
                  <w:drawing>
                    <wp:anchor distT="0" distB="0" distL="114300" distR="114300" simplePos="0" relativeHeight="251753472" behindDoc="0" locked="0" layoutInCell="1" allowOverlap="1" wp14:anchorId="6805FA5D" wp14:editId="4862B6D3">
                      <wp:simplePos x="0" y="0"/>
                      <wp:positionH relativeFrom="page">
                        <wp:posOffset>555066</wp:posOffset>
                      </wp:positionH>
                      <wp:positionV relativeFrom="paragraph">
                        <wp:posOffset>-1</wp:posOffset>
                      </wp:positionV>
                      <wp:extent cx="18288" cy="6096"/>
                      <wp:effectExtent l="0" t="0" r="0" b="0"/>
                      <wp:wrapNone/>
                      <wp:docPr id="2426" name="Freeform 2426"/>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033393AB" id="Freeform 2426" o:spid="_x0000_s1026" style="position:absolute;margin-left:43.7pt;margin-top:0;width:1.45pt;height:.5pt;z-index:251753472;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" path="m,6096r18288,l18288,,,,,6096xe" fillcolor="black" stroked="f" strokeweight="1pt">
                      <v:stroke joinstyle="miter"/>
                      <v:path arrowok="t"/>
                      <w10:wrap anchorx="page"/>
                    </v:shape>
                  </w:pict>
                </mc:Fallback>
              </mc:AlternateContent>
            </w:r>
            <w:r w:rsidRPr="006301DD">
              <w:rPr>
                <w:rFonts w:ascii="Times New Roman" w:hAnsi="Times New Roman"/>
                <w:color w:val="000000"/>
                <w:szCs w:val="28"/>
              </w:rPr>
              <w:t>34,7</w:t>
            </w:r>
          </w:p>
        </w:tc>
        <w:tc>
          <w:tcPr>
            <w:tcW w:w="1418" w:type="dxa"/>
          </w:tcPr>
          <w:p w14:paraId="4F78E906" w14:textId="77777777" w:rsidR="006301DD" w:rsidRPr="006301DD" w:rsidRDefault="006301DD" w:rsidP="006301DD">
            <w:pPr>
              <w:spacing w:after="0" w:line="240" w:lineRule="auto"/>
              <w:rPr>
                <w:rFonts w:ascii="Times New Roman" w:hAnsi="Times New Roman"/>
                <w:color w:val="000000"/>
                <w:szCs w:val="28"/>
              </w:rPr>
            </w:pPr>
            <w:r w:rsidRPr="006301DD">
              <w:rPr>
                <w:rFonts w:ascii="Times New Roman" w:hAnsi="Times New Roman"/>
                <w:noProof/>
                <w:szCs w:val="28"/>
              </w:rPr>
              <mc:AlternateContent>
                <mc:Choice Requires="wps">
                  <w:drawing>
                    <wp:anchor distT="0" distB="0" distL="114300" distR="114300" simplePos="0" relativeHeight="251754496" behindDoc="0" locked="0" layoutInCell="1" allowOverlap="1" wp14:anchorId="0E0C8BDB" wp14:editId="125E03D0">
                      <wp:simplePos x="0" y="0"/>
                      <wp:positionH relativeFrom="page">
                        <wp:posOffset>615646</wp:posOffset>
                      </wp:positionH>
                      <wp:positionV relativeFrom="paragraph">
                        <wp:posOffset>-1</wp:posOffset>
                      </wp:positionV>
                      <wp:extent cx="18288" cy="6096"/>
                      <wp:effectExtent l="0" t="0" r="0" b="0"/>
                      <wp:wrapNone/>
                      <wp:docPr id="2427" name="Freeform 2427"/>
                      <wp:cNvGraphicFramePr/>
                      <a:graphic xmlns:a="http://schemas.openxmlformats.org/drawingml/2006/main">
                        <a:graphicData uri="http://schemas.microsoft.com/office/word/2010/wordprocessingShape">
                          <wps:wsp>
                            <wps:cNvSpPr/>
                            <wps:spPr>
                              <a:xfrm>
                                <a:off x="0" y="0"/>
                                <a:ext cx="18288" cy="6096"/>
                              </a:xfrm>
                              <a:custGeom>
                                <a:avLst/>
                                <a:gdLst/>
                                <a:ahLst/>
                                <a:cxnLst/>
                                <a:rect l="l" t="t" r="r" b="b"/>
                                <a:pathLst>
                                  <a:path w="18288" h="6096">
                                    <a:moveTo>
                                      <a:pt x="0" y="6096"/>
                                    </a:moveTo>
                                    <a:lnTo>
                                      <a:pt x="18288" y="6096"/>
                                    </a:lnTo>
                                    <a:lnTo>
                                      <a:pt x="18288" y="0"/>
                                    </a:lnTo>
                                    <a:lnTo>
                                      <a:pt x="0" y="0"/>
                                    </a:lnTo>
                                    <a:lnTo>
                                      <a:pt x="0" y="6096"/>
                                    </a:lnTo>
                                    <a:close/>
                                  </a:path>
                                </a:pathLst>
                              </a:custGeom>
                              <a:solidFill>
                                <a:srgbClr val="000000">
                                  <a:alpha val="100000"/>
                                </a:srgbClr>
                              </a:solidFill>
                              <a:ln w="12700" cap="flat" cmpd="sng" algn="ctr">
                                <a:noFill/>
                                <a:prstDash val="solid"/>
                                <a:miter lim="800000"/>
                              </a:ln>
                              <a:effectLst/>
                            </wps:spPr>
                            <wps:bodyPr/>
                          </wps:wsp>
                        </a:graphicData>
                      </a:graphic>
                    </wp:anchor>
                  </w:drawing>
                </mc:Choice>
                <mc:Fallback>
                  <w:pict>
                    <v:shape w14:anchorId="6EA8D966" id="Freeform 2427" o:spid="_x0000_s1026" style="position:absolute;margin-left:48.5pt;margin-top:0;width:1.45pt;height:.5pt;z-index:251754496;visibility:visible;mso-wrap-style:square;mso-wrap-distance-left:9pt;mso-wrap-distance-top:0;mso-wrap-distance-right:9pt;mso-wrap-distance-bottom:0;mso-position-horizontal:absolute;mso-position-horizontal-relative:page;mso-position-vertical:absolute;mso-position-vertical-relative:text;v-text-anchor:top" coordsize="1828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" path="m,6096r18288,l18288,,,,,6096xe" fillcolor="black" stroked="f" strokeweight="1pt">
                      <v:stroke joinstyle="miter"/>
                      <v:path arrowok="t"/>
                      <w10:wrap anchorx="page"/>
                    </v:shape>
                  </w:pict>
                </mc:Fallback>
              </mc:AlternateContent>
            </w:r>
            <w:r w:rsidRPr="006301DD">
              <w:rPr>
                <w:rFonts w:ascii="Times New Roman" w:hAnsi="Times New Roman"/>
                <w:color w:val="000000"/>
                <w:szCs w:val="28"/>
              </w:rPr>
              <w:t>32</w:t>
            </w:r>
          </w:p>
        </w:tc>
        <w:tc>
          <w:tcPr>
            <w:tcW w:w="1417" w:type="dxa"/>
          </w:tcPr>
          <w:p w14:paraId="6C90616B" w14:textId="77777777" w:rsidR="006301DD" w:rsidRPr="006301DD" w:rsidRDefault="006301DD" w:rsidP="006301DD">
            <w:pPr>
              <w:spacing w:after="0" w:line="240" w:lineRule="auto"/>
              <w:rPr>
                <w:rFonts w:ascii="Times New Roman" w:hAnsi="Times New Roman"/>
                <w:noProof/>
                <w:szCs w:val="28"/>
              </w:rPr>
            </w:pPr>
            <w:r w:rsidRPr="006301DD">
              <w:rPr>
                <w:rFonts w:ascii="Times New Roman" w:hAnsi="Times New Roman"/>
                <w:noProof/>
                <w:szCs w:val="28"/>
              </w:rPr>
              <w:t>2,5</w:t>
            </w:r>
          </w:p>
        </w:tc>
      </w:tr>
    </w:tbl>
    <w:p w14:paraId="784FB432" w14:textId="77777777" w:rsidR="006301DD" w:rsidRPr="006301DD" w:rsidRDefault="006301DD" w:rsidP="006301DD">
      <w:pPr>
        <w:spacing w:after="160" w:line="240" w:lineRule="auto"/>
        <w:rPr>
          <w:rFonts w:ascii="Times New Roman" w:hAnsi="Times New Roman"/>
          <w:sz w:val="28"/>
          <w:szCs w:val="28"/>
        </w:rPr>
      </w:pPr>
    </w:p>
    <w:p w14:paraId="14631CCC" w14:textId="7336425F" w:rsidR="006301DD" w:rsidRPr="006301DD" w:rsidRDefault="006301DD" w:rsidP="006301DD">
      <w:pPr>
        <w:spacing w:after="160" w:line="360" w:lineRule="auto"/>
        <w:ind w:left="567" w:firstLine="709"/>
        <w:jc w:val="both"/>
        <w:rPr>
          <w:rFonts w:ascii="Times New Roman" w:hAnsi="Times New Roman"/>
          <w:color w:val="000000"/>
          <w:sz w:val="28"/>
          <w:szCs w:val="28"/>
          <w:lang w:bidi="ru-RU"/>
        </w:rPr>
        <w:sectPr w:rsidR="006301DD" w:rsidRPr="006301DD" w:rsidSect="00C9497F">
          <w:pgSz w:w="15840" w:h="12240" w:orient="landscape"/>
          <w:pgMar w:top="851" w:right="851" w:bottom="1701" w:left="992" w:header="720" w:footer="720" w:gutter="0"/>
          <w:cols w:space="720"/>
          <w:noEndnote/>
        </w:sectPr>
      </w:pPr>
      <w:proofErr w:type="gramStart"/>
      <w:r w:rsidRPr="006301DD">
        <w:rPr>
          <w:rFonts w:ascii="Times New Roman" w:hAnsi="Times New Roman"/>
          <w:b/>
          <w:bCs/>
          <w:sz w:val="28"/>
          <w:szCs w:val="28"/>
        </w:rPr>
        <w:t>Выводы :</w:t>
      </w:r>
      <w:proofErr w:type="gramEnd"/>
      <w:r w:rsidRPr="006301DD">
        <w:rPr>
          <w:rFonts w:ascii="Times New Roman" w:hAnsi="Times New Roman"/>
          <w:sz w:val="28"/>
          <w:szCs w:val="28"/>
        </w:rPr>
        <w:t xml:space="preserve"> Как мы видим из таблиц в 10-11 классах низкая вероятность проявления       рискового </w:t>
      </w:r>
      <w:r w:rsidRPr="006301DD">
        <w:rPr>
          <w:rFonts w:ascii="Times New Roman" w:hAnsi="Times New Roman"/>
          <w:sz w:val="28"/>
          <w:szCs w:val="28"/>
        </w:rPr>
        <w:tab/>
        <w:t xml:space="preserve">поведения 132 обучающихся это 39,8% от общего количества принявших участие, что позволяет считать положительной динамикой среди несовершеннолетних в образовательных организациях. </w:t>
      </w:r>
    </w:p>
    <w:p w14:paraId="3954854B"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lastRenderedPageBreak/>
        <w:t xml:space="preserve">Высочайшая вероятность проявления рискового поведения 10-11 классов составляет 19 обучающихся, что составляет 5,7% от общего числа принявших участие. Это позволяет сделать вывод о статистической незначимости полученных результатов в сравнении с низкой вероятностью проявления рискового поведения.   </w:t>
      </w:r>
    </w:p>
    <w:p w14:paraId="7A8A5726"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В сравнении с 7-9 классами подростки 16-17 лет показывают положительную динамику, чем подростки от 13 до 15 лет. Младшие подростки отличаются становлением чувства взрослости, более подвержены </w:t>
      </w:r>
      <w:proofErr w:type="spellStart"/>
      <w:r w:rsidRPr="006301DD">
        <w:rPr>
          <w:rFonts w:ascii="Times New Roman" w:hAnsi="Times New Roman"/>
          <w:sz w:val="28"/>
          <w:szCs w:val="28"/>
        </w:rPr>
        <w:t>рискогенному</w:t>
      </w:r>
      <w:proofErr w:type="spellEnd"/>
      <w:r w:rsidRPr="006301DD">
        <w:rPr>
          <w:rFonts w:ascii="Times New Roman" w:hAnsi="Times New Roman"/>
          <w:sz w:val="28"/>
          <w:szCs w:val="28"/>
        </w:rPr>
        <w:t xml:space="preserve"> поведению и девиантным тенденциям.  </w:t>
      </w:r>
    </w:p>
    <w:p w14:paraId="283E42E5"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Психологам или ответственным за проведение тестирования в образовательных организациях необходимо проанализировать результаты респондентов группы с ПВВ, найти проблемные «зоны» </w:t>
      </w:r>
      <w:proofErr w:type="spellStart"/>
      <w:r w:rsidRPr="006301DD">
        <w:rPr>
          <w:rFonts w:ascii="Times New Roman" w:hAnsi="Times New Roman"/>
          <w:sz w:val="28"/>
          <w:szCs w:val="28"/>
        </w:rPr>
        <w:t>рискогенности</w:t>
      </w:r>
      <w:proofErr w:type="spellEnd"/>
      <w:r w:rsidRPr="006301DD">
        <w:rPr>
          <w:rFonts w:ascii="Times New Roman" w:hAnsi="Times New Roman"/>
          <w:sz w:val="28"/>
          <w:szCs w:val="28"/>
        </w:rPr>
        <w:t xml:space="preserve"> и согласно выявленному определить направленность и содержание профилактической работы в индивидуальном порядке и с классами в целом.</w:t>
      </w:r>
    </w:p>
    <w:p w14:paraId="33B3673B" w14:textId="478AE4D8" w:rsidR="00C67EE4" w:rsidRDefault="00C67EE4" w:rsidP="00C67EE4">
      <w:pPr>
        <w:spacing w:after="0"/>
        <w:ind w:firstLine="708"/>
        <w:jc w:val="both"/>
        <w:rPr>
          <w:color w:val="000000"/>
          <w:szCs w:val="28"/>
          <w:lang w:bidi="ru-RU"/>
        </w:rPr>
      </w:pPr>
    </w:p>
    <w:p w14:paraId="5258486E" w14:textId="77777777" w:rsidR="006301DD" w:rsidRDefault="006301DD">
      <w:pPr>
        <w:spacing w:after="160" w:line="259" w:lineRule="auto"/>
        <w:rPr>
          <w:rFonts w:eastAsia="Times New Roman"/>
          <w:b/>
          <w:color w:val="000000"/>
          <w:szCs w:val="28"/>
        </w:rPr>
      </w:pPr>
      <w:r>
        <w:rPr>
          <w:rFonts w:eastAsia="Times New Roman"/>
          <w:b/>
          <w:color w:val="000000"/>
          <w:szCs w:val="28"/>
        </w:rPr>
        <w:br w:type="page"/>
      </w:r>
    </w:p>
    <w:p w14:paraId="1FFE6D5E" w14:textId="73745E73" w:rsidR="006301DD" w:rsidRPr="00ED4374" w:rsidRDefault="006301DD" w:rsidP="006301DD">
      <w:pPr>
        <w:widowControl w:val="0"/>
        <w:spacing w:after="0" w:line="360" w:lineRule="auto"/>
        <w:ind w:firstLine="709"/>
        <w:jc w:val="center"/>
        <w:rPr>
          <w:rFonts w:ascii="Times New Roman" w:eastAsia="Times New Roman" w:hAnsi="Times New Roman"/>
          <w:bCs/>
          <w:i/>
          <w:iCs/>
          <w:color w:val="414348"/>
          <w:sz w:val="28"/>
          <w:szCs w:val="28"/>
        </w:rPr>
      </w:pPr>
      <w:r w:rsidRPr="00ED4374">
        <w:rPr>
          <w:rFonts w:ascii="Times New Roman" w:eastAsia="Times New Roman" w:hAnsi="Times New Roman"/>
          <w:bCs/>
          <w:i/>
          <w:iCs/>
          <w:color w:val="000000"/>
          <w:sz w:val="28"/>
          <w:szCs w:val="28"/>
        </w:rPr>
        <w:lastRenderedPageBreak/>
        <w:t>Профориентационная работа</w:t>
      </w:r>
    </w:p>
    <w:p w14:paraId="7EB67EB8" w14:textId="77777777" w:rsidR="006301DD" w:rsidRPr="006301DD" w:rsidRDefault="006301DD" w:rsidP="006301DD">
      <w:pPr>
        <w:widowControl w:val="0"/>
        <w:tabs>
          <w:tab w:val="left" w:pos="318"/>
        </w:tabs>
        <w:spacing w:after="0" w:line="360" w:lineRule="auto"/>
        <w:ind w:firstLine="709"/>
        <w:jc w:val="center"/>
        <w:rPr>
          <w:rFonts w:ascii="Times New Roman" w:eastAsia="Times New Roman" w:hAnsi="Times New Roman"/>
          <w:b/>
          <w:bCs/>
          <w:sz w:val="28"/>
          <w:szCs w:val="28"/>
        </w:rPr>
      </w:pPr>
    </w:p>
    <w:p w14:paraId="3A28554D" w14:textId="77777777" w:rsidR="006301DD" w:rsidRPr="006301DD" w:rsidRDefault="006301DD" w:rsidP="006301DD">
      <w:pPr>
        <w:widowControl w:val="0"/>
        <w:tabs>
          <w:tab w:val="left" w:pos="318"/>
        </w:tabs>
        <w:spacing w:after="0" w:line="360" w:lineRule="auto"/>
        <w:ind w:firstLine="709"/>
        <w:jc w:val="center"/>
        <w:rPr>
          <w:rFonts w:ascii="Times New Roman" w:eastAsia="Times New Roman" w:hAnsi="Times New Roman"/>
          <w:i/>
          <w:iCs/>
          <w:sz w:val="28"/>
          <w:szCs w:val="28"/>
        </w:rPr>
      </w:pPr>
      <w:r w:rsidRPr="006301DD">
        <w:rPr>
          <w:rFonts w:ascii="Times New Roman" w:eastAsia="Times New Roman" w:hAnsi="Times New Roman"/>
          <w:i/>
          <w:iCs/>
          <w:sz w:val="28"/>
          <w:szCs w:val="28"/>
        </w:rPr>
        <w:t>Выявление предпочтений, обучающихся в области</w:t>
      </w:r>
      <w:r w:rsidRPr="006301DD">
        <w:rPr>
          <w:rFonts w:ascii="Times New Roman" w:eastAsia="Times New Roman" w:hAnsi="Times New Roman"/>
          <w:i/>
          <w:iCs/>
          <w:sz w:val="28"/>
          <w:szCs w:val="28"/>
        </w:rPr>
        <w:br/>
        <w:t xml:space="preserve">      профессиональной ориентации</w:t>
      </w:r>
    </w:p>
    <w:p w14:paraId="385D3993" w14:textId="77777777" w:rsidR="006301DD" w:rsidRPr="006301DD" w:rsidRDefault="006301DD" w:rsidP="006301DD">
      <w:pPr>
        <w:widowControl w:val="0"/>
        <w:spacing w:after="28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xml:space="preserve">Численность обучающихся 6-11 классов общеобразовательных организаций, прошедших профориентационное тестирование, диагностику в течение 2023/2024 учебного года - 3836 человек (по состоянию на 15 февраля 2024 г.). </w:t>
      </w:r>
    </w:p>
    <w:p w14:paraId="6B7684A2" w14:textId="77777777" w:rsidR="006301DD" w:rsidRPr="006301DD" w:rsidRDefault="006301DD" w:rsidP="006301DD">
      <w:pPr>
        <w:widowControl w:val="0"/>
        <w:spacing w:after="0" w:line="360" w:lineRule="auto"/>
        <w:ind w:firstLine="709"/>
        <w:jc w:val="center"/>
        <w:rPr>
          <w:rFonts w:ascii="Times New Roman" w:eastAsia="Times New Roman" w:hAnsi="Times New Roman"/>
          <w:i/>
          <w:iCs/>
          <w:color w:val="000000"/>
          <w:sz w:val="28"/>
          <w:szCs w:val="28"/>
        </w:rPr>
      </w:pPr>
      <w:r w:rsidRPr="006301DD">
        <w:rPr>
          <w:rFonts w:ascii="Times New Roman" w:eastAsia="Times New Roman" w:hAnsi="Times New Roman"/>
          <w:i/>
          <w:iCs/>
          <w:color w:val="000000"/>
          <w:sz w:val="28"/>
          <w:szCs w:val="28"/>
        </w:rPr>
        <w:t>Сопровождение профессионального самоопределения обучающихся</w:t>
      </w:r>
    </w:p>
    <w:p w14:paraId="3CCB1896" w14:textId="0C34D5AE" w:rsidR="006301DD" w:rsidRPr="006301DD" w:rsidRDefault="006301DD" w:rsidP="006301DD">
      <w:pPr>
        <w:widowControl w:val="0"/>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Управлением образования разработаны и утверждены планы мероприятий («дорожные карты») и программы по развитию системы профессиональной ориентации, которые размещены на сайте управления образования.</w:t>
      </w:r>
    </w:p>
    <w:p w14:paraId="567B1552" w14:textId="77777777" w:rsidR="006301DD" w:rsidRPr="006301DD" w:rsidRDefault="006301DD" w:rsidP="006301DD">
      <w:pPr>
        <w:widowControl w:val="0"/>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В то же время, в рамках проекта «Билет в будущее» 11 педагог- навигатор, представляющий одиннадцать школ города, прошли обучение по программе повышения квалификации педагогов «Методы и технологии профориентационной работы педагога - навигатора Всероссийского проекта «Билет в будущее» в АНО «Центр непрерывного развития личности и реализации человеческого потенциала».</w:t>
      </w:r>
    </w:p>
    <w:p w14:paraId="21F89F7E" w14:textId="77777777" w:rsidR="006301DD" w:rsidRPr="00ED4374" w:rsidRDefault="006301DD" w:rsidP="006301DD">
      <w:pPr>
        <w:spacing w:line="360" w:lineRule="auto"/>
        <w:ind w:firstLine="709"/>
        <w:jc w:val="center"/>
        <w:rPr>
          <w:rFonts w:ascii="Times New Roman" w:hAnsi="Times New Roman"/>
          <w:i/>
          <w:iCs/>
          <w:color w:val="000000"/>
          <w:sz w:val="28"/>
          <w:szCs w:val="28"/>
        </w:rPr>
      </w:pPr>
      <w:r w:rsidRPr="00ED4374">
        <w:rPr>
          <w:rFonts w:ascii="Times New Roman" w:eastAsia="Times New Roman" w:hAnsi="Times New Roman"/>
          <w:i/>
          <w:iCs/>
          <w:color w:val="000000"/>
          <w:sz w:val="28"/>
          <w:szCs w:val="28"/>
        </w:rPr>
        <w:t>Результаты профориентационной диагностической работы</w:t>
      </w:r>
    </w:p>
    <w:p w14:paraId="5A0B7997"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Для выявления мотива выбора профессии с обучающимися был проведен тест, показавший следующие результаты:</w:t>
      </w:r>
    </w:p>
    <w:p w14:paraId="05448760"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xml:space="preserve">- мотивы престижа профессии, желание реализовать личные устремления занять положение в обществе отмечалось у 37% обучающихся 9 классов, 34% -11 класса </w:t>
      </w:r>
    </w:p>
    <w:p w14:paraId="310A2878"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b/>
          <w:bCs/>
          <w:color w:val="000000"/>
          <w:sz w:val="28"/>
          <w:szCs w:val="28"/>
        </w:rPr>
        <w:t>-</w:t>
      </w:r>
      <w:r w:rsidRPr="006301DD">
        <w:rPr>
          <w:rFonts w:ascii="Times New Roman" w:eastAsia="Times New Roman" w:hAnsi="Times New Roman"/>
          <w:color w:val="000000"/>
          <w:sz w:val="28"/>
          <w:szCs w:val="28"/>
        </w:rPr>
        <w:t> материальное благополучие, желание заработать большие деньги, не подкрепленное практическими возможностями – 15% - 9 класс, 20 % - 11 класс.</w:t>
      </w:r>
    </w:p>
    <w:p w14:paraId="6DBF5F14"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 желание творческой работы, приносящей пользу людям, чувство личной ответственности у 48% обучающихся 9 классов, 46% - 11 класса. </w:t>
      </w:r>
    </w:p>
    <w:p w14:paraId="61AF7A26"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w:t>
      </w:r>
    </w:p>
    <w:p w14:paraId="23EDF59F"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i/>
          <w:iCs/>
          <w:color w:val="000000"/>
          <w:sz w:val="28"/>
          <w:szCs w:val="28"/>
        </w:rPr>
      </w:pPr>
      <w:r w:rsidRPr="006301DD">
        <w:rPr>
          <w:rFonts w:ascii="Times New Roman" w:eastAsia="Times New Roman" w:hAnsi="Times New Roman"/>
          <w:i/>
          <w:iCs/>
          <w:color w:val="000000"/>
          <w:sz w:val="28"/>
          <w:szCs w:val="28"/>
        </w:rPr>
        <w:t>Результаты анкетирования и беседы (9 классы):</w:t>
      </w:r>
    </w:p>
    <w:p w14:paraId="7AF4AB3A" w14:textId="77777777" w:rsidR="006301DD" w:rsidRPr="006301DD" w:rsidRDefault="006301DD" w:rsidP="006301DD">
      <w:pPr>
        <w:shd w:val="clear" w:color="auto" w:fill="FFFFFF"/>
        <w:spacing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lastRenderedPageBreak/>
        <w:t xml:space="preserve"> Основные специальности выбранные </w:t>
      </w:r>
      <w:proofErr w:type="gramStart"/>
      <w:r w:rsidRPr="006301DD">
        <w:rPr>
          <w:rFonts w:ascii="Times New Roman" w:eastAsia="Times New Roman" w:hAnsi="Times New Roman"/>
          <w:color w:val="000000"/>
          <w:sz w:val="28"/>
          <w:szCs w:val="28"/>
        </w:rPr>
        <w:t>учащимися:  юрист</w:t>
      </w:r>
      <w:proofErr w:type="gramEnd"/>
      <w:r w:rsidRPr="006301DD">
        <w:rPr>
          <w:rFonts w:ascii="Times New Roman" w:eastAsia="Times New Roman" w:hAnsi="Times New Roman"/>
          <w:color w:val="000000"/>
          <w:sz w:val="28"/>
          <w:szCs w:val="28"/>
        </w:rPr>
        <w:t>, повар, механизатор, учитель начальных классов, архитектор, медицинская сестра, диспетчер беспилотных авиационных систем, товаровед, спасатель, хореография.</w:t>
      </w:r>
    </w:p>
    <w:p w14:paraId="1759C171" w14:textId="77777777" w:rsidR="006301DD" w:rsidRPr="006301DD" w:rsidRDefault="006301DD" w:rsidP="006301DD">
      <w:pPr>
        <w:shd w:val="clear" w:color="auto" w:fill="FFFFFF"/>
        <w:spacing w:line="360" w:lineRule="auto"/>
        <w:ind w:firstLine="709"/>
        <w:jc w:val="both"/>
        <w:rPr>
          <w:rFonts w:ascii="Times New Roman" w:eastAsia="Times New Roman" w:hAnsi="Times New Roman"/>
          <w:i/>
          <w:iCs/>
          <w:color w:val="000000"/>
          <w:sz w:val="28"/>
          <w:szCs w:val="28"/>
        </w:rPr>
      </w:pPr>
      <w:r w:rsidRPr="006301DD">
        <w:rPr>
          <w:rFonts w:ascii="Times New Roman" w:eastAsia="Times New Roman" w:hAnsi="Times New Roman"/>
          <w:i/>
          <w:iCs/>
          <w:color w:val="000000"/>
          <w:sz w:val="28"/>
          <w:szCs w:val="28"/>
        </w:rPr>
        <w:t>Результаты анкетирования и беседы (11 класс):</w:t>
      </w:r>
    </w:p>
    <w:p w14:paraId="695EB8C8" w14:textId="77777777" w:rsidR="006301DD" w:rsidRPr="006301DD" w:rsidRDefault="006301DD" w:rsidP="006301DD">
      <w:pPr>
        <w:shd w:val="clear" w:color="auto" w:fill="FFFFFF"/>
        <w:spacing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xml:space="preserve"> Основные специальности выбранные выпускниками 11 классов: Юриспруденция, </w:t>
      </w:r>
      <w:proofErr w:type="gramStart"/>
      <w:r w:rsidRPr="006301DD">
        <w:rPr>
          <w:rFonts w:ascii="Times New Roman" w:eastAsia="Times New Roman" w:hAnsi="Times New Roman"/>
          <w:color w:val="000000"/>
          <w:sz w:val="28"/>
          <w:szCs w:val="28"/>
        </w:rPr>
        <w:t>спасатель ,</w:t>
      </w:r>
      <w:proofErr w:type="gramEnd"/>
      <w:r w:rsidRPr="006301DD">
        <w:rPr>
          <w:rFonts w:ascii="Times New Roman" w:eastAsia="Times New Roman" w:hAnsi="Times New Roman"/>
          <w:color w:val="000000"/>
          <w:sz w:val="28"/>
          <w:szCs w:val="28"/>
        </w:rPr>
        <w:t xml:space="preserve"> учитель русского языка и литературы, химии и биологии, начальных классов, дошкольное образование, психолог, информатика и кибернетика, врач, биоэкологи.</w:t>
      </w:r>
    </w:p>
    <w:p w14:paraId="71E3BB5A" w14:textId="61F62BCE" w:rsidR="006301DD" w:rsidRPr="006301DD" w:rsidRDefault="006301DD" w:rsidP="006301DD">
      <w:pPr>
        <w:shd w:val="clear" w:color="auto" w:fill="FFFFFF"/>
        <w:spacing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i/>
          <w:iCs/>
          <w:color w:val="000000"/>
          <w:sz w:val="28"/>
          <w:szCs w:val="28"/>
        </w:rPr>
        <w:t> Вывод:</w:t>
      </w:r>
      <w:r w:rsidRPr="006301DD">
        <w:rPr>
          <w:rFonts w:ascii="Times New Roman" w:eastAsia="Times New Roman" w:hAnsi="Times New Roman"/>
          <w:color w:val="000000"/>
          <w:sz w:val="28"/>
          <w:szCs w:val="28"/>
        </w:rPr>
        <w:t xml:space="preserve"> статистический анализ позволяет нам определить, что девятиклассников привлекают рабочие специальности.</w:t>
      </w:r>
    </w:p>
    <w:p w14:paraId="48975EB6"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 xml:space="preserve"> Ученики 11-х классов более адекватно выбирают профессии </w:t>
      </w:r>
      <w:proofErr w:type="gramStart"/>
      <w:r w:rsidRPr="006301DD">
        <w:rPr>
          <w:rFonts w:ascii="Times New Roman" w:eastAsia="Times New Roman" w:hAnsi="Times New Roman"/>
          <w:color w:val="000000"/>
          <w:sz w:val="28"/>
          <w:szCs w:val="28"/>
        </w:rPr>
        <w:t>востребованные  на</w:t>
      </w:r>
      <w:proofErr w:type="gramEnd"/>
      <w:r w:rsidRPr="006301DD">
        <w:rPr>
          <w:rFonts w:ascii="Times New Roman" w:eastAsia="Times New Roman" w:hAnsi="Times New Roman"/>
          <w:color w:val="000000"/>
          <w:sz w:val="28"/>
          <w:szCs w:val="28"/>
        </w:rPr>
        <w:t xml:space="preserve"> рынке труда и учитывая свои возможности. С учащимися 9 и 11 классов своевременно проводятся классные часы и другие </w:t>
      </w:r>
      <w:proofErr w:type="gramStart"/>
      <w:r w:rsidRPr="006301DD">
        <w:rPr>
          <w:rFonts w:ascii="Times New Roman" w:eastAsia="Times New Roman" w:hAnsi="Times New Roman"/>
          <w:color w:val="000000"/>
          <w:sz w:val="28"/>
          <w:szCs w:val="28"/>
        </w:rPr>
        <w:t>мероприятия  по</w:t>
      </w:r>
      <w:proofErr w:type="gramEnd"/>
      <w:r w:rsidRPr="006301DD">
        <w:rPr>
          <w:rFonts w:ascii="Times New Roman" w:eastAsia="Times New Roman" w:hAnsi="Times New Roman"/>
          <w:color w:val="000000"/>
          <w:sz w:val="28"/>
          <w:szCs w:val="28"/>
        </w:rPr>
        <w:t xml:space="preserve"> профориентации.</w:t>
      </w:r>
    </w:p>
    <w:p w14:paraId="4D952593" w14:textId="3BFB757F" w:rsidR="006301DD" w:rsidRPr="006301DD" w:rsidRDefault="006301DD" w:rsidP="006301DD">
      <w:pPr>
        <w:shd w:val="clear" w:color="auto" w:fill="FFFFFF"/>
        <w:spacing w:after="0" w:line="360" w:lineRule="auto"/>
        <w:ind w:firstLine="709"/>
        <w:jc w:val="both"/>
        <w:rPr>
          <w:rFonts w:ascii="Times New Roman" w:hAnsi="Times New Roman"/>
          <w:b/>
          <w:color w:val="000000"/>
          <w:sz w:val="28"/>
          <w:szCs w:val="28"/>
        </w:rPr>
      </w:pPr>
      <w:r w:rsidRPr="006301DD">
        <w:rPr>
          <w:rFonts w:ascii="Times New Roman" w:eastAsia="Times New Roman" w:hAnsi="Times New Roman"/>
          <w:color w:val="000000"/>
          <w:sz w:val="28"/>
          <w:szCs w:val="28"/>
        </w:rPr>
        <w:t> </w:t>
      </w:r>
      <w:r w:rsidRPr="006301DD">
        <w:rPr>
          <w:rFonts w:ascii="Times New Roman" w:hAnsi="Times New Roman"/>
          <w:color w:val="000000"/>
          <w:sz w:val="28"/>
          <w:szCs w:val="28"/>
        </w:rPr>
        <w:t xml:space="preserve">По национальному проекту </w:t>
      </w:r>
      <w:r w:rsidRPr="006301DD">
        <w:rPr>
          <w:rFonts w:ascii="Times New Roman" w:hAnsi="Times New Roman"/>
          <w:b/>
          <w:color w:val="000000"/>
          <w:sz w:val="28"/>
          <w:szCs w:val="28"/>
        </w:rPr>
        <w:t xml:space="preserve">«Билет в Будущее» </w:t>
      </w:r>
      <w:r w:rsidRPr="006301DD">
        <w:rPr>
          <w:rFonts w:ascii="Times New Roman" w:hAnsi="Times New Roman"/>
          <w:color w:val="000000"/>
          <w:sz w:val="28"/>
          <w:szCs w:val="28"/>
        </w:rPr>
        <w:t xml:space="preserve">ранней профессиональной ориентации участвуют учащиеся 6-11-х классов общеобразовательных организаций «Билет в </w:t>
      </w:r>
      <w:proofErr w:type="gramStart"/>
      <w:r w:rsidRPr="006301DD">
        <w:rPr>
          <w:rFonts w:ascii="Times New Roman" w:hAnsi="Times New Roman"/>
          <w:color w:val="000000"/>
          <w:sz w:val="28"/>
          <w:szCs w:val="28"/>
        </w:rPr>
        <w:t>будущее»  прошли</w:t>
      </w:r>
      <w:proofErr w:type="gramEnd"/>
      <w:r w:rsidRPr="006301DD">
        <w:rPr>
          <w:rFonts w:ascii="Times New Roman" w:hAnsi="Times New Roman"/>
          <w:color w:val="000000"/>
          <w:sz w:val="28"/>
          <w:szCs w:val="28"/>
        </w:rPr>
        <w:t xml:space="preserve"> все этапы.  </w:t>
      </w:r>
    </w:p>
    <w:p w14:paraId="6DCF4D72" w14:textId="38D7660C" w:rsidR="006301DD" w:rsidRPr="006301DD" w:rsidRDefault="006301DD" w:rsidP="006301DD">
      <w:pPr>
        <w:spacing w:after="0" w:line="360" w:lineRule="auto"/>
        <w:ind w:firstLine="709"/>
        <w:jc w:val="both"/>
        <w:rPr>
          <w:rFonts w:ascii="Times New Roman" w:hAnsi="Times New Roman"/>
          <w:color w:val="000000"/>
          <w:sz w:val="28"/>
          <w:szCs w:val="28"/>
        </w:rPr>
      </w:pPr>
      <w:r w:rsidRPr="006301DD">
        <w:rPr>
          <w:rFonts w:ascii="Times New Roman" w:hAnsi="Times New Roman"/>
          <w:color w:val="000000"/>
          <w:sz w:val="28"/>
          <w:szCs w:val="28"/>
        </w:rPr>
        <w:t xml:space="preserve">Обучающиеся прошли необходимые этапы: регистрация, онлайн тестирование и диагностика на платформе, </w:t>
      </w:r>
      <w:proofErr w:type="gramStart"/>
      <w:r w:rsidRPr="006301DD">
        <w:rPr>
          <w:rFonts w:ascii="Times New Roman" w:hAnsi="Times New Roman"/>
          <w:color w:val="000000"/>
          <w:sz w:val="28"/>
          <w:szCs w:val="28"/>
        </w:rPr>
        <w:t>записались  и</w:t>
      </w:r>
      <w:proofErr w:type="gramEnd"/>
      <w:r w:rsidRPr="006301DD">
        <w:rPr>
          <w:rFonts w:ascii="Times New Roman" w:hAnsi="Times New Roman"/>
          <w:color w:val="000000"/>
          <w:sz w:val="28"/>
          <w:szCs w:val="28"/>
        </w:rPr>
        <w:t xml:space="preserve"> посетили профориентационные мероприятия в онлайн  и очном формате. В итоге </w:t>
      </w:r>
      <w:proofErr w:type="gramStart"/>
      <w:r w:rsidRPr="006301DD">
        <w:rPr>
          <w:rFonts w:ascii="Times New Roman" w:hAnsi="Times New Roman"/>
          <w:color w:val="000000"/>
          <w:sz w:val="28"/>
          <w:szCs w:val="28"/>
        </w:rPr>
        <w:t>каждый  участник</w:t>
      </w:r>
      <w:proofErr w:type="gramEnd"/>
      <w:r w:rsidRPr="006301DD">
        <w:rPr>
          <w:rFonts w:ascii="Times New Roman" w:hAnsi="Times New Roman"/>
          <w:color w:val="000000"/>
          <w:sz w:val="28"/>
          <w:szCs w:val="28"/>
        </w:rPr>
        <w:t xml:space="preserve"> получил  рекомендации по построению индивидуальной образовательной траектории.</w:t>
      </w:r>
    </w:p>
    <w:p w14:paraId="5ED0CAAE" w14:textId="77777777" w:rsidR="006301DD" w:rsidRDefault="006301DD" w:rsidP="006301DD">
      <w:pPr>
        <w:spacing w:after="0" w:line="360" w:lineRule="auto"/>
        <w:jc w:val="center"/>
        <w:rPr>
          <w:b/>
          <w:color w:val="000000"/>
          <w:sz w:val="24"/>
          <w:szCs w:val="24"/>
        </w:rPr>
      </w:pPr>
    </w:p>
    <w:p w14:paraId="0D0130EE" w14:textId="77777777" w:rsidR="006301DD" w:rsidRDefault="006301DD" w:rsidP="006301DD">
      <w:pPr>
        <w:spacing w:after="0" w:line="360" w:lineRule="auto"/>
        <w:jc w:val="center"/>
        <w:rPr>
          <w:b/>
          <w:color w:val="000000"/>
          <w:sz w:val="24"/>
          <w:szCs w:val="24"/>
        </w:rPr>
      </w:pPr>
    </w:p>
    <w:p w14:paraId="137B98FF" w14:textId="77777777" w:rsidR="006301DD" w:rsidRDefault="006301DD" w:rsidP="006301DD">
      <w:pPr>
        <w:spacing w:after="0" w:line="360" w:lineRule="auto"/>
        <w:jc w:val="center"/>
        <w:rPr>
          <w:b/>
          <w:color w:val="000000"/>
          <w:sz w:val="24"/>
          <w:szCs w:val="24"/>
        </w:rPr>
      </w:pPr>
    </w:p>
    <w:p w14:paraId="7ECDD85C" w14:textId="42018F50" w:rsidR="006301DD" w:rsidRDefault="006301DD" w:rsidP="006301DD">
      <w:pPr>
        <w:spacing w:after="0" w:line="360" w:lineRule="auto"/>
        <w:jc w:val="center"/>
        <w:rPr>
          <w:b/>
          <w:color w:val="000000"/>
          <w:sz w:val="24"/>
          <w:szCs w:val="24"/>
        </w:rPr>
      </w:pPr>
    </w:p>
    <w:p w14:paraId="50E3C9FA" w14:textId="4DC85476" w:rsidR="00ED4374" w:rsidRDefault="00ED4374" w:rsidP="006301DD">
      <w:pPr>
        <w:spacing w:after="0" w:line="360" w:lineRule="auto"/>
        <w:jc w:val="center"/>
        <w:rPr>
          <w:b/>
          <w:color w:val="000000"/>
          <w:sz w:val="24"/>
          <w:szCs w:val="24"/>
        </w:rPr>
      </w:pPr>
    </w:p>
    <w:p w14:paraId="195D0823" w14:textId="210DF551" w:rsidR="00ED4374" w:rsidRDefault="00ED4374" w:rsidP="006301DD">
      <w:pPr>
        <w:spacing w:after="0" w:line="360" w:lineRule="auto"/>
        <w:jc w:val="center"/>
        <w:rPr>
          <w:b/>
          <w:color w:val="000000"/>
          <w:sz w:val="24"/>
          <w:szCs w:val="24"/>
        </w:rPr>
      </w:pPr>
    </w:p>
    <w:p w14:paraId="2F88ECA8" w14:textId="32EBC6C5" w:rsidR="00ED4374" w:rsidRDefault="00ED4374" w:rsidP="006301DD">
      <w:pPr>
        <w:spacing w:after="0" w:line="360" w:lineRule="auto"/>
        <w:jc w:val="center"/>
        <w:rPr>
          <w:b/>
          <w:color w:val="000000"/>
          <w:sz w:val="24"/>
          <w:szCs w:val="24"/>
        </w:rPr>
      </w:pPr>
    </w:p>
    <w:p w14:paraId="1A352FF6" w14:textId="77777777" w:rsidR="00ED4374" w:rsidRDefault="00ED4374" w:rsidP="006301DD">
      <w:pPr>
        <w:spacing w:after="0" w:line="360" w:lineRule="auto"/>
        <w:jc w:val="center"/>
        <w:rPr>
          <w:b/>
          <w:color w:val="000000"/>
          <w:sz w:val="24"/>
          <w:szCs w:val="24"/>
        </w:rPr>
      </w:pPr>
    </w:p>
    <w:p w14:paraId="20086F37" w14:textId="77777777" w:rsidR="006301DD" w:rsidRDefault="006301DD" w:rsidP="006301DD">
      <w:pPr>
        <w:spacing w:after="0" w:line="360" w:lineRule="auto"/>
        <w:jc w:val="center"/>
        <w:rPr>
          <w:b/>
          <w:color w:val="000000"/>
          <w:sz w:val="24"/>
          <w:szCs w:val="24"/>
        </w:rPr>
      </w:pPr>
    </w:p>
    <w:p w14:paraId="44DAEE79" w14:textId="6E21BF4F" w:rsidR="006301DD" w:rsidRPr="006301DD" w:rsidRDefault="006301DD" w:rsidP="006301DD">
      <w:pPr>
        <w:spacing w:after="0" w:line="360" w:lineRule="auto"/>
        <w:jc w:val="center"/>
        <w:rPr>
          <w:rFonts w:ascii="Times New Roman" w:hAnsi="Times New Roman"/>
          <w:b/>
          <w:color w:val="000000"/>
          <w:sz w:val="28"/>
          <w:szCs w:val="28"/>
        </w:rPr>
      </w:pPr>
      <w:r w:rsidRPr="006301DD">
        <w:rPr>
          <w:rFonts w:ascii="Times New Roman" w:hAnsi="Times New Roman"/>
          <w:b/>
          <w:color w:val="000000"/>
          <w:sz w:val="28"/>
          <w:szCs w:val="28"/>
        </w:rPr>
        <w:lastRenderedPageBreak/>
        <w:t>За 2023-2024</w:t>
      </w:r>
      <w:r>
        <w:rPr>
          <w:rFonts w:ascii="Times New Roman" w:hAnsi="Times New Roman"/>
          <w:b/>
          <w:color w:val="000000"/>
          <w:sz w:val="28"/>
          <w:szCs w:val="28"/>
        </w:rPr>
        <w:t xml:space="preserve"> </w:t>
      </w:r>
      <w:r w:rsidRPr="006301DD">
        <w:rPr>
          <w:rFonts w:ascii="Times New Roman" w:hAnsi="Times New Roman"/>
          <w:b/>
          <w:color w:val="000000"/>
          <w:sz w:val="28"/>
          <w:szCs w:val="28"/>
        </w:rPr>
        <w:t>год</w:t>
      </w:r>
    </w:p>
    <w:tbl>
      <w:tblPr>
        <w:tblStyle w:val="15"/>
        <w:tblW w:w="0" w:type="auto"/>
        <w:jc w:val="center"/>
        <w:tblLayout w:type="fixed"/>
        <w:tblLook w:val="0000" w:firstRow="0" w:lastRow="0" w:firstColumn="0" w:lastColumn="0" w:noHBand="0" w:noVBand="0"/>
      </w:tblPr>
      <w:tblGrid>
        <w:gridCol w:w="709"/>
        <w:gridCol w:w="2269"/>
        <w:gridCol w:w="1134"/>
        <w:gridCol w:w="1276"/>
        <w:gridCol w:w="1275"/>
        <w:gridCol w:w="1134"/>
        <w:gridCol w:w="1560"/>
        <w:gridCol w:w="1275"/>
      </w:tblGrid>
      <w:tr w:rsidR="006301DD" w:rsidRPr="006301DD" w14:paraId="04251044" w14:textId="77777777" w:rsidTr="006301DD">
        <w:trPr>
          <w:trHeight w:val="1640"/>
          <w:jc w:val="center"/>
        </w:trPr>
        <w:tc>
          <w:tcPr>
            <w:tcW w:w="709" w:type="dxa"/>
            <w:vMerge w:val="restart"/>
          </w:tcPr>
          <w:p w14:paraId="1DFB6CB4" w14:textId="77777777" w:rsidR="006301DD" w:rsidRPr="006301DD" w:rsidRDefault="006301DD" w:rsidP="006301DD">
            <w:pPr>
              <w:spacing w:after="160" w:line="360" w:lineRule="auto"/>
              <w:ind w:left="108"/>
              <w:jc w:val="center"/>
              <w:rPr>
                <w:rFonts w:ascii="Times New Roman" w:hAnsi="Times New Roman"/>
                <w:b/>
                <w:color w:val="000000"/>
              </w:rPr>
            </w:pPr>
            <w:r w:rsidRPr="006301DD">
              <w:rPr>
                <w:rFonts w:ascii="Times New Roman" w:hAnsi="Times New Roman"/>
                <w:b/>
                <w:color w:val="000000"/>
              </w:rPr>
              <w:t>№</w:t>
            </w:r>
          </w:p>
        </w:tc>
        <w:tc>
          <w:tcPr>
            <w:tcW w:w="2269" w:type="dxa"/>
            <w:vMerge w:val="restart"/>
          </w:tcPr>
          <w:p w14:paraId="5185F993" w14:textId="77777777" w:rsidR="006301DD" w:rsidRPr="006301DD" w:rsidRDefault="006301DD" w:rsidP="00C9497F">
            <w:pPr>
              <w:spacing w:after="160" w:line="360" w:lineRule="auto"/>
              <w:ind w:left="108"/>
              <w:jc w:val="center"/>
              <w:rPr>
                <w:rFonts w:ascii="Times New Roman" w:hAnsi="Times New Roman"/>
                <w:b/>
                <w:color w:val="000000"/>
              </w:rPr>
            </w:pPr>
          </w:p>
          <w:p w14:paraId="1BC4617C" w14:textId="77777777" w:rsidR="006301DD" w:rsidRPr="006301DD" w:rsidRDefault="006301DD" w:rsidP="00C9497F">
            <w:pPr>
              <w:spacing w:after="160" w:line="360" w:lineRule="auto"/>
              <w:jc w:val="center"/>
              <w:rPr>
                <w:rFonts w:ascii="Times New Roman" w:hAnsi="Times New Roman"/>
                <w:b/>
                <w:color w:val="000000"/>
              </w:rPr>
            </w:pPr>
            <w:r w:rsidRPr="006301DD">
              <w:rPr>
                <w:rFonts w:ascii="Times New Roman" w:hAnsi="Times New Roman"/>
                <w:b/>
                <w:color w:val="000000"/>
              </w:rPr>
              <w:t>Наименование ОУ</w:t>
            </w:r>
          </w:p>
        </w:tc>
        <w:tc>
          <w:tcPr>
            <w:tcW w:w="2410" w:type="dxa"/>
            <w:gridSpan w:val="2"/>
          </w:tcPr>
          <w:p w14:paraId="634FDAAA" w14:textId="2B8B50A4" w:rsidR="006301DD" w:rsidRPr="006301DD" w:rsidRDefault="006301DD" w:rsidP="006301DD">
            <w:pPr>
              <w:spacing w:after="160"/>
              <w:ind w:left="108"/>
              <w:jc w:val="both"/>
              <w:rPr>
                <w:rFonts w:ascii="Times New Roman" w:hAnsi="Times New Roman"/>
                <w:b/>
                <w:color w:val="000000"/>
              </w:rPr>
            </w:pPr>
            <w:r w:rsidRPr="006301DD">
              <w:rPr>
                <w:rFonts w:ascii="Times New Roman" w:hAnsi="Times New Roman"/>
                <w:b/>
                <w:color w:val="000000"/>
              </w:rPr>
              <w:t xml:space="preserve">Количество обучающихся проекта 6-11 </w:t>
            </w:r>
            <w:proofErr w:type="spellStart"/>
            <w:r w:rsidRPr="006301DD">
              <w:rPr>
                <w:rFonts w:ascii="Times New Roman" w:hAnsi="Times New Roman"/>
                <w:b/>
                <w:color w:val="000000"/>
              </w:rPr>
              <w:t>кл</w:t>
            </w:r>
            <w:proofErr w:type="spellEnd"/>
            <w:r>
              <w:rPr>
                <w:rFonts w:ascii="Times New Roman" w:hAnsi="Times New Roman"/>
                <w:b/>
                <w:color w:val="000000"/>
              </w:rPr>
              <w:t>.</w:t>
            </w:r>
          </w:p>
        </w:tc>
        <w:tc>
          <w:tcPr>
            <w:tcW w:w="2409" w:type="dxa"/>
            <w:gridSpan w:val="2"/>
          </w:tcPr>
          <w:p w14:paraId="0984885F" w14:textId="77777777" w:rsidR="006301DD" w:rsidRPr="006301DD" w:rsidRDefault="006301DD" w:rsidP="00C9497F">
            <w:pPr>
              <w:spacing w:after="160"/>
              <w:ind w:left="108"/>
              <w:jc w:val="center"/>
              <w:rPr>
                <w:rFonts w:ascii="Times New Roman" w:hAnsi="Times New Roman"/>
                <w:b/>
                <w:color w:val="000000"/>
              </w:rPr>
            </w:pPr>
          </w:p>
          <w:p w14:paraId="3C706B78" w14:textId="77777777" w:rsidR="006301DD" w:rsidRPr="006301DD" w:rsidRDefault="006301DD" w:rsidP="00C9497F">
            <w:pPr>
              <w:spacing w:after="160"/>
              <w:ind w:left="108"/>
              <w:jc w:val="center"/>
              <w:rPr>
                <w:rFonts w:ascii="Times New Roman" w:hAnsi="Times New Roman"/>
                <w:b/>
                <w:color w:val="000000"/>
              </w:rPr>
            </w:pPr>
            <w:r w:rsidRPr="006301DD">
              <w:rPr>
                <w:rFonts w:ascii="Times New Roman" w:hAnsi="Times New Roman"/>
                <w:b/>
                <w:color w:val="000000"/>
              </w:rPr>
              <w:t>Не пройдено</w:t>
            </w:r>
          </w:p>
        </w:tc>
        <w:tc>
          <w:tcPr>
            <w:tcW w:w="2835" w:type="dxa"/>
            <w:gridSpan w:val="2"/>
          </w:tcPr>
          <w:p w14:paraId="3FD7B4F5" w14:textId="77777777" w:rsidR="006301DD" w:rsidRPr="006301DD" w:rsidRDefault="006301DD" w:rsidP="00C9497F">
            <w:pPr>
              <w:spacing w:after="160" w:line="360" w:lineRule="auto"/>
              <w:rPr>
                <w:rFonts w:ascii="Times New Roman" w:hAnsi="Times New Roman"/>
                <w:b/>
                <w:color w:val="000000"/>
              </w:rPr>
            </w:pPr>
          </w:p>
          <w:p w14:paraId="5145F717" w14:textId="77777777" w:rsidR="006301DD" w:rsidRPr="006301DD" w:rsidRDefault="006301DD" w:rsidP="00C9497F">
            <w:pPr>
              <w:spacing w:after="160" w:line="360" w:lineRule="auto"/>
              <w:rPr>
                <w:rFonts w:ascii="Times New Roman" w:hAnsi="Times New Roman"/>
                <w:b/>
                <w:color w:val="000000"/>
              </w:rPr>
            </w:pPr>
            <w:r w:rsidRPr="006301DD">
              <w:rPr>
                <w:rFonts w:ascii="Times New Roman" w:hAnsi="Times New Roman"/>
                <w:b/>
                <w:color w:val="000000"/>
              </w:rPr>
              <w:t>Пройдено</w:t>
            </w:r>
          </w:p>
        </w:tc>
      </w:tr>
      <w:tr w:rsidR="006301DD" w:rsidRPr="006301DD" w14:paraId="6801A76B" w14:textId="77777777" w:rsidTr="006301DD">
        <w:trPr>
          <w:trHeight w:val="525"/>
          <w:jc w:val="center"/>
        </w:trPr>
        <w:tc>
          <w:tcPr>
            <w:tcW w:w="709" w:type="dxa"/>
            <w:vMerge/>
          </w:tcPr>
          <w:p w14:paraId="1CEDAB31" w14:textId="77777777" w:rsidR="006301DD" w:rsidRPr="006301DD" w:rsidRDefault="006301DD" w:rsidP="006301DD">
            <w:pPr>
              <w:spacing w:after="160" w:line="360" w:lineRule="auto"/>
              <w:ind w:left="108"/>
              <w:jc w:val="center"/>
              <w:rPr>
                <w:rFonts w:ascii="Times New Roman" w:hAnsi="Times New Roman"/>
                <w:b/>
                <w:color w:val="000000"/>
              </w:rPr>
            </w:pPr>
          </w:p>
        </w:tc>
        <w:tc>
          <w:tcPr>
            <w:tcW w:w="2269" w:type="dxa"/>
            <w:vMerge/>
          </w:tcPr>
          <w:p w14:paraId="64CD29E6" w14:textId="77777777" w:rsidR="006301DD" w:rsidRPr="006301DD" w:rsidRDefault="006301DD" w:rsidP="00C9497F">
            <w:pPr>
              <w:spacing w:after="160" w:line="360" w:lineRule="auto"/>
              <w:ind w:left="108"/>
              <w:jc w:val="center"/>
              <w:rPr>
                <w:rFonts w:ascii="Times New Roman" w:hAnsi="Times New Roman"/>
                <w:b/>
                <w:color w:val="000000"/>
              </w:rPr>
            </w:pPr>
          </w:p>
        </w:tc>
        <w:tc>
          <w:tcPr>
            <w:tcW w:w="1134" w:type="dxa"/>
          </w:tcPr>
          <w:p w14:paraId="2DCD581D" w14:textId="77777777" w:rsidR="006301DD" w:rsidRPr="006301DD" w:rsidRDefault="006301DD" w:rsidP="00C9497F">
            <w:pPr>
              <w:spacing w:after="160"/>
              <w:ind w:left="108"/>
              <w:jc w:val="both"/>
              <w:rPr>
                <w:rFonts w:ascii="Times New Roman" w:hAnsi="Times New Roman"/>
                <w:b/>
                <w:color w:val="000000"/>
              </w:rPr>
            </w:pPr>
          </w:p>
          <w:p w14:paraId="39BA182B" w14:textId="77777777" w:rsidR="006301DD" w:rsidRPr="006301DD" w:rsidRDefault="006301DD" w:rsidP="00C9497F">
            <w:pPr>
              <w:spacing w:after="160"/>
              <w:jc w:val="both"/>
              <w:rPr>
                <w:rFonts w:ascii="Times New Roman" w:hAnsi="Times New Roman"/>
                <w:b/>
                <w:color w:val="000000"/>
              </w:rPr>
            </w:pPr>
            <w:r w:rsidRPr="006301DD">
              <w:rPr>
                <w:rFonts w:ascii="Times New Roman" w:hAnsi="Times New Roman"/>
                <w:b/>
                <w:color w:val="000000"/>
              </w:rPr>
              <w:t>2022-23</w:t>
            </w:r>
          </w:p>
        </w:tc>
        <w:tc>
          <w:tcPr>
            <w:tcW w:w="1276" w:type="dxa"/>
          </w:tcPr>
          <w:p w14:paraId="333DF5F9" w14:textId="77777777" w:rsidR="006301DD" w:rsidRPr="006301DD" w:rsidRDefault="006301DD" w:rsidP="00C9497F">
            <w:pPr>
              <w:spacing w:after="160" w:line="259" w:lineRule="auto"/>
              <w:rPr>
                <w:rFonts w:ascii="Times New Roman" w:hAnsi="Times New Roman"/>
                <w:b/>
                <w:color w:val="000000"/>
              </w:rPr>
            </w:pPr>
          </w:p>
          <w:p w14:paraId="6B122ED1" w14:textId="77777777" w:rsidR="006301DD" w:rsidRPr="006301DD" w:rsidRDefault="006301DD" w:rsidP="00C9497F">
            <w:pPr>
              <w:spacing w:after="160"/>
              <w:jc w:val="both"/>
              <w:rPr>
                <w:rFonts w:ascii="Times New Roman" w:hAnsi="Times New Roman"/>
                <w:b/>
                <w:color w:val="000000"/>
              </w:rPr>
            </w:pPr>
            <w:r w:rsidRPr="006301DD">
              <w:rPr>
                <w:rFonts w:ascii="Times New Roman" w:hAnsi="Times New Roman"/>
                <w:b/>
                <w:color w:val="000000"/>
              </w:rPr>
              <w:t>2023-24</w:t>
            </w:r>
          </w:p>
        </w:tc>
        <w:tc>
          <w:tcPr>
            <w:tcW w:w="1275" w:type="dxa"/>
          </w:tcPr>
          <w:p w14:paraId="339AEE34" w14:textId="77777777" w:rsidR="006301DD" w:rsidRPr="006301DD" w:rsidRDefault="006301DD" w:rsidP="00C9497F">
            <w:pPr>
              <w:spacing w:after="160"/>
              <w:ind w:left="108"/>
              <w:jc w:val="both"/>
              <w:rPr>
                <w:rFonts w:ascii="Times New Roman" w:hAnsi="Times New Roman"/>
                <w:b/>
                <w:color w:val="000000"/>
              </w:rPr>
            </w:pPr>
          </w:p>
          <w:p w14:paraId="59B1187B" w14:textId="77777777" w:rsidR="006301DD" w:rsidRPr="006301DD" w:rsidRDefault="006301DD" w:rsidP="00C9497F">
            <w:pPr>
              <w:spacing w:after="160"/>
              <w:ind w:left="108"/>
              <w:jc w:val="center"/>
              <w:rPr>
                <w:rFonts w:ascii="Times New Roman" w:hAnsi="Times New Roman"/>
                <w:b/>
                <w:color w:val="000000"/>
              </w:rPr>
            </w:pPr>
            <w:r w:rsidRPr="006301DD">
              <w:rPr>
                <w:rFonts w:ascii="Times New Roman" w:hAnsi="Times New Roman"/>
                <w:b/>
                <w:color w:val="000000"/>
              </w:rPr>
              <w:t>2022-23</w:t>
            </w:r>
          </w:p>
        </w:tc>
        <w:tc>
          <w:tcPr>
            <w:tcW w:w="1134" w:type="dxa"/>
          </w:tcPr>
          <w:p w14:paraId="7A050D7B" w14:textId="77777777" w:rsidR="006301DD" w:rsidRPr="006301DD" w:rsidRDefault="006301DD" w:rsidP="00C9497F">
            <w:pPr>
              <w:spacing w:after="160" w:line="259" w:lineRule="auto"/>
              <w:rPr>
                <w:rFonts w:ascii="Times New Roman" w:hAnsi="Times New Roman"/>
                <w:b/>
                <w:color w:val="000000"/>
              </w:rPr>
            </w:pPr>
          </w:p>
          <w:p w14:paraId="2EE32FFB" w14:textId="77777777" w:rsidR="006301DD" w:rsidRPr="006301DD" w:rsidRDefault="006301DD" w:rsidP="00C9497F">
            <w:pPr>
              <w:spacing w:after="160"/>
              <w:ind w:left="108"/>
              <w:jc w:val="center"/>
              <w:rPr>
                <w:rFonts w:ascii="Times New Roman" w:hAnsi="Times New Roman"/>
                <w:b/>
                <w:color w:val="000000"/>
              </w:rPr>
            </w:pPr>
            <w:r w:rsidRPr="006301DD">
              <w:rPr>
                <w:rFonts w:ascii="Times New Roman" w:hAnsi="Times New Roman"/>
                <w:b/>
                <w:color w:val="000000"/>
              </w:rPr>
              <w:t>2023-24</w:t>
            </w:r>
          </w:p>
        </w:tc>
        <w:tc>
          <w:tcPr>
            <w:tcW w:w="1560" w:type="dxa"/>
          </w:tcPr>
          <w:p w14:paraId="5CB4733E" w14:textId="77777777" w:rsidR="006301DD" w:rsidRPr="006301DD" w:rsidRDefault="006301DD" w:rsidP="00C9497F">
            <w:pPr>
              <w:spacing w:after="160"/>
              <w:ind w:left="108"/>
              <w:jc w:val="both"/>
              <w:rPr>
                <w:rFonts w:ascii="Times New Roman" w:hAnsi="Times New Roman"/>
                <w:b/>
                <w:color w:val="000000"/>
              </w:rPr>
            </w:pPr>
          </w:p>
          <w:p w14:paraId="11B6012B" w14:textId="77777777" w:rsidR="006301DD" w:rsidRPr="006301DD" w:rsidRDefault="006301DD" w:rsidP="00C9497F">
            <w:pPr>
              <w:spacing w:after="160" w:line="360" w:lineRule="auto"/>
              <w:rPr>
                <w:rFonts w:ascii="Times New Roman" w:hAnsi="Times New Roman"/>
                <w:b/>
                <w:color w:val="000000"/>
              </w:rPr>
            </w:pPr>
            <w:r w:rsidRPr="006301DD">
              <w:rPr>
                <w:rFonts w:ascii="Times New Roman" w:hAnsi="Times New Roman"/>
                <w:b/>
                <w:color w:val="000000"/>
              </w:rPr>
              <w:t>2022-23</w:t>
            </w:r>
          </w:p>
        </w:tc>
        <w:tc>
          <w:tcPr>
            <w:tcW w:w="1275" w:type="dxa"/>
          </w:tcPr>
          <w:p w14:paraId="0E579AD4" w14:textId="77777777" w:rsidR="006301DD" w:rsidRPr="006301DD" w:rsidRDefault="006301DD" w:rsidP="00C9497F">
            <w:pPr>
              <w:spacing w:after="160" w:line="259" w:lineRule="auto"/>
              <w:rPr>
                <w:rFonts w:ascii="Times New Roman" w:hAnsi="Times New Roman"/>
                <w:b/>
                <w:color w:val="000000"/>
              </w:rPr>
            </w:pPr>
          </w:p>
          <w:p w14:paraId="51DB6013" w14:textId="77777777" w:rsidR="006301DD" w:rsidRPr="006301DD" w:rsidRDefault="006301DD" w:rsidP="00C9497F">
            <w:pPr>
              <w:spacing w:after="160" w:line="360" w:lineRule="auto"/>
              <w:rPr>
                <w:rFonts w:ascii="Times New Roman" w:hAnsi="Times New Roman"/>
                <w:b/>
                <w:color w:val="000000"/>
              </w:rPr>
            </w:pPr>
            <w:r w:rsidRPr="006301DD">
              <w:rPr>
                <w:rFonts w:ascii="Times New Roman" w:hAnsi="Times New Roman"/>
                <w:b/>
                <w:color w:val="000000"/>
              </w:rPr>
              <w:t>2023-24</w:t>
            </w:r>
          </w:p>
        </w:tc>
      </w:tr>
      <w:tr w:rsidR="006301DD" w:rsidRPr="006301DD" w14:paraId="2E2D4CC9" w14:textId="77777777" w:rsidTr="006301DD">
        <w:tblPrEx>
          <w:tblLook w:val="04A0" w:firstRow="1" w:lastRow="0" w:firstColumn="1" w:lastColumn="0" w:noHBand="0" w:noVBand="1"/>
        </w:tblPrEx>
        <w:trPr>
          <w:jc w:val="center"/>
        </w:trPr>
        <w:tc>
          <w:tcPr>
            <w:tcW w:w="709" w:type="dxa"/>
          </w:tcPr>
          <w:p w14:paraId="2280B101"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1</w:t>
            </w:r>
          </w:p>
        </w:tc>
        <w:tc>
          <w:tcPr>
            <w:tcW w:w="2269" w:type="dxa"/>
          </w:tcPr>
          <w:p w14:paraId="3E1333E1"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Гимназия</w:t>
            </w:r>
          </w:p>
        </w:tc>
        <w:tc>
          <w:tcPr>
            <w:tcW w:w="1134" w:type="dxa"/>
          </w:tcPr>
          <w:p w14:paraId="01BA0147"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34</w:t>
            </w:r>
          </w:p>
        </w:tc>
        <w:tc>
          <w:tcPr>
            <w:tcW w:w="1276" w:type="dxa"/>
          </w:tcPr>
          <w:p w14:paraId="57CFBFA8"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5" w:type="dxa"/>
          </w:tcPr>
          <w:p w14:paraId="57F87915"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16</w:t>
            </w:r>
          </w:p>
        </w:tc>
        <w:tc>
          <w:tcPr>
            <w:tcW w:w="1134" w:type="dxa"/>
          </w:tcPr>
          <w:p w14:paraId="7249FE6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560" w:type="dxa"/>
          </w:tcPr>
          <w:p w14:paraId="1BB2C011"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18</w:t>
            </w:r>
          </w:p>
        </w:tc>
        <w:tc>
          <w:tcPr>
            <w:tcW w:w="1275" w:type="dxa"/>
          </w:tcPr>
          <w:p w14:paraId="337F1AA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r>
      <w:tr w:rsidR="006301DD" w:rsidRPr="006301DD" w14:paraId="54C2D58B" w14:textId="77777777" w:rsidTr="006301DD">
        <w:tblPrEx>
          <w:tblLook w:val="04A0" w:firstRow="1" w:lastRow="0" w:firstColumn="1" w:lastColumn="0" w:noHBand="0" w:noVBand="1"/>
        </w:tblPrEx>
        <w:trPr>
          <w:jc w:val="center"/>
        </w:trPr>
        <w:tc>
          <w:tcPr>
            <w:tcW w:w="709" w:type="dxa"/>
          </w:tcPr>
          <w:p w14:paraId="1AE77AA3"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2</w:t>
            </w:r>
          </w:p>
        </w:tc>
        <w:tc>
          <w:tcPr>
            <w:tcW w:w="2269" w:type="dxa"/>
          </w:tcPr>
          <w:p w14:paraId="3D587ADC"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МБОУ СОШ №2</w:t>
            </w:r>
          </w:p>
        </w:tc>
        <w:tc>
          <w:tcPr>
            <w:tcW w:w="1134" w:type="dxa"/>
          </w:tcPr>
          <w:p w14:paraId="066E13E1"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6" w:type="dxa"/>
          </w:tcPr>
          <w:p w14:paraId="47FD5CE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50</w:t>
            </w:r>
          </w:p>
        </w:tc>
        <w:tc>
          <w:tcPr>
            <w:tcW w:w="1275" w:type="dxa"/>
          </w:tcPr>
          <w:p w14:paraId="5DE2E728"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134" w:type="dxa"/>
          </w:tcPr>
          <w:p w14:paraId="64CADB6C"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4</w:t>
            </w:r>
          </w:p>
        </w:tc>
        <w:tc>
          <w:tcPr>
            <w:tcW w:w="1560" w:type="dxa"/>
          </w:tcPr>
          <w:p w14:paraId="55509BA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5" w:type="dxa"/>
          </w:tcPr>
          <w:p w14:paraId="1070DC5F"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46</w:t>
            </w:r>
          </w:p>
        </w:tc>
      </w:tr>
      <w:tr w:rsidR="006301DD" w:rsidRPr="006301DD" w14:paraId="7EAA4652" w14:textId="77777777" w:rsidTr="006301DD">
        <w:tblPrEx>
          <w:tblLook w:val="04A0" w:firstRow="1" w:lastRow="0" w:firstColumn="1" w:lastColumn="0" w:noHBand="0" w:noVBand="1"/>
        </w:tblPrEx>
        <w:trPr>
          <w:jc w:val="center"/>
        </w:trPr>
        <w:tc>
          <w:tcPr>
            <w:tcW w:w="709" w:type="dxa"/>
          </w:tcPr>
          <w:p w14:paraId="518715B4"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3</w:t>
            </w:r>
          </w:p>
        </w:tc>
        <w:tc>
          <w:tcPr>
            <w:tcW w:w="2269" w:type="dxa"/>
          </w:tcPr>
          <w:p w14:paraId="46587CEC"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СОШ №3</w:t>
            </w:r>
          </w:p>
        </w:tc>
        <w:tc>
          <w:tcPr>
            <w:tcW w:w="1134" w:type="dxa"/>
          </w:tcPr>
          <w:p w14:paraId="4BBD3E1A"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28</w:t>
            </w:r>
          </w:p>
        </w:tc>
        <w:tc>
          <w:tcPr>
            <w:tcW w:w="1276" w:type="dxa"/>
          </w:tcPr>
          <w:p w14:paraId="36045984"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35</w:t>
            </w:r>
          </w:p>
        </w:tc>
        <w:tc>
          <w:tcPr>
            <w:tcW w:w="1275" w:type="dxa"/>
          </w:tcPr>
          <w:p w14:paraId="5FEAF04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25</w:t>
            </w:r>
          </w:p>
        </w:tc>
        <w:tc>
          <w:tcPr>
            <w:tcW w:w="1134" w:type="dxa"/>
          </w:tcPr>
          <w:p w14:paraId="531086A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w:t>
            </w:r>
          </w:p>
        </w:tc>
        <w:tc>
          <w:tcPr>
            <w:tcW w:w="1560" w:type="dxa"/>
          </w:tcPr>
          <w:p w14:paraId="3C0B34C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w:t>
            </w:r>
          </w:p>
        </w:tc>
        <w:tc>
          <w:tcPr>
            <w:tcW w:w="1275" w:type="dxa"/>
          </w:tcPr>
          <w:p w14:paraId="14F463ED"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33</w:t>
            </w:r>
          </w:p>
        </w:tc>
      </w:tr>
      <w:tr w:rsidR="006301DD" w:rsidRPr="006301DD" w14:paraId="6EAB3A14" w14:textId="77777777" w:rsidTr="006301DD">
        <w:tblPrEx>
          <w:tblLook w:val="04A0" w:firstRow="1" w:lastRow="0" w:firstColumn="1" w:lastColumn="0" w:noHBand="0" w:noVBand="1"/>
        </w:tblPrEx>
        <w:trPr>
          <w:jc w:val="center"/>
        </w:trPr>
        <w:tc>
          <w:tcPr>
            <w:tcW w:w="709" w:type="dxa"/>
          </w:tcPr>
          <w:p w14:paraId="6558C613"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4</w:t>
            </w:r>
          </w:p>
        </w:tc>
        <w:tc>
          <w:tcPr>
            <w:tcW w:w="2269" w:type="dxa"/>
          </w:tcPr>
          <w:p w14:paraId="19B3C4B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МБОУ СОШ №4</w:t>
            </w:r>
          </w:p>
        </w:tc>
        <w:tc>
          <w:tcPr>
            <w:tcW w:w="1134" w:type="dxa"/>
          </w:tcPr>
          <w:p w14:paraId="208E2C9F"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50</w:t>
            </w:r>
          </w:p>
        </w:tc>
        <w:tc>
          <w:tcPr>
            <w:tcW w:w="1276" w:type="dxa"/>
          </w:tcPr>
          <w:p w14:paraId="0952939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35</w:t>
            </w:r>
          </w:p>
        </w:tc>
        <w:tc>
          <w:tcPr>
            <w:tcW w:w="1275" w:type="dxa"/>
          </w:tcPr>
          <w:p w14:paraId="3FF430A4"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134" w:type="dxa"/>
          </w:tcPr>
          <w:p w14:paraId="15FACCF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5</w:t>
            </w:r>
          </w:p>
        </w:tc>
        <w:tc>
          <w:tcPr>
            <w:tcW w:w="1560" w:type="dxa"/>
          </w:tcPr>
          <w:p w14:paraId="5194BFF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50</w:t>
            </w:r>
          </w:p>
        </w:tc>
        <w:tc>
          <w:tcPr>
            <w:tcW w:w="1275" w:type="dxa"/>
          </w:tcPr>
          <w:p w14:paraId="529664F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30</w:t>
            </w:r>
          </w:p>
        </w:tc>
      </w:tr>
      <w:tr w:rsidR="006301DD" w:rsidRPr="006301DD" w14:paraId="56D4F95E" w14:textId="77777777" w:rsidTr="006301DD">
        <w:tblPrEx>
          <w:tblLook w:val="04A0" w:firstRow="1" w:lastRow="0" w:firstColumn="1" w:lastColumn="0" w:noHBand="0" w:noVBand="1"/>
        </w:tblPrEx>
        <w:trPr>
          <w:jc w:val="center"/>
        </w:trPr>
        <w:tc>
          <w:tcPr>
            <w:tcW w:w="709" w:type="dxa"/>
          </w:tcPr>
          <w:p w14:paraId="39E00AE0"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5</w:t>
            </w:r>
          </w:p>
        </w:tc>
        <w:tc>
          <w:tcPr>
            <w:tcW w:w="2269" w:type="dxa"/>
          </w:tcPr>
          <w:p w14:paraId="630E05B8"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СОШ №5</w:t>
            </w:r>
          </w:p>
        </w:tc>
        <w:tc>
          <w:tcPr>
            <w:tcW w:w="1134" w:type="dxa"/>
          </w:tcPr>
          <w:p w14:paraId="2BFE559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35</w:t>
            </w:r>
          </w:p>
        </w:tc>
        <w:tc>
          <w:tcPr>
            <w:tcW w:w="1276" w:type="dxa"/>
          </w:tcPr>
          <w:p w14:paraId="57262AFD"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30</w:t>
            </w:r>
          </w:p>
        </w:tc>
        <w:tc>
          <w:tcPr>
            <w:tcW w:w="1275" w:type="dxa"/>
          </w:tcPr>
          <w:p w14:paraId="6E4C2165"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30</w:t>
            </w:r>
          </w:p>
        </w:tc>
        <w:tc>
          <w:tcPr>
            <w:tcW w:w="1134" w:type="dxa"/>
          </w:tcPr>
          <w:p w14:paraId="79AA18B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6</w:t>
            </w:r>
          </w:p>
        </w:tc>
        <w:tc>
          <w:tcPr>
            <w:tcW w:w="1560" w:type="dxa"/>
          </w:tcPr>
          <w:p w14:paraId="0D82725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5</w:t>
            </w:r>
          </w:p>
        </w:tc>
        <w:tc>
          <w:tcPr>
            <w:tcW w:w="1275" w:type="dxa"/>
          </w:tcPr>
          <w:p w14:paraId="6069D31D"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24</w:t>
            </w:r>
          </w:p>
        </w:tc>
      </w:tr>
      <w:tr w:rsidR="006301DD" w:rsidRPr="006301DD" w14:paraId="6DAA0A11" w14:textId="77777777" w:rsidTr="006301DD">
        <w:tblPrEx>
          <w:tblLook w:val="04A0" w:firstRow="1" w:lastRow="0" w:firstColumn="1" w:lastColumn="0" w:noHBand="0" w:noVBand="1"/>
        </w:tblPrEx>
        <w:trPr>
          <w:jc w:val="center"/>
        </w:trPr>
        <w:tc>
          <w:tcPr>
            <w:tcW w:w="709" w:type="dxa"/>
          </w:tcPr>
          <w:p w14:paraId="436F7253"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6</w:t>
            </w:r>
          </w:p>
        </w:tc>
        <w:tc>
          <w:tcPr>
            <w:tcW w:w="2269" w:type="dxa"/>
          </w:tcPr>
          <w:p w14:paraId="2581B89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«Академический лицей»</w:t>
            </w:r>
          </w:p>
        </w:tc>
        <w:tc>
          <w:tcPr>
            <w:tcW w:w="1134" w:type="dxa"/>
          </w:tcPr>
          <w:p w14:paraId="7C92410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144</w:t>
            </w:r>
          </w:p>
        </w:tc>
        <w:tc>
          <w:tcPr>
            <w:tcW w:w="1276" w:type="dxa"/>
          </w:tcPr>
          <w:p w14:paraId="11D6A0A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30</w:t>
            </w:r>
          </w:p>
        </w:tc>
        <w:tc>
          <w:tcPr>
            <w:tcW w:w="1275" w:type="dxa"/>
          </w:tcPr>
          <w:p w14:paraId="71DD4C14"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120</w:t>
            </w:r>
          </w:p>
        </w:tc>
        <w:tc>
          <w:tcPr>
            <w:tcW w:w="1134" w:type="dxa"/>
          </w:tcPr>
          <w:p w14:paraId="51BC845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w:t>
            </w:r>
          </w:p>
        </w:tc>
        <w:tc>
          <w:tcPr>
            <w:tcW w:w="1560" w:type="dxa"/>
          </w:tcPr>
          <w:p w14:paraId="482CE461"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24</w:t>
            </w:r>
          </w:p>
        </w:tc>
        <w:tc>
          <w:tcPr>
            <w:tcW w:w="1275" w:type="dxa"/>
          </w:tcPr>
          <w:p w14:paraId="7D42259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28</w:t>
            </w:r>
          </w:p>
        </w:tc>
      </w:tr>
      <w:tr w:rsidR="006301DD" w:rsidRPr="006301DD" w14:paraId="4CA46E54" w14:textId="77777777" w:rsidTr="006301DD">
        <w:tblPrEx>
          <w:tblLook w:val="04A0" w:firstRow="1" w:lastRow="0" w:firstColumn="1" w:lastColumn="0" w:noHBand="0" w:noVBand="1"/>
        </w:tblPrEx>
        <w:trPr>
          <w:jc w:val="center"/>
        </w:trPr>
        <w:tc>
          <w:tcPr>
            <w:tcW w:w="709" w:type="dxa"/>
          </w:tcPr>
          <w:p w14:paraId="2F512F21"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7</w:t>
            </w:r>
          </w:p>
        </w:tc>
        <w:tc>
          <w:tcPr>
            <w:tcW w:w="2269" w:type="dxa"/>
          </w:tcPr>
          <w:p w14:paraId="5889CFB1"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СОШ№7</w:t>
            </w:r>
          </w:p>
        </w:tc>
        <w:tc>
          <w:tcPr>
            <w:tcW w:w="1134" w:type="dxa"/>
          </w:tcPr>
          <w:p w14:paraId="39F196D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119</w:t>
            </w:r>
          </w:p>
        </w:tc>
        <w:tc>
          <w:tcPr>
            <w:tcW w:w="1276" w:type="dxa"/>
          </w:tcPr>
          <w:p w14:paraId="0433776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5" w:type="dxa"/>
          </w:tcPr>
          <w:p w14:paraId="4578ECC8"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80</w:t>
            </w:r>
          </w:p>
        </w:tc>
        <w:tc>
          <w:tcPr>
            <w:tcW w:w="1134" w:type="dxa"/>
          </w:tcPr>
          <w:p w14:paraId="4B20953D"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560" w:type="dxa"/>
          </w:tcPr>
          <w:p w14:paraId="3C0A242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39</w:t>
            </w:r>
          </w:p>
        </w:tc>
        <w:tc>
          <w:tcPr>
            <w:tcW w:w="1275" w:type="dxa"/>
          </w:tcPr>
          <w:p w14:paraId="6C1A6BBF"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r>
      <w:tr w:rsidR="006301DD" w:rsidRPr="006301DD" w14:paraId="11C044D7" w14:textId="77777777" w:rsidTr="006301DD">
        <w:tblPrEx>
          <w:tblLook w:val="04A0" w:firstRow="1" w:lastRow="0" w:firstColumn="1" w:lastColumn="0" w:noHBand="0" w:noVBand="1"/>
        </w:tblPrEx>
        <w:trPr>
          <w:jc w:val="center"/>
        </w:trPr>
        <w:tc>
          <w:tcPr>
            <w:tcW w:w="709" w:type="dxa"/>
          </w:tcPr>
          <w:p w14:paraId="5B2974BD"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8</w:t>
            </w:r>
          </w:p>
        </w:tc>
        <w:tc>
          <w:tcPr>
            <w:tcW w:w="2269" w:type="dxa"/>
          </w:tcPr>
          <w:p w14:paraId="607069E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СОШ№8</w:t>
            </w:r>
          </w:p>
        </w:tc>
        <w:tc>
          <w:tcPr>
            <w:tcW w:w="1134" w:type="dxa"/>
          </w:tcPr>
          <w:p w14:paraId="539B8454"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6" w:type="dxa"/>
          </w:tcPr>
          <w:p w14:paraId="10307A5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5" w:type="dxa"/>
          </w:tcPr>
          <w:p w14:paraId="2ED102D7"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134" w:type="dxa"/>
          </w:tcPr>
          <w:p w14:paraId="2366B94A"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560" w:type="dxa"/>
          </w:tcPr>
          <w:p w14:paraId="36DF14CA"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275" w:type="dxa"/>
          </w:tcPr>
          <w:p w14:paraId="272D591C"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r>
      <w:tr w:rsidR="006301DD" w:rsidRPr="006301DD" w14:paraId="6E7A9246" w14:textId="77777777" w:rsidTr="006301DD">
        <w:tblPrEx>
          <w:tblLook w:val="04A0" w:firstRow="1" w:lastRow="0" w:firstColumn="1" w:lastColumn="0" w:noHBand="0" w:noVBand="1"/>
        </w:tblPrEx>
        <w:trPr>
          <w:jc w:val="center"/>
        </w:trPr>
        <w:tc>
          <w:tcPr>
            <w:tcW w:w="709" w:type="dxa"/>
          </w:tcPr>
          <w:p w14:paraId="181DB264"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9</w:t>
            </w:r>
          </w:p>
        </w:tc>
        <w:tc>
          <w:tcPr>
            <w:tcW w:w="2269" w:type="dxa"/>
          </w:tcPr>
          <w:p w14:paraId="46516857"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МБОУ СОШ№9</w:t>
            </w:r>
          </w:p>
        </w:tc>
        <w:tc>
          <w:tcPr>
            <w:tcW w:w="1134" w:type="dxa"/>
          </w:tcPr>
          <w:p w14:paraId="3C1CAC6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44</w:t>
            </w:r>
          </w:p>
        </w:tc>
        <w:tc>
          <w:tcPr>
            <w:tcW w:w="1276" w:type="dxa"/>
          </w:tcPr>
          <w:p w14:paraId="330F6468"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60</w:t>
            </w:r>
          </w:p>
        </w:tc>
        <w:tc>
          <w:tcPr>
            <w:tcW w:w="1275" w:type="dxa"/>
          </w:tcPr>
          <w:p w14:paraId="708BB3F5"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29</w:t>
            </w:r>
          </w:p>
        </w:tc>
        <w:tc>
          <w:tcPr>
            <w:tcW w:w="1134" w:type="dxa"/>
          </w:tcPr>
          <w:p w14:paraId="3A83B777"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12</w:t>
            </w:r>
          </w:p>
        </w:tc>
        <w:tc>
          <w:tcPr>
            <w:tcW w:w="1560" w:type="dxa"/>
          </w:tcPr>
          <w:p w14:paraId="6A2214A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15</w:t>
            </w:r>
          </w:p>
        </w:tc>
        <w:tc>
          <w:tcPr>
            <w:tcW w:w="1275" w:type="dxa"/>
          </w:tcPr>
          <w:p w14:paraId="387EAB3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48</w:t>
            </w:r>
          </w:p>
        </w:tc>
      </w:tr>
      <w:tr w:rsidR="006301DD" w:rsidRPr="006301DD" w14:paraId="085A8DF5" w14:textId="77777777" w:rsidTr="006301DD">
        <w:tblPrEx>
          <w:tblLook w:val="04A0" w:firstRow="1" w:lastRow="0" w:firstColumn="1" w:lastColumn="0" w:noHBand="0" w:noVBand="1"/>
        </w:tblPrEx>
        <w:trPr>
          <w:jc w:val="center"/>
        </w:trPr>
        <w:tc>
          <w:tcPr>
            <w:tcW w:w="709" w:type="dxa"/>
          </w:tcPr>
          <w:p w14:paraId="6F4A83F5"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10</w:t>
            </w:r>
          </w:p>
        </w:tc>
        <w:tc>
          <w:tcPr>
            <w:tcW w:w="2269" w:type="dxa"/>
          </w:tcPr>
          <w:p w14:paraId="18B54A0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«Цент образования»</w:t>
            </w:r>
          </w:p>
        </w:tc>
        <w:tc>
          <w:tcPr>
            <w:tcW w:w="1134" w:type="dxa"/>
          </w:tcPr>
          <w:p w14:paraId="7DE5203D"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24</w:t>
            </w:r>
          </w:p>
        </w:tc>
        <w:tc>
          <w:tcPr>
            <w:tcW w:w="1276" w:type="dxa"/>
          </w:tcPr>
          <w:p w14:paraId="5A12CB7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40</w:t>
            </w:r>
          </w:p>
        </w:tc>
        <w:tc>
          <w:tcPr>
            <w:tcW w:w="1275" w:type="dxa"/>
          </w:tcPr>
          <w:p w14:paraId="1E15095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16</w:t>
            </w:r>
          </w:p>
        </w:tc>
        <w:tc>
          <w:tcPr>
            <w:tcW w:w="1134" w:type="dxa"/>
          </w:tcPr>
          <w:p w14:paraId="28136E40"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w:t>
            </w:r>
          </w:p>
        </w:tc>
        <w:tc>
          <w:tcPr>
            <w:tcW w:w="1560" w:type="dxa"/>
          </w:tcPr>
          <w:p w14:paraId="0C795077"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8</w:t>
            </w:r>
          </w:p>
        </w:tc>
        <w:tc>
          <w:tcPr>
            <w:tcW w:w="1275" w:type="dxa"/>
          </w:tcPr>
          <w:p w14:paraId="25109616"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37</w:t>
            </w:r>
          </w:p>
        </w:tc>
      </w:tr>
      <w:tr w:rsidR="006301DD" w:rsidRPr="006301DD" w14:paraId="03D890F0" w14:textId="77777777" w:rsidTr="006301DD">
        <w:tblPrEx>
          <w:tblLook w:val="04A0" w:firstRow="1" w:lastRow="0" w:firstColumn="1" w:lastColumn="0" w:noHBand="0" w:noVBand="1"/>
        </w:tblPrEx>
        <w:trPr>
          <w:jc w:val="center"/>
        </w:trPr>
        <w:tc>
          <w:tcPr>
            <w:tcW w:w="709" w:type="dxa"/>
          </w:tcPr>
          <w:p w14:paraId="150499D1" w14:textId="77777777" w:rsidR="006301DD" w:rsidRPr="006301DD" w:rsidRDefault="006301DD" w:rsidP="006301DD">
            <w:pPr>
              <w:spacing w:after="160" w:line="360" w:lineRule="auto"/>
              <w:jc w:val="center"/>
              <w:rPr>
                <w:rFonts w:ascii="Times New Roman" w:hAnsi="Times New Roman"/>
                <w:color w:val="000000"/>
              </w:rPr>
            </w:pPr>
            <w:r w:rsidRPr="006301DD">
              <w:rPr>
                <w:rFonts w:ascii="Times New Roman" w:hAnsi="Times New Roman"/>
                <w:color w:val="000000"/>
              </w:rPr>
              <w:t>11</w:t>
            </w:r>
          </w:p>
        </w:tc>
        <w:tc>
          <w:tcPr>
            <w:tcW w:w="2269" w:type="dxa"/>
          </w:tcPr>
          <w:p w14:paraId="6C8DA809"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МКОУ СОШ№11</w:t>
            </w:r>
          </w:p>
        </w:tc>
        <w:tc>
          <w:tcPr>
            <w:tcW w:w="1134" w:type="dxa"/>
          </w:tcPr>
          <w:p w14:paraId="11745B8E"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12</w:t>
            </w:r>
          </w:p>
        </w:tc>
        <w:tc>
          <w:tcPr>
            <w:tcW w:w="1276" w:type="dxa"/>
          </w:tcPr>
          <w:p w14:paraId="37E91AD9"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25</w:t>
            </w:r>
          </w:p>
        </w:tc>
        <w:tc>
          <w:tcPr>
            <w:tcW w:w="1275" w:type="dxa"/>
          </w:tcPr>
          <w:p w14:paraId="04B7BC85"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0</w:t>
            </w:r>
          </w:p>
        </w:tc>
        <w:tc>
          <w:tcPr>
            <w:tcW w:w="1134" w:type="dxa"/>
          </w:tcPr>
          <w:p w14:paraId="17C7EAF3"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8</w:t>
            </w:r>
          </w:p>
        </w:tc>
        <w:tc>
          <w:tcPr>
            <w:tcW w:w="1560" w:type="dxa"/>
          </w:tcPr>
          <w:p w14:paraId="6B8D1B54"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12</w:t>
            </w:r>
          </w:p>
        </w:tc>
        <w:tc>
          <w:tcPr>
            <w:tcW w:w="1275" w:type="dxa"/>
          </w:tcPr>
          <w:p w14:paraId="1F5E686B" w14:textId="77777777" w:rsidR="006301DD" w:rsidRPr="006301DD" w:rsidRDefault="006301DD" w:rsidP="00C9497F">
            <w:pPr>
              <w:spacing w:after="160" w:line="360" w:lineRule="auto"/>
              <w:jc w:val="both"/>
              <w:rPr>
                <w:rFonts w:ascii="Times New Roman" w:hAnsi="Times New Roman"/>
                <w:color w:val="000000"/>
              </w:rPr>
            </w:pPr>
            <w:r w:rsidRPr="006301DD">
              <w:rPr>
                <w:rFonts w:ascii="Times New Roman" w:hAnsi="Times New Roman"/>
                <w:color w:val="000000"/>
              </w:rPr>
              <w:t>17</w:t>
            </w:r>
          </w:p>
        </w:tc>
      </w:tr>
      <w:tr w:rsidR="006301DD" w:rsidRPr="006301DD" w14:paraId="531AF673" w14:textId="77777777" w:rsidTr="006301DD">
        <w:trPr>
          <w:trHeight w:val="402"/>
          <w:jc w:val="center"/>
        </w:trPr>
        <w:tc>
          <w:tcPr>
            <w:tcW w:w="2978" w:type="dxa"/>
            <w:gridSpan w:val="2"/>
            <w:shd w:val="clear" w:color="auto" w:fill="auto"/>
          </w:tcPr>
          <w:p w14:paraId="263D0647" w14:textId="1FB52BD1" w:rsidR="006301DD" w:rsidRPr="006301DD" w:rsidRDefault="006301DD" w:rsidP="006301DD">
            <w:pPr>
              <w:spacing w:after="160" w:line="360" w:lineRule="auto"/>
              <w:jc w:val="center"/>
              <w:rPr>
                <w:rFonts w:ascii="Times New Roman" w:hAnsi="Times New Roman"/>
                <w:b/>
                <w:color w:val="000000"/>
              </w:rPr>
            </w:pPr>
            <w:r w:rsidRPr="006301DD">
              <w:rPr>
                <w:rFonts w:ascii="Times New Roman" w:hAnsi="Times New Roman"/>
                <w:b/>
                <w:color w:val="000000"/>
              </w:rPr>
              <w:t>Итого:</w:t>
            </w:r>
          </w:p>
        </w:tc>
        <w:tc>
          <w:tcPr>
            <w:tcW w:w="1134" w:type="dxa"/>
          </w:tcPr>
          <w:p w14:paraId="0E26A963"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490</w:t>
            </w:r>
          </w:p>
        </w:tc>
        <w:tc>
          <w:tcPr>
            <w:tcW w:w="1276" w:type="dxa"/>
          </w:tcPr>
          <w:p w14:paraId="7C3CFB66"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305</w:t>
            </w:r>
          </w:p>
        </w:tc>
        <w:tc>
          <w:tcPr>
            <w:tcW w:w="1275" w:type="dxa"/>
          </w:tcPr>
          <w:p w14:paraId="4A858059"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316</w:t>
            </w:r>
          </w:p>
        </w:tc>
        <w:tc>
          <w:tcPr>
            <w:tcW w:w="1134" w:type="dxa"/>
          </w:tcPr>
          <w:p w14:paraId="7E99BFC1"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42</w:t>
            </w:r>
          </w:p>
        </w:tc>
        <w:tc>
          <w:tcPr>
            <w:tcW w:w="1560" w:type="dxa"/>
          </w:tcPr>
          <w:p w14:paraId="6B5E3EC1"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42</w:t>
            </w:r>
          </w:p>
        </w:tc>
        <w:tc>
          <w:tcPr>
            <w:tcW w:w="1275" w:type="dxa"/>
          </w:tcPr>
          <w:p w14:paraId="199A64D5" w14:textId="77777777" w:rsidR="006301DD" w:rsidRPr="006301DD" w:rsidRDefault="006301DD" w:rsidP="00C9497F">
            <w:pPr>
              <w:spacing w:after="160" w:line="360" w:lineRule="auto"/>
              <w:jc w:val="both"/>
              <w:rPr>
                <w:rFonts w:ascii="Times New Roman" w:hAnsi="Times New Roman"/>
                <w:b/>
                <w:color w:val="000000"/>
              </w:rPr>
            </w:pPr>
            <w:r w:rsidRPr="006301DD">
              <w:rPr>
                <w:rFonts w:ascii="Times New Roman" w:hAnsi="Times New Roman"/>
                <w:b/>
                <w:color w:val="000000"/>
              </w:rPr>
              <w:t>263</w:t>
            </w:r>
          </w:p>
        </w:tc>
      </w:tr>
    </w:tbl>
    <w:p w14:paraId="4C6D8706" w14:textId="77777777" w:rsidR="006301DD" w:rsidRPr="006E2717" w:rsidRDefault="006301DD" w:rsidP="006301DD">
      <w:pPr>
        <w:jc w:val="both"/>
        <w:rPr>
          <w:color w:val="000000"/>
          <w:szCs w:val="28"/>
        </w:rPr>
      </w:pPr>
    </w:p>
    <w:p w14:paraId="20E1C494" w14:textId="7FC88AF5" w:rsidR="006301DD" w:rsidRPr="006301DD" w:rsidRDefault="006301DD" w:rsidP="006301DD">
      <w:pPr>
        <w:spacing w:line="360" w:lineRule="auto"/>
        <w:ind w:firstLine="709"/>
        <w:jc w:val="both"/>
        <w:rPr>
          <w:rFonts w:ascii="Times New Roman" w:hAnsi="Times New Roman"/>
          <w:color w:val="000000"/>
          <w:sz w:val="28"/>
          <w:szCs w:val="28"/>
        </w:rPr>
      </w:pPr>
      <w:r w:rsidRPr="006301DD">
        <w:rPr>
          <w:rFonts w:ascii="Times New Roman" w:hAnsi="Times New Roman"/>
          <w:color w:val="000000"/>
          <w:sz w:val="28"/>
          <w:szCs w:val="28"/>
        </w:rPr>
        <w:t xml:space="preserve">По приказу УОГБ ИМЦ под руководством педагога–навигатора  Мусаевой С.М. учащиеся выпускных классов посетили  профессиональные пробы на базе «Технического  колледжа им. </w:t>
      </w:r>
      <w:proofErr w:type="spellStart"/>
      <w:r w:rsidRPr="006301DD">
        <w:rPr>
          <w:rFonts w:ascii="Times New Roman" w:hAnsi="Times New Roman"/>
          <w:color w:val="000000"/>
          <w:sz w:val="28"/>
          <w:szCs w:val="28"/>
        </w:rPr>
        <w:t>Р.Н.Ашуралиева</w:t>
      </w:r>
      <w:proofErr w:type="spellEnd"/>
      <w:r w:rsidRPr="006301DD">
        <w:rPr>
          <w:rFonts w:ascii="Times New Roman" w:hAnsi="Times New Roman"/>
          <w:color w:val="000000"/>
          <w:sz w:val="28"/>
          <w:szCs w:val="28"/>
        </w:rPr>
        <w:t xml:space="preserve">» Центр опережающей профессиональной подготовки «Исторический парк «Россия-моя история», </w:t>
      </w:r>
      <w:r w:rsidRPr="006301DD">
        <w:rPr>
          <w:rFonts w:ascii="Times New Roman" w:hAnsi="Times New Roman"/>
          <w:color w:val="000000"/>
          <w:sz w:val="28"/>
          <w:szCs w:val="28"/>
          <w:shd w:val="clear" w:color="auto" w:fill="FFFFFF"/>
        </w:rPr>
        <w:t xml:space="preserve">ГБПОУ РД "Сельскохозяйственный колледж им. </w:t>
      </w:r>
      <w:proofErr w:type="spellStart"/>
      <w:r w:rsidRPr="006301DD">
        <w:rPr>
          <w:rFonts w:ascii="Times New Roman" w:hAnsi="Times New Roman"/>
          <w:color w:val="000000"/>
          <w:sz w:val="28"/>
          <w:szCs w:val="28"/>
          <w:shd w:val="clear" w:color="auto" w:fill="FFFFFF"/>
        </w:rPr>
        <w:t>Ш.И.Шихсаидова</w:t>
      </w:r>
      <w:proofErr w:type="spellEnd"/>
      <w:r w:rsidRPr="006301DD">
        <w:rPr>
          <w:rFonts w:ascii="Times New Roman" w:hAnsi="Times New Roman"/>
          <w:color w:val="000000"/>
          <w:sz w:val="28"/>
          <w:szCs w:val="28"/>
          <w:shd w:val="clear" w:color="auto" w:fill="FFFFFF"/>
        </w:rPr>
        <w:t>"</w:t>
      </w:r>
      <w:r w:rsidRPr="006301DD">
        <w:rPr>
          <w:rFonts w:ascii="Times New Roman" w:hAnsi="Times New Roman"/>
          <w:color w:val="000000"/>
          <w:sz w:val="28"/>
          <w:szCs w:val="28"/>
        </w:rPr>
        <w:t xml:space="preserve">                                                                                                                                            </w:t>
      </w:r>
    </w:p>
    <w:p w14:paraId="103F1B9D" w14:textId="4B87DF6D" w:rsidR="006301DD" w:rsidRPr="006301DD" w:rsidRDefault="006301DD" w:rsidP="006301DD">
      <w:pPr>
        <w:spacing w:after="0" w:line="360" w:lineRule="auto"/>
        <w:ind w:firstLine="709"/>
        <w:jc w:val="both"/>
        <w:rPr>
          <w:rFonts w:ascii="Times New Roman" w:hAnsi="Times New Roman"/>
          <w:color w:val="000000"/>
          <w:sz w:val="28"/>
          <w:szCs w:val="28"/>
        </w:rPr>
      </w:pPr>
      <w:r w:rsidRPr="006301DD">
        <w:rPr>
          <w:rFonts w:ascii="Times New Roman" w:hAnsi="Times New Roman"/>
          <w:color w:val="000000"/>
          <w:sz w:val="28"/>
          <w:szCs w:val="28"/>
        </w:rPr>
        <w:t>Проводятся онлайн-уроки по проекту «</w:t>
      </w:r>
      <w:proofErr w:type="spellStart"/>
      <w:r w:rsidRPr="006301DD">
        <w:rPr>
          <w:rFonts w:ascii="Times New Roman" w:hAnsi="Times New Roman"/>
          <w:color w:val="000000"/>
          <w:sz w:val="28"/>
          <w:szCs w:val="28"/>
        </w:rPr>
        <w:t>ПреКТОриЯ</w:t>
      </w:r>
      <w:proofErr w:type="spellEnd"/>
      <w:r w:rsidRPr="006301DD">
        <w:rPr>
          <w:rFonts w:ascii="Times New Roman" w:hAnsi="Times New Roman"/>
          <w:color w:val="000000"/>
          <w:sz w:val="28"/>
          <w:szCs w:val="28"/>
        </w:rPr>
        <w:t>», по проекту «</w:t>
      </w:r>
      <w:proofErr w:type="gramStart"/>
      <w:r w:rsidRPr="006301DD">
        <w:rPr>
          <w:rFonts w:ascii="Times New Roman" w:hAnsi="Times New Roman"/>
          <w:color w:val="000000"/>
          <w:sz w:val="28"/>
          <w:szCs w:val="28"/>
          <w:lang w:val="en-US"/>
        </w:rPr>
        <w:t>PROFSTRIS</w:t>
      </w:r>
      <w:r w:rsidRPr="006301DD">
        <w:rPr>
          <w:rFonts w:ascii="Times New Roman" w:hAnsi="Times New Roman"/>
          <w:color w:val="000000"/>
          <w:sz w:val="28"/>
          <w:szCs w:val="28"/>
        </w:rPr>
        <w:t>»  реализуется</w:t>
      </w:r>
      <w:proofErr w:type="gramEnd"/>
      <w:r w:rsidRPr="006301DD">
        <w:rPr>
          <w:rFonts w:ascii="Times New Roman" w:hAnsi="Times New Roman"/>
          <w:color w:val="000000"/>
          <w:sz w:val="28"/>
          <w:szCs w:val="28"/>
        </w:rPr>
        <w:t xml:space="preserve">  программа по развитию </w:t>
      </w:r>
      <w:proofErr w:type="spellStart"/>
      <w:r w:rsidRPr="006301DD">
        <w:rPr>
          <w:rFonts w:ascii="Times New Roman" w:hAnsi="Times New Roman"/>
          <w:color w:val="000000"/>
          <w:sz w:val="28"/>
          <w:szCs w:val="28"/>
        </w:rPr>
        <w:t>профериентации</w:t>
      </w:r>
      <w:proofErr w:type="spellEnd"/>
      <w:r w:rsidRPr="006301DD">
        <w:rPr>
          <w:rFonts w:ascii="Times New Roman" w:hAnsi="Times New Roman"/>
          <w:color w:val="000000"/>
          <w:sz w:val="28"/>
          <w:szCs w:val="28"/>
        </w:rPr>
        <w:t xml:space="preserve"> «</w:t>
      </w:r>
      <w:r w:rsidRPr="006301DD">
        <w:rPr>
          <w:rFonts w:ascii="Times New Roman" w:hAnsi="Times New Roman"/>
          <w:color w:val="000000"/>
          <w:sz w:val="28"/>
          <w:szCs w:val="28"/>
          <w:lang w:val="en-US"/>
        </w:rPr>
        <w:t>Za</w:t>
      </w:r>
      <w:r w:rsidRPr="006301DD">
        <w:rPr>
          <w:rFonts w:ascii="Times New Roman" w:hAnsi="Times New Roman"/>
          <w:color w:val="000000"/>
          <w:sz w:val="28"/>
          <w:szCs w:val="28"/>
        </w:rPr>
        <w:t>собой».</w:t>
      </w:r>
    </w:p>
    <w:p w14:paraId="60131233" w14:textId="77777777" w:rsidR="006301DD" w:rsidRPr="006301DD" w:rsidRDefault="006301DD" w:rsidP="006301DD">
      <w:pPr>
        <w:spacing w:after="0" w:line="360" w:lineRule="auto"/>
        <w:ind w:firstLine="709"/>
        <w:jc w:val="both"/>
        <w:rPr>
          <w:rFonts w:ascii="Times New Roman" w:hAnsi="Times New Roman"/>
          <w:color w:val="000000"/>
          <w:sz w:val="28"/>
          <w:szCs w:val="28"/>
        </w:rPr>
      </w:pPr>
      <w:r w:rsidRPr="006301DD">
        <w:rPr>
          <w:rFonts w:ascii="Times New Roman" w:hAnsi="Times New Roman"/>
          <w:color w:val="000000"/>
          <w:sz w:val="28"/>
          <w:szCs w:val="28"/>
          <w:shd w:val="clear" w:color="auto" w:fill="FFFFFF"/>
        </w:rPr>
        <w:lastRenderedPageBreak/>
        <w:t>Конкурс «Большая перемена» – проект президентской платформы «Россия – страна возможностей», который проходит при поддержке Министерства просвещения. </w:t>
      </w:r>
    </w:p>
    <w:p w14:paraId="56AE2942" w14:textId="36932D58" w:rsidR="006301DD" w:rsidRPr="006301DD" w:rsidRDefault="006301DD" w:rsidP="006301DD">
      <w:pPr>
        <w:spacing w:after="0" w:line="360" w:lineRule="auto"/>
        <w:ind w:firstLine="709"/>
        <w:jc w:val="both"/>
        <w:rPr>
          <w:rFonts w:ascii="Times New Roman" w:hAnsi="Times New Roman"/>
          <w:color w:val="000000"/>
          <w:sz w:val="28"/>
          <w:szCs w:val="28"/>
          <w:shd w:val="clear" w:color="auto" w:fill="F5F8FA"/>
        </w:rPr>
      </w:pPr>
      <w:r w:rsidRPr="006301DD">
        <w:rPr>
          <w:rFonts w:ascii="Times New Roman" w:hAnsi="Times New Roman"/>
          <w:color w:val="000000"/>
          <w:sz w:val="28"/>
          <w:szCs w:val="28"/>
        </w:rPr>
        <w:t xml:space="preserve">Состоялись встречи с представителями Вузов и </w:t>
      </w:r>
      <w:proofErr w:type="spellStart"/>
      <w:r w:rsidRPr="006301DD">
        <w:rPr>
          <w:rFonts w:ascii="Times New Roman" w:hAnsi="Times New Roman"/>
          <w:color w:val="000000"/>
          <w:sz w:val="28"/>
          <w:szCs w:val="28"/>
        </w:rPr>
        <w:t>Ссузов</w:t>
      </w:r>
      <w:proofErr w:type="spellEnd"/>
      <w:r w:rsidRPr="006301DD">
        <w:rPr>
          <w:rFonts w:ascii="Times New Roman" w:hAnsi="Times New Roman"/>
          <w:color w:val="000000"/>
          <w:sz w:val="28"/>
          <w:szCs w:val="28"/>
        </w:rPr>
        <w:t xml:space="preserve"> РД, заключены договора о совместной работе с ЦЗН г. Буйнакска, колледж «Экономики и предпринимательства», колледж «Аграрно-экономический» г. Хасавюрт.</w:t>
      </w:r>
      <w:r w:rsidRPr="006301DD">
        <w:rPr>
          <w:rFonts w:ascii="Times New Roman" w:hAnsi="Times New Roman"/>
          <w:color w:val="000000"/>
          <w:sz w:val="28"/>
          <w:szCs w:val="28"/>
          <w:shd w:val="clear" w:color="auto" w:fill="F5F8FA"/>
        </w:rPr>
        <w:t> </w:t>
      </w:r>
    </w:p>
    <w:p w14:paraId="7271B70B" w14:textId="77777777" w:rsidR="006301DD" w:rsidRP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Выводы: не все обучающиеся 9 класса выбрали конкретную профессию, продумали пути ее получения, у некоторых ребят не имеется уверенности в правильности своего выбора.</w:t>
      </w:r>
    </w:p>
    <w:p w14:paraId="0F881AAF" w14:textId="5AEC1582" w:rsidR="006301DD" w:rsidRDefault="006301DD" w:rsidP="006301DD">
      <w:pPr>
        <w:shd w:val="clear" w:color="auto" w:fill="FFFFFF"/>
        <w:spacing w:after="0" w:line="360" w:lineRule="auto"/>
        <w:ind w:firstLine="709"/>
        <w:jc w:val="both"/>
        <w:rPr>
          <w:rFonts w:ascii="Times New Roman" w:eastAsia="Times New Roman" w:hAnsi="Times New Roman"/>
          <w:color w:val="000000"/>
          <w:sz w:val="28"/>
          <w:szCs w:val="28"/>
        </w:rPr>
      </w:pPr>
      <w:r w:rsidRPr="006301DD">
        <w:rPr>
          <w:rFonts w:ascii="Times New Roman" w:eastAsia="Times New Roman" w:hAnsi="Times New Roman"/>
          <w:color w:val="000000"/>
          <w:sz w:val="28"/>
          <w:szCs w:val="28"/>
        </w:rPr>
        <w:t>Большинство обучающихся 11 класса свои интересы напрямую связывают с выбором будущей профессии.</w:t>
      </w:r>
    </w:p>
    <w:p w14:paraId="2E020940" w14:textId="77777777" w:rsidR="006301DD" w:rsidRDefault="006301DD">
      <w:pPr>
        <w:spacing w:after="160" w:line="259"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br w:type="page"/>
      </w:r>
    </w:p>
    <w:p w14:paraId="1F299ABE" w14:textId="77777777" w:rsidR="006301DD" w:rsidRPr="00ED4374" w:rsidRDefault="006301DD" w:rsidP="006301DD">
      <w:pPr>
        <w:spacing w:after="0"/>
        <w:jc w:val="center"/>
        <w:rPr>
          <w:rFonts w:ascii="Times New Roman" w:hAnsi="Times New Roman"/>
          <w:bCs/>
          <w:i/>
          <w:iCs/>
          <w:sz w:val="28"/>
          <w:szCs w:val="36"/>
        </w:rPr>
      </w:pPr>
      <w:r w:rsidRPr="00ED4374">
        <w:rPr>
          <w:rFonts w:ascii="Times New Roman" w:hAnsi="Times New Roman"/>
          <w:bCs/>
          <w:i/>
          <w:iCs/>
          <w:sz w:val="28"/>
          <w:szCs w:val="36"/>
        </w:rPr>
        <w:lastRenderedPageBreak/>
        <w:t>Работа с молодыми педагогами (стаж работы до трех лет).</w:t>
      </w:r>
    </w:p>
    <w:p w14:paraId="395018C6" w14:textId="77777777" w:rsidR="006301DD" w:rsidRDefault="006301DD" w:rsidP="006301DD">
      <w:pPr>
        <w:spacing w:after="0"/>
        <w:jc w:val="center"/>
        <w:rPr>
          <w:rFonts w:ascii="Times New Roman" w:hAnsi="Times New Roman"/>
          <w:b/>
          <w:color w:val="000000"/>
          <w:sz w:val="28"/>
          <w:szCs w:val="36"/>
        </w:rPr>
      </w:pPr>
    </w:p>
    <w:p w14:paraId="1A22313C" w14:textId="5C22ACE8" w:rsidR="006301DD" w:rsidRPr="006301DD" w:rsidRDefault="006301DD" w:rsidP="006301DD">
      <w:pPr>
        <w:spacing w:after="0" w:line="360" w:lineRule="auto"/>
        <w:ind w:firstLine="709"/>
        <w:jc w:val="center"/>
        <w:rPr>
          <w:rFonts w:ascii="Times New Roman" w:hAnsi="Times New Roman"/>
          <w:bCs/>
          <w:i/>
          <w:iCs/>
          <w:color w:val="000000"/>
          <w:sz w:val="28"/>
          <w:szCs w:val="28"/>
        </w:rPr>
      </w:pPr>
      <w:r w:rsidRPr="006301DD">
        <w:rPr>
          <w:rFonts w:ascii="Times New Roman" w:hAnsi="Times New Roman"/>
          <w:bCs/>
          <w:i/>
          <w:iCs/>
          <w:color w:val="000000"/>
          <w:sz w:val="28"/>
          <w:szCs w:val="28"/>
        </w:rPr>
        <w:t xml:space="preserve"> Наставничество</w:t>
      </w:r>
    </w:p>
    <w:p w14:paraId="7D666809"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       В 2023-20224 учебном году в образовательных организациях ГО «город Буйнакск» работает 43 молодых педагога. За ними в соответствии с приказом Управления образования, с целью оказания консультационной, методической и практической помощи в вопросах совершенствования теоретических </w:t>
      </w:r>
      <w:proofErr w:type="gramStart"/>
      <w:r w:rsidRPr="006301DD">
        <w:rPr>
          <w:rFonts w:ascii="Times New Roman" w:hAnsi="Times New Roman"/>
          <w:sz w:val="28"/>
          <w:szCs w:val="28"/>
        </w:rPr>
        <w:t>знаний  и</w:t>
      </w:r>
      <w:proofErr w:type="gramEnd"/>
      <w:r w:rsidRPr="006301DD">
        <w:rPr>
          <w:rFonts w:ascii="Times New Roman" w:hAnsi="Times New Roman"/>
          <w:sz w:val="28"/>
          <w:szCs w:val="28"/>
        </w:rPr>
        <w:t xml:space="preserve"> повышения педагогического мастерства закреплены педагоги-наставники, создана школа молодого педагога. Школа представляет собой постоянно действующие формы повышения методической грамотности учителя. Работа школы молодого педагога проводится в соответствии с планом работы ИМЦ, в следующих формах: беседы, лекции, дискуссии, обмен опытом, участие в городских методических семинарах, конкурсах профессионального мастерства («Педагогический дебют»), посещение уроков. В течение учебного года проводится не менее 4-х заседаний школы молодого педагога. </w:t>
      </w:r>
    </w:p>
    <w:p w14:paraId="5CB226CA" w14:textId="77777777" w:rsidR="006301DD" w:rsidRPr="006301DD" w:rsidRDefault="006301DD" w:rsidP="006301DD">
      <w:pPr>
        <w:spacing w:after="0" w:line="360" w:lineRule="auto"/>
        <w:ind w:firstLine="709"/>
        <w:jc w:val="both"/>
        <w:rPr>
          <w:rFonts w:ascii="Times New Roman" w:hAnsi="Times New Roman"/>
          <w:bCs/>
          <w:i/>
          <w:iCs/>
          <w:sz w:val="28"/>
          <w:szCs w:val="28"/>
        </w:rPr>
      </w:pPr>
      <w:r w:rsidRPr="006301DD">
        <w:rPr>
          <w:rFonts w:ascii="Times New Roman" w:hAnsi="Times New Roman"/>
          <w:bCs/>
          <w:i/>
          <w:iCs/>
          <w:sz w:val="28"/>
          <w:szCs w:val="28"/>
        </w:rPr>
        <w:t xml:space="preserve">Вывод: </w:t>
      </w:r>
    </w:p>
    <w:p w14:paraId="39870799"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     В соответствии с приказом Управления образования от 09.12.2022 г. № 371 «О внедрении целевой модели наставничества в образовательных организациях города Буйнакска», в период с сентября 2023 г. по июнь 2024 г. была проделана работа по направлениям: </w:t>
      </w:r>
    </w:p>
    <w:p w14:paraId="0C3B47DC"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1. Формирование нормативной базы.</w:t>
      </w:r>
    </w:p>
    <w:p w14:paraId="59407D24"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2. Формирование группы наставников в форме наставничества «педагог-педагог». </w:t>
      </w:r>
    </w:p>
    <w:p w14:paraId="1A0DAD17"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3. Работа наставников с наставляемыми педагогами. </w:t>
      </w:r>
    </w:p>
    <w:p w14:paraId="19B60B1F"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4. Анализ работы наставников. </w:t>
      </w:r>
    </w:p>
    <w:p w14:paraId="77D56DD7"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6. Изучение лучших практик и опыта работы наставников. </w:t>
      </w:r>
    </w:p>
    <w:p w14:paraId="51E3B92E"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      По плану УОГБ работает наставническая модель: «учитель-учитель», имеется положение, приказ и дорожная карта о системе наставничества педагогических работников в образовательных организациях и реализации целевой модели наставничества на 2023-2024 учебный год, приказы о закреплении наставнических пар согласно разработанным программам. </w:t>
      </w:r>
    </w:p>
    <w:p w14:paraId="2843FF17"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lastRenderedPageBreak/>
        <w:t>Основными формами работы наставника с наставляемыми были встречи, консультации (ежемесячно), посещение наставляемыми занятий наставников и посещение наставниками занятий молодых педагогов. Работа отражена в планах наставников. Анализ удовлетворенности деятельностью наставников показал, что 73% педагогов и обучающихся удовлетворены взаимодействием с наставниками.</w:t>
      </w:r>
    </w:p>
    <w:p w14:paraId="539DE5FA"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     Результатами работы наставнической пары «учитель-учитель» является: 1. Повышение профессионального уровня; молодого педагога с учетом его потребностей, затруднений, достижений, </w:t>
      </w:r>
    </w:p>
    <w:p w14:paraId="6B8C92BE"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2. Совершенствование методов работы по развитию творческой к самостоятельной деятельности обучающихся. </w:t>
      </w:r>
    </w:p>
    <w:p w14:paraId="0AE66495" w14:textId="77777777" w:rsidR="006301DD" w:rsidRPr="006301DD" w:rsidRDefault="006301DD" w:rsidP="006301DD">
      <w:pPr>
        <w:spacing w:after="0" w:line="360" w:lineRule="auto"/>
        <w:ind w:firstLine="709"/>
        <w:jc w:val="both"/>
        <w:rPr>
          <w:rFonts w:ascii="Times New Roman" w:eastAsia="Times New Roman" w:hAnsi="Times New Roman"/>
          <w:color w:val="000000"/>
          <w:sz w:val="28"/>
          <w:szCs w:val="28"/>
          <w:lang w:eastAsia="ru-RU"/>
        </w:rPr>
      </w:pPr>
      <w:r w:rsidRPr="006301DD">
        <w:rPr>
          <w:rFonts w:ascii="Times New Roman" w:hAnsi="Times New Roman"/>
          <w:sz w:val="28"/>
          <w:szCs w:val="28"/>
        </w:rPr>
        <w:t>З. Использование в работе молодого педагога инновационных педагогических технологий, таких как игровые технологии, проектная деятельность, личностно-ориентированное обучение. На сегодня в образовательных организациях 43 наставнических пар с молодыми педагогами.</w:t>
      </w:r>
      <w:r w:rsidRPr="006301DD">
        <w:rPr>
          <w:rFonts w:ascii="Times New Roman" w:hAnsi="Times New Roman"/>
          <w:color w:val="486DAA"/>
          <w:sz w:val="28"/>
          <w:szCs w:val="28"/>
          <w:shd w:val="clear" w:color="auto" w:fill="FFFFFF"/>
        </w:rPr>
        <w:t xml:space="preserve"> </w:t>
      </w:r>
    </w:p>
    <w:p w14:paraId="43AD6EC9"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bCs/>
          <w:i/>
          <w:iCs/>
          <w:sz w:val="28"/>
          <w:szCs w:val="28"/>
        </w:rPr>
        <w:t>Вывод:</w:t>
      </w:r>
      <w:r w:rsidRPr="006301DD">
        <w:rPr>
          <w:rFonts w:ascii="Times New Roman" w:hAnsi="Times New Roman"/>
          <w:b/>
          <w:sz w:val="28"/>
          <w:szCs w:val="28"/>
        </w:rPr>
        <w:t xml:space="preserve"> </w:t>
      </w:r>
      <w:r w:rsidRPr="006301DD">
        <w:rPr>
          <w:rFonts w:ascii="Times New Roman" w:hAnsi="Times New Roman"/>
          <w:sz w:val="28"/>
          <w:szCs w:val="28"/>
        </w:rPr>
        <w:t xml:space="preserve">Период адаптации молодых специалистов в 2023-2024 году проходит успешно. Молодым специалистам оказывается помощь администрацией школ и педагогом-наставником. Школой молодого педагога в вопросах совершенствования теоретических знаний, повышения профессионального мастерства, создания условий для формирования индивидуального стиля творческой деятельности молодого педагога, развития потребности и мотивации в непрерывном самообразовании. </w:t>
      </w:r>
    </w:p>
    <w:p w14:paraId="6F7FF9DF"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Анализ работы показывает, что занятия, проводимые в разных формах, способствуют конструктивной работе молодых коллег и опытных наставников, помогают разобраться в сложных вопросах обучения и воспитания.</w:t>
      </w:r>
    </w:p>
    <w:p w14:paraId="1BA1CC96" w14:textId="77777777" w:rsidR="006301DD" w:rsidRPr="006301DD" w:rsidRDefault="006301DD" w:rsidP="006301DD">
      <w:pPr>
        <w:spacing w:after="0" w:line="360" w:lineRule="auto"/>
        <w:ind w:firstLine="709"/>
        <w:jc w:val="both"/>
        <w:rPr>
          <w:rFonts w:ascii="Times New Roman" w:hAnsi="Times New Roman"/>
          <w:i/>
          <w:iCs/>
          <w:sz w:val="28"/>
          <w:szCs w:val="28"/>
        </w:rPr>
      </w:pPr>
      <w:r w:rsidRPr="006301DD">
        <w:rPr>
          <w:rFonts w:ascii="Times New Roman" w:hAnsi="Times New Roman"/>
          <w:i/>
          <w:iCs/>
          <w:sz w:val="28"/>
          <w:szCs w:val="28"/>
        </w:rPr>
        <w:t>Рекомендации:</w:t>
      </w:r>
    </w:p>
    <w:p w14:paraId="2932519D"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xml:space="preserve">- способствовать созданию оптимальных условий для адаптации молодого специалиста в педагогическом коллективе; </w:t>
      </w:r>
    </w:p>
    <w:p w14:paraId="0A71B394"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поощрять молодого специалиста на пути к самосовершенствованию;</w:t>
      </w:r>
    </w:p>
    <w:p w14:paraId="4702E971" w14:textId="77777777"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t>- способствовать раскрытию творческого потенциала начинающего педагога.</w:t>
      </w:r>
    </w:p>
    <w:p w14:paraId="55C26220" w14:textId="2EB431B6" w:rsid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sz w:val="28"/>
          <w:szCs w:val="28"/>
        </w:rPr>
        <w:lastRenderedPageBreak/>
        <w:t>- поощрять стимулирующими выплатами работу наставников. Рекомендовать наставников к присвоению новой категории «Педагог-наставник».</w:t>
      </w:r>
    </w:p>
    <w:p w14:paraId="51E3DCFF" w14:textId="77777777" w:rsidR="006301DD" w:rsidRDefault="006301DD">
      <w:pPr>
        <w:spacing w:after="160" w:line="259" w:lineRule="auto"/>
        <w:rPr>
          <w:rFonts w:ascii="Times New Roman" w:hAnsi="Times New Roman"/>
          <w:sz w:val="28"/>
          <w:szCs w:val="28"/>
        </w:rPr>
      </w:pPr>
      <w:r>
        <w:rPr>
          <w:rFonts w:ascii="Times New Roman" w:hAnsi="Times New Roman"/>
          <w:sz w:val="28"/>
          <w:szCs w:val="28"/>
        </w:rPr>
        <w:br w:type="page"/>
      </w:r>
    </w:p>
    <w:p w14:paraId="1B3EDCBD" w14:textId="51AB8CDD" w:rsidR="006301DD" w:rsidRPr="00ED4374" w:rsidRDefault="00ED4374" w:rsidP="006301DD">
      <w:pPr>
        <w:spacing w:after="0" w:line="360" w:lineRule="auto"/>
        <w:ind w:firstLine="709"/>
        <w:jc w:val="center"/>
        <w:rPr>
          <w:rFonts w:ascii="Times New Roman" w:eastAsia="Times New Roman" w:hAnsi="Times New Roman"/>
          <w:bCs/>
          <w:i/>
          <w:iCs/>
          <w:color w:val="000000"/>
          <w:sz w:val="28"/>
          <w:szCs w:val="28"/>
          <w:lang w:eastAsia="ru-RU" w:bidi="ru-RU"/>
        </w:rPr>
      </w:pPr>
      <w:r w:rsidRPr="00ED4374">
        <w:rPr>
          <w:rFonts w:ascii="Times New Roman" w:eastAsia="Times New Roman" w:hAnsi="Times New Roman"/>
          <w:bCs/>
          <w:i/>
          <w:iCs/>
          <w:color w:val="000000"/>
          <w:sz w:val="28"/>
          <w:szCs w:val="28"/>
          <w:lang w:eastAsia="ru-RU" w:bidi="ru-RU"/>
        </w:rPr>
        <w:lastRenderedPageBreak/>
        <w:t>Н</w:t>
      </w:r>
      <w:r w:rsidR="006301DD" w:rsidRPr="00ED4374">
        <w:rPr>
          <w:rFonts w:ascii="Times New Roman" w:eastAsia="Times New Roman" w:hAnsi="Times New Roman"/>
          <w:bCs/>
          <w:i/>
          <w:iCs/>
          <w:color w:val="000000"/>
          <w:sz w:val="28"/>
          <w:szCs w:val="28"/>
          <w:lang w:eastAsia="ru-RU" w:bidi="ru-RU"/>
        </w:rPr>
        <w:t>езависим</w:t>
      </w:r>
      <w:r w:rsidRPr="00ED4374">
        <w:rPr>
          <w:rFonts w:ascii="Times New Roman" w:eastAsia="Times New Roman" w:hAnsi="Times New Roman"/>
          <w:bCs/>
          <w:i/>
          <w:iCs/>
          <w:color w:val="000000"/>
          <w:sz w:val="28"/>
          <w:szCs w:val="28"/>
          <w:lang w:eastAsia="ru-RU" w:bidi="ru-RU"/>
        </w:rPr>
        <w:t>ая</w:t>
      </w:r>
      <w:r w:rsidR="006301DD" w:rsidRPr="00ED4374">
        <w:rPr>
          <w:rFonts w:ascii="Times New Roman" w:eastAsia="Times New Roman" w:hAnsi="Times New Roman"/>
          <w:bCs/>
          <w:i/>
          <w:iCs/>
          <w:color w:val="000000"/>
          <w:sz w:val="28"/>
          <w:szCs w:val="28"/>
          <w:lang w:eastAsia="ru-RU" w:bidi="ru-RU"/>
        </w:rPr>
        <w:t xml:space="preserve"> оценк</w:t>
      </w:r>
      <w:r w:rsidRPr="00ED4374">
        <w:rPr>
          <w:rFonts w:ascii="Times New Roman" w:eastAsia="Times New Roman" w:hAnsi="Times New Roman"/>
          <w:bCs/>
          <w:i/>
          <w:iCs/>
          <w:color w:val="000000"/>
          <w:sz w:val="28"/>
          <w:szCs w:val="28"/>
          <w:lang w:eastAsia="ru-RU" w:bidi="ru-RU"/>
        </w:rPr>
        <w:t>а</w:t>
      </w:r>
      <w:r w:rsidR="006301DD" w:rsidRPr="00ED4374">
        <w:rPr>
          <w:rFonts w:ascii="Times New Roman" w:eastAsia="Times New Roman" w:hAnsi="Times New Roman"/>
          <w:bCs/>
          <w:i/>
          <w:iCs/>
          <w:color w:val="000000"/>
          <w:sz w:val="28"/>
          <w:szCs w:val="28"/>
          <w:lang w:eastAsia="ru-RU" w:bidi="ru-RU"/>
        </w:rPr>
        <w:t xml:space="preserve"> </w:t>
      </w:r>
    </w:p>
    <w:p w14:paraId="55A710C8" w14:textId="77777777" w:rsidR="006301DD" w:rsidRPr="00ED4374" w:rsidRDefault="006301DD" w:rsidP="006301DD">
      <w:pPr>
        <w:spacing w:after="0" w:line="360" w:lineRule="auto"/>
        <w:ind w:firstLine="709"/>
        <w:jc w:val="center"/>
        <w:rPr>
          <w:rFonts w:ascii="Times New Roman" w:hAnsi="Times New Roman"/>
          <w:bCs/>
          <w:i/>
          <w:iCs/>
          <w:color w:val="000000"/>
          <w:sz w:val="28"/>
          <w:szCs w:val="28"/>
        </w:rPr>
      </w:pPr>
      <w:r w:rsidRPr="00ED4374">
        <w:rPr>
          <w:rFonts w:ascii="Times New Roman" w:eastAsia="Times New Roman" w:hAnsi="Times New Roman"/>
          <w:bCs/>
          <w:i/>
          <w:iCs/>
          <w:color w:val="000000"/>
          <w:sz w:val="28"/>
          <w:szCs w:val="28"/>
          <w:lang w:eastAsia="ru-RU" w:bidi="ru-RU"/>
        </w:rPr>
        <w:t>качества образовательной деятельности общеобразовательных организаций города Буйнакска.</w:t>
      </w:r>
    </w:p>
    <w:p w14:paraId="053BA57F" w14:textId="77777777" w:rsidR="006301DD" w:rsidRPr="006301DD" w:rsidRDefault="006301DD" w:rsidP="006301DD">
      <w:pPr>
        <w:spacing w:after="0" w:line="360" w:lineRule="auto"/>
        <w:jc w:val="both"/>
        <w:rPr>
          <w:rFonts w:ascii="Times New Roman" w:hAnsi="Times New Roman"/>
          <w:color w:val="000000"/>
          <w:sz w:val="28"/>
          <w:szCs w:val="28"/>
          <w:lang w:bidi="ru-RU"/>
        </w:rPr>
      </w:pPr>
      <w:bookmarkStart w:id="37" w:name="bookmark6"/>
    </w:p>
    <w:p w14:paraId="5C48AEA2" w14:textId="77777777" w:rsidR="006301DD" w:rsidRPr="006301DD" w:rsidRDefault="006301DD" w:rsidP="006301DD">
      <w:pPr>
        <w:spacing w:after="0" w:line="360" w:lineRule="auto"/>
        <w:jc w:val="both"/>
        <w:rPr>
          <w:rFonts w:ascii="Times New Roman" w:hAnsi="Times New Roman"/>
          <w:color w:val="000000"/>
          <w:sz w:val="28"/>
          <w:szCs w:val="28"/>
          <w:lang w:bidi="ru-RU"/>
        </w:rPr>
      </w:pPr>
      <w:r w:rsidRPr="006301DD">
        <w:rPr>
          <w:rFonts w:ascii="Times New Roman" w:hAnsi="Times New Roman"/>
          <w:color w:val="000000"/>
          <w:sz w:val="28"/>
          <w:szCs w:val="28"/>
          <w:lang w:bidi="ru-RU"/>
        </w:rPr>
        <w:t xml:space="preserve">     Независимая оценка КУООД производилась в отношении 12 </w:t>
      </w:r>
      <w:proofErr w:type="gramStart"/>
      <w:r w:rsidRPr="006301DD">
        <w:rPr>
          <w:rFonts w:ascii="Times New Roman" w:hAnsi="Times New Roman"/>
          <w:color w:val="000000"/>
          <w:sz w:val="28"/>
          <w:szCs w:val="28"/>
          <w:lang w:bidi="ru-RU"/>
        </w:rPr>
        <w:t>организаций  города</w:t>
      </w:r>
      <w:proofErr w:type="gramEnd"/>
      <w:r w:rsidRPr="006301DD">
        <w:rPr>
          <w:rFonts w:ascii="Times New Roman" w:hAnsi="Times New Roman"/>
          <w:color w:val="000000"/>
          <w:sz w:val="28"/>
          <w:szCs w:val="28"/>
          <w:lang w:bidi="ru-RU"/>
        </w:rPr>
        <w:t xml:space="preserve"> Буйнакска,  осуществляющих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14:paraId="6B607136" w14:textId="77777777" w:rsidR="006301DD" w:rsidRPr="006301DD" w:rsidRDefault="006301DD" w:rsidP="006301DD">
      <w:pPr>
        <w:spacing w:after="0" w:line="240" w:lineRule="auto"/>
        <w:jc w:val="both"/>
        <w:rPr>
          <w:rFonts w:ascii="Times New Roman" w:hAnsi="Times New Roman"/>
          <w:color w:val="000000"/>
          <w:sz w:val="28"/>
          <w:szCs w:val="28"/>
          <w:lang w:bidi="ru-RU"/>
        </w:rPr>
      </w:pPr>
    </w:p>
    <w:tbl>
      <w:tblPr>
        <w:tblW w:w="8330" w:type="dxa"/>
        <w:jc w:val="center"/>
        <w:tblLayout w:type="fixed"/>
        <w:tblLook w:val="04A0" w:firstRow="1" w:lastRow="0" w:firstColumn="1" w:lastColumn="0" w:noHBand="0" w:noVBand="1"/>
      </w:tblPr>
      <w:tblGrid>
        <w:gridCol w:w="562"/>
        <w:gridCol w:w="2381"/>
        <w:gridCol w:w="5387"/>
      </w:tblGrid>
      <w:tr w:rsidR="006301DD" w:rsidRPr="006301DD" w14:paraId="64E6B824" w14:textId="77777777" w:rsidTr="00C9497F">
        <w:trPr>
          <w:trHeight w:val="375"/>
          <w:jc w:val="center"/>
        </w:trPr>
        <w:tc>
          <w:tcPr>
            <w:tcW w:w="8330" w:type="dxa"/>
            <w:gridSpan w:val="3"/>
            <w:tcBorders>
              <w:top w:val="single" w:sz="4" w:space="0" w:color="auto"/>
              <w:left w:val="single" w:sz="4" w:space="0" w:color="auto"/>
              <w:bottom w:val="single" w:sz="4" w:space="0" w:color="auto"/>
              <w:right w:val="single" w:sz="4" w:space="0" w:color="auto"/>
            </w:tcBorders>
            <w:shd w:val="clear" w:color="auto" w:fill="auto"/>
            <w:vAlign w:val="center"/>
          </w:tcPr>
          <w:bookmarkEnd w:id="37"/>
          <w:p w14:paraId="6DE42830" w14:textId="77777777" w:rsidR="006301DD" w:rsidRPr="006301DD" w:rsidRDefault="006301DD" w:rsidP="006301DD">
            <w:pPr>
              <w:spacing w:after="0" w:line="240" w:lineRule="auto"/>
              <w:jc w:val="center"/>
              <w:rPr>
                <w:rFonts w:ascii="Times New Roman" w:hAnsi="Times New Roman"/>
                <w:color w:val="000000"/>
              </w:rPr>
            </w:pPr>
            <w:r w:rsidRPr="006301DD">
              <w:rPr>
                <w:rFonts w:ascii="Times New Roman" w:hAnsi="Times New Roman"/>
                <w:b/>
                <w:color w:val="000000"/>
              </w:rPr>
              <w:t>ПЕРЧЕНЬ ОРГАНИЗАЦИЙ, ПОДЛЕЖАЩИХ НОК на 2023г</w:t>
            </w:r>
          </w:p>
        </w:tc>
      </w:tr>
      <w:tr w:rsidR="006301DD" w:rsidRPr="006301DD" w14:paraId="3A9E6D6A" w14:textId="77777777" w:rsidTr="00C9497F">
        <w:trPr>
          <w:trHeight w:val="375"/>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331CEA"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w:t>
            </w:r>
          </w:p>
        </w:tc>
        <w:tc>
          <w:tcPr>
            <w:tcW w:w="2381" w:type="dxa"/>
            <w:tcBorders>
              <w:top w:val="single" w:sz="4" w:space="0" w:color="auto"/>
              <w:left w:val="nil"/>
              <w:bottom w:val="single" w:sz="4" w:space="0" w:color="auto"/>
              <w:right w:val="single" w:sz="4" w:space="0" w:color="auto"/>
            </w:tcBorders>
            <w:shd w:val="clear" w:color="auto" w:fill="auto"/>
            <w:vAlign w:val="center"/>
          </w:tcPr>
          <w:p w14:paraId="7DE8FCB2"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Подведомственность</w:t>
            </w:r>
          </w:p>
        </w:tc>
        <w:tc>
          <w:tcPr>
            <w:tcW w:w="5387" w:type="dxa"/>
            <w:tcBorders>
              <w:top w:val="single" w:sz="4" w:space="0" w:color="auto"/>
              <w:left w:val="nil"/>
              <w:bottom w:val="single" w:sz="4" w:space="0" w:color="auto"/>
              <w:right w:val="single" w:sz="4" w:space="0" w:color="auto"/>
            </w:tcBorders>
            <w:shd w:val="clear" w:color="auto" w:fill="auto"/>
            <w:vAlign w:val="center"/>
          </w:tcPr>
          <w:p w14:paraId="6E3321A3" w14:textId="77777777" w:rsidR="006301DD" w:rsidRPr="006301DD" w:rsidRDefault="006301DD" w:rsidP="006301DD">
            <w:pPr>
              <w:spacing w:after="0" w:line="240" w:lineRule="auto"/>
              <w:rPr>
                <w:rFonts w:ascii="Times New Roman" w:hAnsi="Times New Roman"/>
                <w:color w:val="000000"/>
              </w:rPr>
            </w:pPr>
            <w:r w:rsidRPr="006301DD">
              <w:rPr>
                <w:rFonts w:ascii="Times New Roman" w:hAnsi="Times New Roman"/>
                <w:color w:val="000000"/>
              </w:rPr>
              <w:t>Наименование учреждения</w:t>
            </w:r>
          </w:p>
        </w:tc>
      </w:tr>
      <w:tr w:rsidR="006301DD" w:rsidRPr="006301DD" w14:paraId="4FCDF3C2" w14:textId="77777777" w:rsidTr="00C9497F">
        <w:trPr>
          <w:trHeight w:val="92"/>
          <w:jc w:val="center"/>
        </w:trPr>
        <w:tc>
          <w:tcPr>
            <w:tcW w:w="562" w:type="dxa"/>
            <w:tcBorders>
              <w:top w:val="single" w:sz="4" w:space="0" w:color="auto"/>
              <w:left w:val="single" w:sz="4" w:space="0" w:color="auto"/>
              <w:bottom w:val="nil"/>
              <w:right w:val="single" w:sz="4" w:space="0" w:color="auto"/>
            </w:tcBorders>
            <w:shd w:val="clear" w:color="auto" w:fill="auto"/>
            <w:vAlign w:val="center"/>
            <w:hideMark/>
          </w:tcPr>
          <w:p w14:paraId="6AD85771" w14:textId="77777777" w:rsidR="006301DD" w:rsidRPr="006301DD" w:rsidRDefault="006301DD" w:rsidP="006301DD">
            <w:pPr>
              <w:spacing w:after="0" w:line="240" w:lineRule="auto"/>
              <w:rPr>
                <w:rFonts w:ascii="Times New Roman" w:hAnsi="Times New Roman"/>
                <w:color w:val="000000"/>
                <w:sz w:val="24"/>
                <w:szCs w:val="24"/>
              </w:rPr>
            </w:pPr>
          </w:p>
        </w:tc>
        <w:tc>
          <w:tcPr>
            <w:tcW w:w="2381" w:type="dxa"/>
            <w:tcBorders>
              <w:top w:val="single" w:sz="4" w:space="0" w:color="auto"/>
              <w:left w:val="nil"/>
              <w:bottom w:val="nil"/>
              <w:right w:val="single" w:sz="4" w:space="0" w:color="auto"/>
            </w:tcBorders>
            <w:shd w:val="clear" w:color="auto" w:fill="auto"/>
            <w:vAlign w:val="center"/>
            <w:hideMark/>
          </w:tcPr>
          <w:p w14:paraId="089F8563" w14:textId="77777777" w:rsidR="006301DD" w:rsidRPr="006301DD" w:rsidRDefault="006301DD" w:rsidP="006301DD">
            <w:pPr>
              <w:spacing w:after="0" w:line="240" w:lineRule="auto"/>
              <w:rPr>
                <w:rFonts w:ascii="Times New Roman" w:hAnsi="Times New Roman"/>
                <w:color w:val="000000"/>
                <w:sz w:val="24"/>
                <w:szCs w:val="24"/>
              </w:rPr>
            </w:pPr>
          </w:p>
        </w:tc>
        <w:tc>
          <w:tcPr>
            <w:tcW w:w="5387" w:type="dxa"/>
            <w:tcBorders>
              <w:top w:val="single" w:sz="4" w:space="0" w:color="auto"/>
              <w:left w:val="nil"/>
              <w:bottom w:val="nil"/>
              <w:right w:val="single" w:sz="4" w:space="0" w:color="auto"/>
            </w:tcBorders>
            <w:shd w:val="clear" w:color="auto" w:fill="auto"/>
            <w:vAlign w:val="center"/>
            <w:hideMark/>
          </w:tcPr>
          <w:p w14:paraId="6ACCD9D7" w14:textId="77777777" w:rsidR="006301DD" w:rsidRPr="006301DD" w:rsidRDefault="006301DD" w:rsidP="006301DD">
            <w:pPr>
              <w:spacing w:after="0" w:line="240" w:lineRule="auto"/>
              <w:rPr>
                <w:rFonts w:ascii="Times New Roman" w:hAnsi="Times New Roman"/>
                <w:color w:val="000000"/>
              </w:rPr>
            </w:pPr>
          </w:p>
        </w:tc>
      </w:tr>
      <w:tr w:rsidR="006301DD" w:rsidRPr="006301DD" w14:paraId="1AA1B4C6"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0D2D9F"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1</w:t>
            </w:r>
          </w:p>
        </w:tc>
        <w:tc>
          <w:tcPr>
            <w:tcW w:w="2381" w:type="dxa"/>
            <w:tcBorders>
              <w:top w:val="nil"/>
              <w:left w:val="nil"/>
              <w:bottom w:val="single" w:sz="4" w:space="0" w:color="auto"/>
              <w:right w:val="single" w:sz="4" w:space="0" w:color="auto"/>
            </w:tcBorders>
            <w:shd w:val="clear" w:color="auto" w:fill="auto"/>
            <w:noWrap/>
            <w:vAlign w:val="center"/>
            <w:hideMark/>
          </w:tcPr>
          <w:p w14:paraId="339C05ED"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hideMark/>
          </w:tcPr>
          <w:p w14:paraId="039C34C9"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 xml:space="preserve">Муниципальное </w:t>
            </w:r>
            <w:proofErr w:type="spellStart"/>
            <w:r w:rsidRPr="006301DD">
              <w:rPr>
                <w:rFonts w:ascii="Times New Roman" w:hAnsi="Times New Roman"/>
                <w:color w:val="000000"/>
                <w:sz w:val="20"/>
                <w:szCs w:val="20"/>
              </w:rPr>
              <w:t>козенное</w:t>
            </w:r>
            <w:proofErr w:type="spellEnd"/>
            <w:r w:rsidRPr="006301DD">
              <w:rPr>
                <w:rFonts w:ascii="Times New Roman" w:hAnsi="Times New Roman"/>
                <w:color w:val="000000"/>
                <w:sz w:val="20"/>
                <w:szCs w:val="20"/>
              </w:rPr>
              <w:t xml:space="preserve"> образовательное учреждение "СОШ №8"</w:t>
            </w:r>
          </w:p>
        </w:tc>
      </w:tr>
      <w:tr w:rsidR="006301DD" w:rsidRPr="006301DD" w14:paraId="0F3929BC"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A0DAC8" w14:textId="77777777" w:rsidR="006301DD" w:rsidRPr="006301DD" w:rsidRDefault="006301DD" w:rsidP="006301DD">
            <w:pPr>
              <w:spacing w:after="0" w:line="240" w:lineRule="auto"/>
              <w:rPr>
                <w:rFonts w:ascii="Times New Roman" w:hAnsi="Times New Roman"/>
                <w:color w:val="000000"/>
                <w:sz w:val="24"/>
                <w:szCs w:val="24"/>
              </w:rPr>
            </w:pPr>
          </w:p>
          <w:p w14:paraId="5DF6161A"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2</w:t>
            </w:r>
          </w:p>
        </w:tc>
        <w:tc>
          <w:tcPr>
            <w:tcW w:w="2381" w:type="dxa"/>
            <w:tcBorders>
              <w:top w:val="nil"/>
              <w:left w:val="nil"/>
              <w:bottom w:val="single" w:sz="4" w:space="0" w:color="auto"/>
              <w:right w:val="single" w:sz="4" w:space="0" w:color="auto"/>
            </w:tcBorders>
            <w:shd w:val="clear" w:color="auto" w:fill="auto"/>
            <w:noWrap/>
            <w:vAlign w:val="center"/>
            <w:hideMark/>
          </w:tcPr>
          <w:p w14:paraId="44BACF6B" w14:textId="77777777" w:rsidR="006301DD" w:rsidRPr="006301DD" w:rsidRDefault="006301DD" w:rsidP="006301DD">
            <w:pPr>
              <w:spacing w:after="0" w:line="240" w:lineRule="auto"/>
              <w:rPr>
                <w:rFonts w:ascii="Times New Roman" w:hAnsi="Times New Roman"/>
                <w:color w:val="000000"/>
              </w:rPr>
            </w:pPr>
          </w:p>
        </w:tc>
        <w:tc>
          <w:tcPr>
            <w:tcW w:w="5387" w:type="dxa"/>
            <w:tcBorders>
              <w:top w:val="nil"/>
              <w:left w:val="nil"/>
              <w:bottom w:val="single" w:sz="4" w:space="0" w:color="auto"/>
              <w:right w:val="single" w:sz="4" w:space="0" w:color="auto"/>
            </w:tcBorders>
            <w:shd w:val="clear" w:color="auto" w:fill="auto"/>
            <w:noWrap/>
            <w:hideMark/>
          </w:tcPr>
          <w:p w14:paraId="4DB40BE5"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Муниципальное бюджетное образовательное учреждение "СОШ №9"</w:t>
            </w:r>
          </w:p>
        </w:tc>
      </w:tr>
      <w:tr w:rsidR="006301DD" w:rsidRPr="006301DD" w14:paraId="786579C0"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02C719"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3</w:t>
            </w:r>
          </w:p>
        </w:tc>
        <w:tc>
          <w:tcPr>
            <w:tcW w:w="2381" w:type="dxa"/>
            <w:tcBorders>
              <w:top w:val="nil"/>
              <w:left w:val="nil"/>
              <w:bottom w:val="single" w:sz="4" w:space="0" w:color="auto"/>
              <w:right w:val="single" w:sz="4" w:space="0" w:color="auto"/>
            </w:tcBorders>
            <w:shd w:val="clear" w:color="auto" w:fill="auto"/>
            <w:noWrap/>
            <w:vAlign w:val="center"/>
            <w:hideMark/>
          </w:tcPr>
          <w:p w14:paraId="489CCD98"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hideMark/>
          </w:tcPr>
          <w:p w14:paraId="42880CF2"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 xml:space="preserve">Муниципальное </w:t>
            </w:r>
            <w:proofErr w:type="spellStart"/>
            <w:r w:rsidRPr="006301DD">
              <w:rPr>
                <w:rFonts w:ascii="Times New Roman" w:hAnsi="Times New Roman"/>
                <w:color w:val="000000"/>
                <w:sz w:val="20"/>
                <w:szCs w:val="20"/>
              </w:rPr>
              <w:t>козенное</w:t>
            </w:r>
            <w:proofErr w:type="spellEnd"/>
            <w:r w:rsidRPr="006301DD">
              <w:rPr>
                <w:rFonts w:ascii="Times New Roman" w:hAnsi="Times New Roman"/>
                <w:color w:val="000000"/>
                <w:sz w:val="20"/>
                <w:szCs w:val="20"/>
              </w:rPr>
              <w:t xml:space="preserve"> образовательное учреждение "СОШ №11"</w:t>
            </w:r>
          </w:p>
        </w:tc>
      </w:tr>
      <w:tr w:rsidR="006301DD" w:rsidRPr="006301DD" w14:paraId="217E0917"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FCB2C8" w14:textId="77777777" w:rsidR="006301DD" w:rsidRPr="006301DD" w:rsidRDefault="006301DD" w:rsidP="006301DD">
            <w:pPr>
              <w:spacing w:after="0" w:line="240" w:lineRule="auto"/>
              <w:rPr>
                <w:rFonts w:ascii="Times New Roman" w:hAnsi="Times New Roman"/>
                <w:color w:val="000000"/>
                <w:sz w:val="24"/>
                <w:szCs w:val="24"/>
              </w:rPr>
            </w:pPr>
          </w:p>
          <w:p w14:paraId="6463A28F"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4</w:t>
            </w:r>
          </w:p>
        </w:tc>
        <w:tc>
          <w:tcPr>
            <w:tcW w:w="2381" w:type="dxa"/>
            <w:tcBorders>
              <w:top w:val="nil"/>
              <w:left w:val="nil"/>
              <w:bottom w:val="single" w:sz="4" w:space="0" w:color="auto"/>
              <w:right w:val="single" w:sz="4" w:space="0" w:color="auto"/>
            </w:tcBorders>
            <w:shd w:val="clear" w:color="auto" w:fill="auto"/>
            <w:noWrap/>
            <w:vAlign w:val="center"/>
            <w:hideMark/>
          </w:tcPr>
          <w:p w14:paraId="5D60241C" w14:textId="77777777" w:rsidR="006301DD" w:rsidRPr="006301DD" w:rsidRDefault="006301DD" w:rsidP="006301DD">
            <w:pPr>
              <w:spacing w:after="0" w:line="240" w:lineRule="auto"/>
              <w:rPr>
                <w:rFonts w:ascii="Times New Roman" w:hAnsi="Times New Roman"/>
                <w:color w:val="000000"/>
              </w:rPr>
            </w:pPr>
          </w:p>
        </w:tc>
        <w:tc>
          <w:tcPr>
            <w:tcW w:w="5387" w:type="dxa"/>
            <w:tcBorders>
              <w:top w:val="nil"/>
              <w:left w:val="nil"/>
              <w:bottom w:val="single" w:sz="4" w:space="0" w:color="auto"/>
              <w:right w:val="single" w:sz="4" w:space="0" w:color="auto"/>
            </w:tcBorders>
            <w:shd w:val="clear" w:color="auto" w:fill="auto"/>
            <w:noWrap/>
            <w:hideMark/>
          </w:tcPr>
          <w:p w14:paraId="4C56300C"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МКДОУ "ЦРР-Детский сад №8 города Буйнакска"</w:t>
            </w:r>
          </w:p>
        </w:tc>
      </w:tr>
      <w:tr w:rsidR="006301DD" w:rsidRPr="006301DD" w14:paraId="53257980"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2F6AD4"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5</w:t>
            </w:r>
          </w:p>
        </w:tc>
        <w:tc>
          <w:tcPr>
            <w:tcW w:w="2381" w:type="dxa"/>
            <w:tcBorders>
              <w:top w:val="nil"/>
              <w:left w:val="nil"/>
              <w:bottom w:val="single" w:sz="4" w:space="0" w:color="auto"/>
              <w:right w:val="single" w:sz="4" w:space="0" w:color="auto"/>
            </w:tcBorders>
            <w:shd w:val="clear" w:color="auto" w:fill="auto"/>
            <w:noWrap/>
            <w:vAlign w:val="center"/>
            <w:hideMark/>
          </w:tcPr>
          <w:p w14:paraId="65223F0C"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hideMark/>
          </w:tcPr>
          <w:p w14:paraId="6DD9AF42"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МКДОУ "Детский сад №9 города Буйнакска"</w:t>
            </w:r>
          </w:p>
        </w:tc>
      </w:tr>
      <w:tr w:rsidR="006301DD" w:rsidRPr="006301DD" w14:paraId="35B0D22C"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B30D86"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6</w:t>
            </w:r>
          </w:p>
        </w:tc>
        <w:tc>
          <w:tcPr>
            <w:tcW w:w="2381" w:type="dxa"/>
            <w:tcBorders>
              <w:top w:val="nil"/>
              <w:left w:val="nil"/>
              <w:bottom w:val="single" w:sz="4" w:space="0" w:color="auto"/>
              <w:right w:val="single" w:sz="4" w:space="0" w:color="auto"/>
            </w:tcBorders>
            <w:shd w:val="clear" w:color="auto" w:fill="auto"/>
            <w:noWrap/>
            <w:vAlign w:val="center"/>
            <w:hideMark/>
          </w:tcPr>
          <w:p w14:paraId="731AA857"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hideMark/>
          </w:tcPr>
          <w:p w14:paraId="60B90990"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МК ДОУ "Детский сад №10 города Буйнакска"</w:t>
            </w:r>
          </w:p>
        </w:tc>
      </w:tr>
      <w:tr w:rsidR="006301DD" w:rsidRPr="006301DD" w14:paraId="66278D4D"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7BBB4C"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7</w:t>
            </w:r>
          </w:p>
        </w:tc>
        <w:tc>
          <w:tcPr>
            <w:tcW w:w="2381" w:type="dxa"/>
            <w:tcBorders>
              <w:top w:val="nil"/>
              <w:left w:val="nil"/>
              <w:bottom w:val="single" w:sz="4" w:space="0" w:color="auto"/>
              <w:right w:val="single" w:sz="4" w:space="0" w:color="auto"/>
            </w:tcBorders>
            <w:shd w:val="clear" w:color="auto" w:fill="auto"/>
            <w:noWrap/>
            <w:vAlign w:val="center"/>
            <w:hideMark/>
          </w:tcPr>
          <w:p w14:paraId="34CD403B"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hideMark/>
          </w:tcPr>
          <w:p w14:paraId="4125E74F"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 xml:space="preserve"> Муниципальное казенное дошкольное образовательное учреждение "Детский сад №11 города Буйнакска"</w:t>
            </w:r>
          </w:p>
        </w:tc>
      </w:tr>
      <w:tr w:rsidR="006301DD" w:rsidRPr="006301DD" w14:paraId="311EF841"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64A761"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8</w:t>
            </w:r>
          </w:p>
        </w:tc>
        <w:tc>
          <w:tcPr>
            <w:tcW w:w="2381" w:type="dxa"/>
            <w:tcBorders>
              <w:top w:val="nil"/>
              <w:left w:val="nil"/>
              <w:bottom w:val="single" w:sz="4" w:space="0" w:color="auto"/>
              <w:right w:val="single" w:sz="4" w:space="0" w:color="auto"/>
            </w:tcBorders>
            <w:shd w:val="clear" w:color="auto" w:fill="auto"/>
            <w:noWrap/>
            <w:vAlign w:val="center"/>
            <w:hideMark/>
          </w:tcPr>
          <w:p w14:paraId="2E75F700"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7E918EC4"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Муниципальное казенное дошкольное образовательное учреждение "Детский сад №15города Буйнакска"</w:t>
            </w:r>
          </w:p>
        </w:tc>
      </w:tr>
      <w:tr w:rsidR="006301DD" w:rsidRPr="006301DD" w14:paraId="4F83C8D4"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26A39E"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9</w:t>
            </w:r>
          </w:p>
        </w:tc>
        <w:tc>
          <w:tcPr>
            <w:tcW w:w="2381" w:type="dxa"/>
            <w:tcBorders>
              <w:top w:val="nil"/>
              <w:left w:val="nil"/>
              <w:bottom w:val="single" w:sz="4" w:space="0" w:color="auto"/>
              <w:right w:val="single" w:sz="4" w:space="0" w:color="auto"/>
            </w:tcBorders>
            <w:shd w:val="clear" w:color="auto" w:fill="auto"/>
            <w:noWrap/>
            <w:vAlign w:val="center"/>
            <w:hideMark/>
          </w:tcPr>
          <w:p w14:paraId="415F9B3F"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0BD3983B"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 xml:space="preserve">МБДОО "Центр развития ребенка - детский </w:t>
            </w:r>
            <w:proofErr w:type="gramStart"/>
            <w:r w:rsidRPr="006301DD">
              <w:rPr>
                <w:rFonts w:ascii="Times New Roman" w:hAnsi="Times New Roman"/>
                <w:color w:val="000000"/>
                <w:sz w:val="20"/>
                <w:szCs w:val="20"/>
              </w:rPr>
              <w:t>сад  №</w:t>
            </w:r>
            <w:proofErr w:type="gramEnd"/>
            <w:r w:rsidRPr="006301DD">
              <w:rPr>
                <w:rFonts w:ascii="Times New Roman" w:hAnsi="Times New Roman"/>
                <w:color w:val="000000"/>
                <w:sz w:val="20"/>
                <w:szCs w:val="20"/>
              </w:rPr>
              <w:t xml:space="preserve"> 20 "Мир детства" </w:t>
            </w:r>
            <w:proofErr w:type="spellStart"/>
            <w:r w:rsidRPr="006301DD">
              <w:rPr>
                <w:rFonts w:ascii="Times New Roman" w:hAnsi="Times New Roman"/>
                <w:color w:val="000000"/>
                <w:sz w:val="20"/>
                <w:szCs w:val="20"/>
              </w:rPr>
              <w:t>г.Буйнакска</w:t>
            </w:r>
            <w:proofErr w:type="spellEnd"/>
          </w:p>
        </w:tc>
      </w:tr>
      <w:tr w:rsidR="006301DD" w:rsidRPr="006301DD" w14:paraId="4394A412"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BC4C1A"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10</w:t>
            </w:r>
          </w:p>
        </w:tc>
        <w:tc>
          <w:tcPr>
            <w:tcW w:w="2381" w:type="dxa"/>
            <w:tcBorders>
              <w:top w:val="nil"/>
              <w:left w:val="nil"/>
              <w:bottom w:val="single" w:sz="4" w:space="0" w:color="auto"/>
              <w:right w:val="single" w:sz="4" w:space="0" w:color="auto"/>
            </w:tcBorders>
            <w:shd w:val="clear" w:color="auto" w:fill="auto"/>
            <w:noWrap/>
            <w:vAlign w:val="center"/>
            <w:hideMark/>
          </w:tcPr>
          <w:p w14:paraId="0BC0482E"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6A9DD22B"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 xml:space="preserve"> Муниципальное бюджетное учреждение дополнительного образования "Детская музыкальная школа города Буйнакска"</w:t>
            </w:r>
          </w:p>
        </w:tc>
      </w:tr>
      <w:tr w:rsidR="006301DD" w:rsidRPr="006301DD" w14:paraId="3DC5F227"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672852" w14:textId="77777777" w:rsidR="006301DD" w:rsidRPr="006301DD" w:rsidRDefault="006301DD" w:rsidP="006301DD">
            <w:pPr>
              <w:spacing w:after="0" w:line="240" w:lineRule="auto"/>
              <w:rPr>
                <w:rFonts w:ascii="Times New Roman" w:hAnsi="Times New Roman"/>
                <w:color w:val="000000"/>
                <w:sz w:val="24"/>
                <w:szCs w:val="24"/>
              </w:rPr>
            </w:pPr>
          </w:p>
          <w:p w14:paraId="6882AD33"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11</w:t>
            </w:r>
          </w:p>
        </w:tc>
        <w:tc>
          <w:tcPr>
            <w:tcW w:w="2381" w:type="dxa"/>
            <w:tcBorders>
              <w:top w:val="nil"/>
              <w:left w:val="nil"/>
              <w:bottom w:val="single" w:sz="4" w:space="0" w:color="auto"/>
              <w:right w:val="single" w:sz="4" w:space="0" w:color="auto"/>
            </w:tcBorders>
            <w:shd w:val="clear" w:color="auto" w:fill="auto"/>
            <w:noWrap/>
            <w:vAlign w:val="center"/>
            <w:hideMark/>
          </w:tcPr>
          <w:p w14:paraId="783B6E71" w14:textId="77777777" w:rsidR="006301DD" w:rsidRPr="006301DD" w:rsidRDefault="006301DD" w:rsidP="006301DD">
            <w:pPr>
              <w:spacing w:after="0" w:line="240" w:lineRule="auto"/>
              <w:rPr>
                <w:rFonts w:ascii="Times New Roman" w:hAnsi="Times New Roman"/>
                <w:color w:val="000000"/>
              </w:rPr>
            </w:pPr>
          </w:p>
        </w:tc>
        <w:tc>
          <w:tcPr>
            <w:tcW w:w="5387" w:type="dxa"/>
            <w:tcBorders>
              <w:top w:val="nil"/>
              <w:left w:val="nil"/>
              <w:bottom w:val="single" w:sz="4" w:space="0" w:color="auto"/>
              <w:right w:val="single" w:sz="4" w:space="0" w:color="auto"/>
            </w:tcBorders>
            <w:shd w:val="clear" w:color="auto" w:fill="auto"/>
            <w:noWrap/>
            <w:vAlign w:val="bottom"/>
            <w:hideMark/>
          </w:tcPr>
          <w:p w14:paraId="1B08DAFE" w14:textId="77777777" w:rsidR="006301DD" w:rsidRPr="006301DD" w:rsidRDefault="006301DD" w:rsidP="006301DD">
            <w:pPr>
              <w:spacing w:after="160" w:line="240" w:lineRule="auto"/>
              <w:rPr>
                <w:rFonts w:ascii="Times New Roman" w:hAnsi="Times New Roman"/>
                <w:bCs/>
                <w:color w:val="000000"/>
                <w:sz w:val="20"/>
                <w:szCs w:val="20"/>
              </w:rPr>
            </w:pPr>
            <w:r w:rsidRPr="006301DD">
              <w:rPr>
                <w:rFonts w:ascii="Times New Roman" w:hAnsi="Times New Roman"/>
                <w:color w:val="000000"/>
                <w:sz w:val="20"/>
                <w:szCs w:val="20"/>
              </w:rPr>
              <w:t>МБУ ДО "Дворец детского творчества города Буйнакска"</w:t>
            </w:r>
          </w:p>
        </w:tc>
      </w:tr>
      <w:tr w:rsidR="006301DD" w:rsidRPr="006301DD" w14:paraId="0EACAE9C" w14:textId="77777777" w:rsidTr="00C9497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E79EA1" w14:textId="77777777" w:rsidR="006301DD" w:rsidRPr="006301DD" w:rsidRDefault="006301DD" w:rsidP="006301DD">
            <w:pPr>
              <w:spacing w:after="0" w:line="240" w:lineRule="auto"/>
              <w:rPr>
                <w:rFonts w:ascii="Times New Roman" w:hAnsi="Times New Roman"/>
                <w:color w:val="000000"/>
                <w:sz w:val="24"/>
                <w:szCs w:val="24"/>
              </w:rPr>
            </w:pPr>
            <w:r w:rsidRPr="006301DD">
              <w:rPr>
                <w:rFonts w:ascii="Times New Roman" w:hAnsi="Times New Roman"/>
                <w:color w:val="000000"/>
                <w:sz w:val="24"/>
                <w:szCs w:val="24"/>
              </w:rPr>
              <w:t>12</w:t>
            </w:r>
          </w:p>
        </w:tc>
        <w:tc>
          <w:tcPr>
            <w:tcW w:w="2381" w:type="dxa"/>
            <w:tcBorders>
              <w:top w:val="nil"/>
              <w:left w:val="nil"/>
              <w:bottom w:val="single" w:sz="4" w:space="0" w:color="auto"/>
              <w:right w:val="single" w:sz="4" w:space="0" w:color="auto"/>
            </w:tcBorders>
            <w:shd w:val="clear" w:color="auto" w:fill="auto"/>
            <w:noWrap/>
            <w:vAlign w:val="center"/>
            <w:hideMark/>
          </w:tcPr>
          <w:p w14:paraId="69BD65DF" w14:textId="77777777" w:rsidR="006301DD" w:rsidRPr="006301DD" w:rsidRDefault="006301DD" w:rsidP="006301DD">
            <w:pPr>
              <w:spacing w:after="0" w:line="240" w:lineRule="auto"/>
              <w:rPr>
                <w:rFonts w:ascii="Times New Roman" w:hAnsi="Times New Roman"/>
                <w:color w:val="000000"/>
              </w:rPr>
            </w:pPr>
            <w:proofErr w:type="spellStart"/>
            <w:r w:rsidRPr="006301DD">
              <w:rPr>
                <w:rFonts w:ascii="Times New Roman" w:hAnsi="Times New Roman"/>
                <w:color w:val="000000"/>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21F9FEB2" w14:textId="77777777" w:rsidR="006301DD" w:rsidRPr="006301DD" w:rsidRDefault="006301DD" w:rsidP="006301DD">
            <w:pPr>
              <w:spacing w:after="0" w:line="240" w:lineRule="auto"/>
              <w:rPr>
                <w:rFonts w:ascii="Times New Roman" w:hAnsi="Times New Roman"/>
                <w:color w:val="000000"/>
              </w:rPr>
            </w:pPr>
            <w:r w:rsidRPr="006301DD">
              <w:rPr>
                <w:rFonts w:ascii="Times New Roman" w:hAnsi="Times New Roman"/>
                <w:color w:val="000000"/>
                <w:sz w:val="20"/>
                <w:szCs w:val="20"/>
              </w:rPr>
              <w:t xml:space="preserve">МКУ </w:t>
            </w:r>
            <w:proofErr w:type="spellStart"/>
            <w:r w:rsidRPr="006301DD">
              <w:rPr>
                <w:rFonts w:ascii="Times New Roman" w:hAnsi="Times New Roman"/>
                <w:color w:val="000000"/>
                <w:sz w:val="20"/>
                <w:szCs w:val="20"/>
              </w:rPr>
              <w:t>ДО"Специализированная</w:t>
            </w:r>
            <w:proofErr w:type="spellEnd"/>
            <w:r w:rsidRPr="006301DD">
              <w:rPr>
                <w:rFonts w:ascii="Times New Roman" w:hAnsi="Times New Roman"/>
                <w:color w:val="000000"/>
                <w:sz w:val="20"/>
                <w:szCs w:val="20"/>
              </w:rPr>
              <w:t xml:space="preserve"> детско-юношеская спортивная школа олимпийского резерва по боксу города Буйнакска "</w:t>
            </w:r>
          </w:p>
        </w:tc>
      </w:tr>
    </w:tbl>
    <w:p w14:paraId="11B35624" w14:textId="77777777" w:rsidR="006301DD" w:rsidRPr="006301DD" w:rsidRDefault="006301DD" w:rsidP="006301DD">
      <w:pPr>
        <w:spacing w:after="160" w:line="240" w:lineRule="auto"/>
        <w:ind w:firstLine="709"/>
        <w:jc w:val="center"/>
        <w:rPr>
          <w:rFonts w:ascii="Times New Roman" w:hAnsi="Times New Roman"/>
          <w:sz w:val="28"/>
        </w:rPr>
      </w:pPr>
    </w:p>
    <w:p w14:paraId="359F7EC9" w14:textId="284FFAEA" w:rsidR="006301DD" w:rsidRPr="006301DD" w:rsidRDefault="006301DD" w:rsidP="006301DD">
      <w:pPr>
        <w:spacing w:after="160" w:line="240" w:lineRule="auto"/>
        <w:rPr>
          <w:rFonts w:ascii="Times New Roman" w:hAnsi="Times New Roman"/>
          <w:bCs/>
          <w:color w:val="000000"/>
          <w:sz w:val="28"/>
        </w:rPr>
      </w:pPr>
      <w:r w:rsidRPr="006301DD">
        <w:rPr>
          <w:rFonts w:ascii="Times New Roman" w:hAnsi="Times New Roman"/>
          <w:bCs/>
          <w:i/>
          <w:iCs/>
          <w:sz w:val="28"/>
        </w:rPr>
        <w:t xml:space="preserve">Лучшие результаты показали </w:t>
      </w:r>
      <w:r>
        <w:rPr>
          <w:rFonts w:ascii="Times New Roman" w:hAnsi="Times New Roman"/>
          <w:bCs/>
          <w:i/>
          <w:iCs/>
          <w:sz w:val="28"/>
        </w:rPr>
        <w:t xml:space="preserve">  </w:t>
      </w:r>
      <w:r w:rsidRPr="006301DD">
        <w:rPr>
          <w:rFonts w:ascii="Times New Roman" w:hAnsi="Times New Roman"/>
          <w:color w:val="000000"/>
          <w:sz w:val="28"/>
        </w:rPr>
        <w:t xml:space="preserve">МБ УДО «ДДТ города </w:t>
      </w:r>
      <w:proofErr w:type="gramStart"/>
      <w:r w:rsidRPr="006301DD">
        <w:rPr>
          <w:rFonts w:ascii="Times New Roman" w:hAnsi="Times New Roman"/>
          <w:color w:val="000000"/>
          <w:sz w:val="28"/>
        </w:rPr>
        <w:t xml:space="preserve">Буйнакска» </w:t>
      </w:r>
      <w:r>
        <w:rPr>
          <w:rFonts w:ascii="Times New Roman" w:hAnsi="Times New Roman"/>
          <w:color w:val="000000"/>
          <w:sz w:val="28"/>
        </w:rPr>
        <w:t xml:space="preserve"> и</w:t>
      </w:r>
      <w:proofErr w:type="gramEnd"/>
      <w:r>
        <w:rPr>
          <w:rFonts w:ascii="Times New Roman" w:hAnsi="Times New Roman"/>
          <w:color w:val="000000"/>
          <w:sz w:val="28"/>
        </w:rPr>
        <w:t xml:space="preserve"> </w:t>
      </w:r>
      <w:r w:rsidRPr="006301DD">
        <w:rPr>
          <w:rFonts w:ascii="Times New Roman" w:hAnsi="Times New Roman"/>
          <w:color w:val="000000"/>
          <w:sz w:val="28"/>
        </w:rPr>
        <w:t>МКДОУ «</w:t>
      </w:r>
      <w:proofErr w:type="spellStart"/>
      <w:r w:rsidRPr="006301DD">
        <w:rPr>
          <w:rFonts w:ascii="Times New Roman" w:hAnsi="Times New Roman"/>
          <w:color w:val="000000"/>
          <w:sz w:val="28"/>
        </w:rPr>
        <w:t>Дс</w:t>
      </w:r>
      <w:proofErr w:type="spellEnd"/>
      <w:r w:rsidRPr="006301DD">
        <w:rPr>
          <w:rFonts w:ascii="Times New Roman" w:hAnsi="Times New Roman"/>
          <w:color w:val="000000"/>
          <w:sz w:val="28"/>
        </w:rPr>
        <w:t xml:space="preserve"> №15ГБ»</w:t>
      </w:r>
      <w:r>
        <w:rPr>
          <w:rFonts w:ascii="Times New Roman" w:hAnsi="Times New Roman"/>
          <w:color w:val="000000"/>
          <w:sz w:val="28"/>
        </w:rPr>
        <w:t>.</w:t>
      </w:r>
      <w:r w:rsidRPr="006301DD">
        <w:rPr>
          <w:rFonts w:ascii="Times New Roman" w:hAnsi="Times New Roman"/>
          <w:color w:val="000000"/>
          <w:sz w:val="28"/>
        </w:rPr>
        <w:t xml:space="preserve"> </w:t>
      </w:r>
    </w:p>
    <w:tbl>
      <w:tblPr>
        <w:tblW w:w="10349" w:type="dxa"/>
        <w:tblInd w:w="-431" w:type="dxa"/>
        <w:tblLayout w:type="fixed"/>
        <w:tblLook w:val="04A0" w:firstRow="1" w:lastRow="0" w:firstColumn="1" w:lastColumn="0" w:noHBand="0" w:noVBand="1"/>
      </w:tblPr>
      <w:tblGrid>
        <w:gridCol w:w="852"/>
        <w:gridCol w:w="4252"/>
        <w:gridCol w:w="680"/>
        <w:gridCol w:w="680"/>
        <w:gridCol w:w="681"/>
        <w:gridCol w:w="680"/>
        <w:gridCol w:w="681"/>
        <w:gridCol w:w="851"/>
        <w:gridCol w:w="992"/>
      </w:tblGrid>
      <w:tr w:rsidR="006301DD" w:rsidRPr="006301DD" w14:paraId="042CB2F5" w14:textId="77777777" w:rsidTr="00C9497F">
        <w:trPr>
          <w:trHeight w:val="20"/>
          <w:tblHeader/>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CFBCC3"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lastRenderedPageBreak/>
              <w:t>№</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14:paraId="36895337"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Наименование учреждения</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4D4A3EAB"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 xml:space="preserve">Открытость и доступность информации </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34531038"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Комфортность условий</w:t>
            </w:r>
          </w:p>
        </w:tc>
        <w:tc>
          <w:tcPr>
            <w:tcW w:w="681" w:type="dxa"/>
            <w:tcBorders>
              <w:top w:val="single" w:sz="4" w:space="0" w:color="auto"/>
              <w:left w:val="nil"/>
              <w:bottom w:val="single" w:sz="4" w:space="0" w:color="auto"/>
              <w:right w:val="single" w:sz="4" w:space="0" w:color="auto"/>
            </w:tcBorders>
            <w:shd w:val="clear" w:color="000000" w:fill="95B6C6"/>
            <w:vAlign w:val="bottom"/>
            <w:hideMark/>
          </w:tcPr>
          <w:p w14:paraId="71A215F9"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Доступность услуг для инвалидов</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7231E54B"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 xml:space="preserve">Доброжелательность, вежливость </w:t>
            </w:r>
          </w:p>
        </w:tc>
        <w:tc>
          <w:tcPr>
            <w:tcW w:w="681" w:type="dxa"/>
            <w:tcBorders>
              <w:top w:val="single" w:sz="4" w:space="0" w:color="auto"/>
              <w:left w:val="nil"/>
              <w:bottom w:val="single" w:sz="4" w:space="0" w:color="auto"/>
              <w:right w:val="single" w:sz="4" w:space="0" w:color="auto"/>
            </w:tcBorders>
            <w:shd w:val="clear" w:color="000000" w:fill="95B6C6"/>
            <w:vAlign w:val="bottom"/>
            <w:hideMark/>
          </w:tcPr>
          <w:p w14:paraId="7F36678D"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 xml:space="preserve">Удовлетворенность условиями </w:t>
            </w:r>
          </w:p>
        </w:tc>
        <w:tc>
          <w:tcPr>
            <w:tcW w:w="851" w:type="dxa"/>
            <w:tcBorders>
              <w:top w:val="single" w:sz="4" w:space="0" w:color="auto"/>
              <w:left w:val="nil"/>
              <w:bottom w:val="single" w:sz="4" w:space="0" w:color="auto"/>
              <w:right w:val="single" w:sz="4" w:space="0" w:color="auto"/>
            </w:tcBorders>
            <w:shd w:val="clear" w:color="000000" w:fill="95B6C6"/>
            <w:vAlign w:val="bottom"/>
            <w:hideMark/>
          </w:tcPr>
          <w:p w14:paraId="652F8F6C"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Итоговый балл</w:t>
            </w:r>
          </w:p>
        </w:tc>
        <w:tc>
          <w:tcPr>
            <w:tcW w:w="992" w:type="dxa"/>
            <w:tcBorders>
              <w:top w:val="single" w:sz="4" w:space="0" w:color="auto"/>
              <w:left w:val="nil"/>
              <w:bottom w:val="single" w:sz="4" w:space="0" w:color="auto"/>
              <w:right w:val="single" w:sz="4" w:space="0" w:color="auto"/>
            </w:tcBorders>
            <w:shd w:val="clear" w:color="000000" w:fill="95B6C6"/>
            <w:vAlign w:val="bottom"/>
            <w:hideMark/>
          </w:tcPr>
          <w:p w14:paraId="6C9DFE2B"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Место в рейтинге</w:t>
            </w:r>
          </w:p>
        </w:tc>
      </w:tr>
      <w:tr w:rsidR="006301DD" w:rsidRPr="006301DD" w14:paraId="536DF8EE" w14:textId="77777777" w:rsidTr="00C9497F">
        <w:trPr>
          <w:trHeight w:val="300"/>
        </w:trPr>
        <w:tc>
          <w:tcPr>
            <w:tcW w:w="852" w:type="dxa"/>
            <w:tcBorders>
              <w:top w:val="nil"/>
              <w:left w:val="single" w:sz="4" w:space="0" w:color="auto"/>
              <w:bottom w:val="single" w:sz="4" w:space="0" w:color="auto"/>
              <w:right w:val="single" w:sz="4" w:space="0" w:color="auto"/>
            </w:tcBorders>
            <w:shd w:val="clear" w:color="auto" w:fill="auto"/>
            <w:noWrap/>
            <w:vAlign w:val="bottom"/>
          </w:tcPr>
          <w:p w14:paraId="41DA13E1"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698</w:t>
            </w:r>
          </w:p>
        </w:tc>
        <w:tc>
          <w:tcPr>
            <w:tcW w:w="4252" w:type="dxa"/>
            <w:tcBorders>
              <w:top w:val="nil"/>
              <w:left w:val="nil"/>
              <w:bottom w:val="single" w:sz="4" w:space="0" w:color="auto"/>
              <w:right w:val="single" w:sz="4" w:space="0" w:color="auto"/>
            </w:tcBorders>
            <w:shd w:val="clear" w:color="auto" w:fill="auto"/>
            <w:noWrap/>
            <w:vAlign w:val="bottom"/>
          </w:tcPr>
          <w:p w14:paraId="66398563"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МБ УДО «ДДТ города Буйнакска» (Город Буйнакск)</w:t>
            </w:r>
          </w:p>
        </w:tc>
        <w:tc>
          <w:tcPr>
            <w:tcW w:w="680" w:type="dxa"/>
            <w:tcBorders>
              <w:top w:val="nil"/>
              <w:left w:val="nil"/>
              <w:bottom w:val="single" w:sz="4" w:space="0" w:color="auto"/>
              <w:right w:val="single" w:sz="4" w:space="0" w:color="auto"/>
            </w:tcBorders>
            <w:shd w:val="clear" w:color="auto" w:fill="auto"/>
            <w:noWrap/>
            <w:vAlign w:val="bottom"/>
          </w:tcPr>
          <w:p w14:paraId="47BF2153"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98,8</w:t>
            </w:r>
          </w:p>
        </w:tc>
        <w:tc>
          <w:tcPr>
            <w:tcW w:w="680" w:type="dxa"/>
            <w:tcBorders>
              <w:top w:val="nil"/>
              <w:left w:val="nil"/>
              <w:bottom w:val="single" w:sz="4" w:space="0" w:color="auto"/>
              <w:right w:val="single" w:sz="4" w:space="0" w:color="auto"/>
            </w:tcBorders>
            <w:shd w:val="clear" w:color="auto" w:fill="auto"/>
            <w:noWrap/>
            <w:vAlign w:val="bottom"/>
          </w:tcPr>
          <w:p w14:paraId="0A6E3862"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94</w:t>
            </w:r>
          </w:p>
        </w:tc>
        <w:tc>
          <w:tcPr>
            <w:tcW w:w="681" w:type="dxa"/>
            <w:tcBorders>
              <w:top w:val="nil"/>
              <w:left w:val="nil"/>
              <w:bottom w:val="single" w:sz="4" w:space="0" w:color="auto"/>
              <w:right w:val="single" w:sz="4" w:space="0" w:color="auto"/>
            </w:tcBorders>
            <w:shd w:val="clear" w:color="auto" w:fill="auto"/>
            <w:noWrap/>
            <w:vAlign w:val="bottom"/>
          </w:tcPr>
          <w:p w14:paraId="4175C92A"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92,8</w:t>
            </w:r>
          </w:p>
        </w:tc>
        <w:tc>
          <w:tcPr>
            <w:tcW w:w="680" w:type="dxa"/>
            <w:tcBorders>
              <w:top w:val="nil"/>
              <w:left w:val="nil"/>
              <w:bottom w:val="single" w:sz="4" w:space="0" w:color="auto"/>
              <w:right w:val="single" w:sz="4" w:space="0" w:color="auto"/>
            </w:tcBorders>
            <w:shd w:val="clear" w:color="auto" w:fill="auto"/>
            <w:noWrap/>
            <w:vAlign w:val="bottom"/>
          </w:tcPr>
          <w:p w14:paraId="5EB3279F"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95,4</w:t>
            </w:r>
          </w:p>
        </w:tc>
        <w:tc>
          <w:tcPr>
            <w:tcW w:w="681" w:type="dxa"/>
            <w:tcBorders>
              <w:top w:val="nil"/>
              <w:left w:val="nil"/>
              <w:bottom w:val="single" w:sz="4" w:space="0" w:color="auto"/>
              <w:right w:val="single" w:sz="4" w:space="0" w:color="auto"/>
            </w:tcBorders>
            <w:shd w:val="clear" w:color="auto" w:fill="auto"/>
            <w:noWrap/>
            <w:vAlign w:val="bottom"/>
          </w:tcPr>
          <w:p w14:paraId="1A03F706"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95</w:t>
            </w:r>
          </w:p>
        </w:tc>
        <w:tc>
          <w:tcPr>
            <w:tcW w:w="851" w:type="dxa"/>
            <w:tcBorders>
              <w:top w:val="nil"/>
              <w:left w:val="nil"/>
              <w:bottom w:val="single" w:sz="4" w:space="0" w:color="auto"/>
              <w:right w:val="single" w:sz="4" w:space="0" w:color="auto"/>
            </w:tcBorders>
            <w:shd w:val="clear" w:color="auto" w:fill="auto"/>
            <w:noWrap/>
            <w:vAlign w:val="bottom"/>
          </w:tcPr>
          <w:p w14:paraId="2528691D"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95,2</w:t>
            </w:r>
          </w:p>
        </w:tc>
        <w:tc>
          <w:tcPr>
            <w:tcW w:w="992" w:type="dxa"/>
            <w:tcBorders>
              <w:top w:val="nil"/>
              <w:left w:val="nil"/>
              <w:bottom w:val="single" w:sz="4" w:space="0" w:color="auto"/>
              <w:right w:val="single" w:sz="4" w:space="0" w:color="auto"/>
            </w:tcBorders>
            <w:shd w:val="clear" w:color="auto" w:fill="auto"/>
            <w:noWrap/>
            <w:vAlign w:val="bottom"/>
          </w:tcPr>
          <w:p w14:paraId="1A553F66"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13</w:t>
            </w:r>
          </w:p>
        </w:tc>
      </w:tr>
      <w:tr w:rsidR="006301DD" w:rsidRPr="006301DD" w14:paraId="34B5AEDB" w14:textId="77777777" w:rsidTr="00C9497F">
        <w:trPr>
          <w:trHeight w:val="300"/>
        </w:trPr>
        <w:tc>
          <w:tcPr>
            <w:tcW w:w="852" w:type="dxa"/>
            <w:tcBorders>
              <w:top w:val="nil"/>
              <w:left w:val="single" w:sz="4" w:space="0" w:color="auto"/>
              <w:bottom w:val="single" w:sz="4" w:space="0" w:color="auto"/>
              <w:right w:val="single" w:sz="4" w:space="0" w:color="auto"/>
            </w:tcBorders>
            <w:shd w:val="clear" w:color="auto" w:fill="auto"/>
            <w:noWrap/>
            <w:vAlign w:val="bottom"/>
          </w:tcPr>
          <w:p w14:paraId="3CF3AA3D"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695</w:t>
            </w:r>
          </w:p>
        </w:tc>
        <w:tc>
          <w:tcPr>
            <w:tcW w:w="4252" w:type="dxa"/>
            <w:tcBorders>
              <w:top w:val="nil"/>
              <w:left w:val="nil"/>
              <w:bottom w:val="single" w:sz="4" w:space="0" w:color="auto"/>
              <w:right w:val="single" w:sz="4" w:space="0" w:color="auto"/>
            </w:tcBorders>
            <w:shd w:val="clear" w:color="auto" w:fill="auto"/>
            <w:noWrap/>
            <w:vAlign w:val="bottom"/>
          </w:tcPr>
          <w:p w14:paraId="6AD6AF96"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МКДОУ «</w:t>
            </w:r>
            <w:proofErr w:type="spellStart"/>
            <w:r w:rsidRPr="006301DD">
              <w:rPr>
                <w:rFonts w:ascii="Times New Roman" w:hAnsi="Times New Roman"/>
                <w:color w:val="000000"/>
              </w:rPr>
              <w:t>Дс</w:t>
            </w:r>
            <w:proofErr w:type="spellEnd"/>
            <w:r w:rsidRPr="006301DD">
              <w:rPr>
                <w:rFonts w:ascii="Times New Roman" w:hAnsi="Times New Roman"/>
                <w:color w:val="000000"/>
              </w:rPr>
              <w:t xml:space="preserve"> №15ГБ» (Город Буйнакск)</w:t>
            </w:r>
          </w:p>
        </w:tc>
        <w:tc>
          <w:tcPr>
            <w:tcW w:w="680" w:type="dxa"/>
            <w:tcBorders>
              <w:top w:val="nil"/>
              <w:left w:val="nil"/>
              <w:bottom w:val="single" w:sz="4" w:space="0" w:color="auto"/>
              <w:right w:val="single" w:sz="4" w:space="0" w:color="auto"/>
            </w:tcBorders>
            <w:shd w:val="clear" w:color="auto" w:fill="auto"/>
            <w:noWrap/>
            <w:vAlign w:val="bottom"/>
          </w:tcPr>
          <w:p w14:paraId="491B0DFE"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98</w:t>
            </w:r>
          </w:p>
        </w:tc>
        <w:tc>
          <w:tcPr>
            <w:tcW w:w="680" w:type="dxa"/>
            <w:tcBorders>
              <w:top w:val="nil"/>
              <w:left w:val="nil"/>
              <w:bottom w:val="single" w:sz="4" w:space="0" w:color="auto"/>
              <w:right w:val="single" w:sz="4" w:space="0" w:color="auto"/>
            </w:tcBorders>
            <w:shd w:val="clear" w:color="auto" w:fill="auto"/>
            <w:noWrap/>
            <w:vAlign w:val="bottom"/>
          </w:tcPr>
          <w:p w14:paraId="2DF4B6E5"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91</w:t>
            </w:r>
          </w:p>
        </w:tc>
        <w:tc>
          <w:tcPr>
            <w:tcW w:w="681" w:type="dxa"/>
            <w:tcBorders>
              <w:top w:val="nil"/>
              <w:left w:val="nil"/>
              <w:bottom w:val="single" w:sz="4" w:space="0" w:color="auto"/>
              <w:right w:val="single" w:sz="4" w:space="0" w:color="auto"/>
            </w:tcBorders>
            <w:shd w:val="clear" w:color="auto" w:fill="auto"/>
            <w:noWrap/>
            <w:vAlign w:val="bottom"/>
          </w:tcPr>
          <w:p w14:paraId="20193F11"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94</w:t>
            </w:r>
          </w:p>
        </w:tc>
        <w:tc>
          <w:tcPr>
            <w:tcW w:w="680" w:type="dxa"/>
            <w:tcBorders>
              <w:top w:val="nil"/>
              <w:left w:val="nil"/>
              <w:bottom w:val="single" w:sz="4" w:space="0" w:color="auto"/>
              <w:right w:val="single" w:sz="4" w:space="0" w:color="auto"/>
            </w:tcBorders>
            <w:shd w:val="clear" w:color="auto" w:fill="auto"/>
            <w:noWrap/>
            <w:vAlign w:val="bottom"/>
          </w:tcPr>
          <w:p w14:paraId="03953AC8"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93,8</w:t>
            </w:r>
          </w:p>
        </w:tc>
        <w:tc>
          <w:tcPr>
            <w:tcW w:w="681" w:type="dxa"/>
            <w:tcBorders>
              <w:top w:val="nil"/>
              <w:left w:val="nil"/>
              <w:bottom w:val="single" w:sz="4" w:space="0" w:color="auto"/>
              <w:right w:val="single" w:sz="4" w:space="0" w:color="auto"/>
            </w:tcBorders>
            <w:shd w:val="clear" w:color="auto" w:fill="auto"/>
            <w:noWrap/>
            <w:vAlign w:val="bottom"/>
          </w:tcPr>
          <w:p w14:paraId="0EFCC8B3"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96,4</w:t>
            </w:r>
          </w:p>
        </w:tc>
        <w:tc>
          <w:tcPr>
            <w:tcW w:w="851" w:type="dxa"/>
            <w:tcBorders>
              <w:top w:val="nil"/>
              <w:left w:val="nil"/>
              <w:bottom w:val="single" w:sz="4" w:space="0" w:color="auto"/>
              <w:right w:val="single" w:sz="4" w:space="0" w:color="auto"/>
            </w:tcBorders>
            <w:shd w:val="clear" w:color="auto" w:fill="auto"/>
            <w:noWrap/>
            <w:vAlign w:val="bottom"/>
          </w:tcPr>
          <w:p w14:paraId="12AC3DCB"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94,64</w:t>
            </w:r>
          </w:p>
        </w:tc>
        <w:tc>
          <w:tcPr>
            <w:tcW w:w="992" w:type="dxa"/>
            <w:tcBorders>
              <w:top w:val="nil"/>
              <w:left w:val="nil"/>
              <w:bottom w:val="single" w:sz="4" w:space="0" w:color="auto"/>
              <w:right w:val="single" w:sz="4" w:space="0" w:color="auto"/>
            </w:tcBorders>
            <w:shd w:val="clear" w:color="auto" w:fill="auto"/>
            <w:noWrap/>
            <w:vAlign w:val="bottom"/>
          </w:tcPr>
          <w:p w14:paraId="74CB4226" w14:textId="77777777" w:rsidR="006301DD" w:rsidRPr="006301DD" w:rsidRDefault="006301DD" w:rsidP="006301DD">
            <w:pPr>
              <w:spacing w:after="160" w:line="240" w:lineRule="auto"/>
              <w:jc w:val="center"/>
              <w:rPr>
                <w:rFonts w:ascii="Times New Roman" w:hAnsi="Times New Roman"/>
                <w:bCs/>
                <w:color w:val="000000"/>
              </w:rPr>
            </w:pPr>
            <w:r w:rsidRPr="006301DD">
              <w:rPr>
                <w:rFonts w:ascii="Times New Roman" w:hAnsi="Times New Roman"/>
                <w:color w:val="000000"/>
              </w:rPr>
              <w:t>18</w:t>
            </w:r>
          </w:p>
        </w:tc>
      </w:tr>
    </w:tbl>
    <w:p w14:paraId="3F3FD4D0" w14:textId="77777777" w:rsidR="006301DD" w:rsidRDefault="006301DD" w:rsidP="006301DD">
      <w:pPr>
        <w:spacing w:after="0" w:line="240" w:lineRule="auto"/>
        <w:ind w:firstLine="360"/>
        <w:jc w:val="both"/>
        <w:rPr>
          <w:rFonts w:ascii="Times New Roman" w:hAnsi="Times New Roman"/>
          <w:b/>
          <w:color w:val="000000"/>
          <w:sz w:val="28"/>
          <w:szCs w:val="28"/>
          <w:lang w:eastAsia="ru-RU"/>
        </w:rPr>
      </w:pPr>
    </w:p>
    <w:p w14:paraId="3901D58F" w14:textId="2F5732AD" w:rsidR="006301DD" w:rsidRPr="006301DD" w:rsidRDefault="006301DD" w:rsidP="006301DD">
      <w:pPr>
        <w:spacing w:after="0" w:line="360" w:lineRule="auto"/>
        <w:ind w:firstLine="709"/>
        <w:jc w:val="both"/>
        <w:rPr>
          <w:rFonts w:ascii="Times New Roman" w:hAnsi="Times New Roman"/>
          <w:sz w:val="28"/>
          <w:szCs w:val="28"/>
        </w:rPr>
      </w:pPr>
      <w:r w:rsidRPr="006301DD">
        <w:rPr>
          <w:rFonts w:ascii="Times New Roman" w:hAnsi="Times New Roman"/>
          <w:bCs/>
          <w:i/>
          <w:iCs/>
          <w:color w:val="000000"/>
          <w:sz w:val="28"/>
          <w:szCs w:val="28"/>
          <w:lang w:eastAsia="ru-RU"/>
        </w:rPr>
        <w:t>Выводы и рекомендации:</w:t>
      </w:r>
      <w:r w:rsidRPr="006301DD">
        <w:rPr>
          <w:rFonts w:ascii="Times New Roman" w:hAnsi="Times New Roman"/>
          <w:color w:val="000000"/>
          <w:sz w:val="28"/>
          <w:szCs w:val="28"/>
          <w:lang w:eastAsia="ru-RU"/>
        </w:rPr>
        <w:t xml:space="preserve"> Образовательные организации, прошедшие НОКО в 2023 году показали удовлетворительные результаты. </w:t>
      </w:r>
      <w:r w:rsidRPr="006301DD">
        <w:rPr>
          <w:rFonts w:ascii="Times New Roman" w:eastAsia="Times New Roman" w:hAnsi="Times New Roman"/>
          <w:sz w:val="28"/>
          <w:szCs w:val="28"/>
          <w:lang w:eastAsia="ru-RU"/>
        </w:rPr>
        <w:t>Ознакомить руководителей ОО с результатами НОКО за 2023 год, поручить им составить план работы по устранению недочетов по НОКО - 2023 всем и разместить отчет о проделанной работе на  сайте ОО.</w:t>
      </w:r>
    </w:p>
    <w:p w14:paraId="5C3E3E62" w14:textId="00611F44" w:rsidR="00ED4374" w:rsidRDefault="006301DD" w:rsidP="006301DD">
      <w:pPr>
        <w:widowControl w:val="0"/>
        <w:autoSpaceDE w:val="0"/>
        <w:autoSpaceDN w:val="0"/>
        <w:adjustRightInd w:val="0"/>
        <w:spacing w:after="0" w:line="360" w:lineRule="auto"/>
        <w:ind w:firstLine="709"/>
        <w:jc w:val="both"/>
        <w:rPr>
          <w:rFonts w:ascii="Times New Roman" w:hAnsi="Times New Roman"/>
          <w:color w:val="000000"/>
          <w:sz w:val="28"/>
          <w:szCs w:val="28"/>
        </w:rPr>
      </w:pPr>
      <w:r w:rsidRPr="006301DD">
        <w:rPr>
          <w:rFonts w:ascii="Times New Roman" w:hAnsi="Times New Roman"/>
          <w:color w:val="000000"/>
          <w:sz w:val="28"/>
          <w:szCs w:val="28"/>
          <w:lang w:eastAsia="ru-RU"/>
        </w:rPr>
        <w:t xml:space="preserve">Всем остальным образовательным организациям к началу 2024-2025 учебного года </w:t>
      </w:r>
      <w:r w:rsidRPr="006301DD">
        <w:rPr>
          <w:rFonts w:ascii="Times New Roman" w:hAnsi="Times New Roman"/>
          <w:color w:val="000000"/>
          <w:sz w:val="28"/>
          <w:szCs w:val="28"/>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6301DD">
        <w:rPr>
          <w:rFonts w:ascii="Times New Roman" w:hAnsi="Times New Roman"/>
          <w:color w:val="000000"/>
          <w:sz w:val="28"/>
          <w:szCs w:val="28"/>
        </w:rPr>
        <w:t>тифлосурдопереводчика</w:t>
      </w:r>
      <w:proofErr w:type="spellEnd"/>
      <w:r w:rsidRPr="006301DD">
        <w:rPr>
          <w:rFonts w:ascii="Times New Roman" w:hAnsi="Times New Roman"/>
          <w:color w:val="000000"/>
          <w:sz w:val="28"/>
          <w:szCs w:val="28"/>
        </w:rPr>
        <w:t>).</w:t>
      </w:r>
    </w:p>
    <w:p w14:paraId="28F91B58" w14:textId="77777777" w:rsidR="00ED4374" w:rsidRDefault="00ED4374">
      <w:pPr>
        <w:spacing w:after="160" w:line="259" w:lineRule="auto"/>
        <w:rPr>
          <w:rFonts w:ascii="Times New Roman" w:hAnsi="Times New Roman"/>
          <w:color w:val="000000"/>
          <w:sz w:val="28"/>
          <w:szCs w:val="28"/>
        </w:rPr>
      </w:pPr>
      <w:r>
        <w:rPr>
          <w:rFonts w:ascii="Times New Roman" w:hAnsi="Times New Roman"/>
          <w:color w:val="000000"/>
          <w:sz w:val="28"/>
          <w:szCs w:val="28"/>
        </w:rPr>
        <w:br w:type="page"/>
      </w:r>
    </w:p>
    <w:p w14:paraId="7F5F54D1" w14:textId="206C834D" w:rsidR="003F50DB" w:rsidRPr="00F92617" w:rsidRDefault="00E96BA8" w:rsidP="00F92617">
      <w:pPr>
        <w:pStyle w:val="1"/>
        <w:jc w:val="center"/>
        <w:rPr>
          <w:rFonts w:ascii="Times New Roman" w:eastAsia="Times New Roman" w:hAnsi="Times New Roman"/>
          <w:b w:val="0"/>
          <w:color w:val="auto"/>
          <w:lang w:eastAsia="ru-RU"/>
        </w:rPr>
      </w:pPr>
      <w:bookmarkStart w:id="38" w:name="_Toc170143295"/>
      <w:r>
        <w:rPr>
          <w:rFonts w:ascii="Times New Roman" w:eastAsia="Times New Roman" w:hAnsi="Times New Roman"/>
          <w:color w:val="auto"/>
          <w:lang w:eastAsia="ru-RU"/>
        </w:rPr>
        <w:lastRenderedPageBreak/>
        <w:t>5</w:t>
      </w:r>
      <w:r w:rsidR="002405F8" w:rsidRPr="00F92617">
        <w:rPr>
          <w:rFonts w:ascii="Times New Roman" w:eastAsia="Times New Roman" w:hAnsi="Times New Roman"/>
          <w:color w:val="auto"/>
          <w:lang w:eastAsia="ru-RU"/>
        </w:rPr>
        <w:t>.</w:t>
      </w:r>
      <w:r w:rsidR="00C9497F">
        <w:rPr>
          <w:rFonts w:ascii="Times New Roman" w:eastAsia="Times New Roman" w:hAnsi="Times New Roman"/>
          <w:color w:val="auto"/>
          <w:lang w:eastAsia="ru-RU"/>
        </w:rPr>
        <w:t xml:space="preserve"> </w:t>
      </w:r>
      <w:r w:rsidR="002405F8" w:rsidRPr="00F92617">
        <w:rPr>
          <w:rFonts w:ascii="Times New Roman" w:eastAsia="Times New Roman" w:hAnsi="Times New Roman"/>
          <w:color w:val="auto"/>
          <w:lang w:eastAsia="ru-RU"/>
        </w:rPr>
        <w:t>СВЕДЕНИЯ О РАЗВИТИИ ДОПОЛНИТЕЛЬНОГО ОБРАЗОВАНИЯ И ВОСПИТАТЕЛЬНОЙ РАБОТЫ</w:t>
      </w:r>
      <w:bookmarkEnd w:id="38"/>
    </w:p>
    <w:p w14:paraId="6214F464" w14:textId="77777777" w:rsidR="00F92617" w:rsidRDefault="00F92617" w:rsidP="000A0223">
      <w:pPr>
        <w:spacing w:after="0" w:line="240" w:lineRule="auto"/>
        <w:ind w:left="142" w:firstLine="566"/>
        <w:jc w:val="both"/>
        <w:rPr>
          <w:rFonts w:ascii="Times New Roman" w:hAnsi="Times New Roman"/>
          <w:sz w:val="28"/>
          <w:szCs w:val="28"/>
        </w:rPr>
      </w:pPr>
    </w:p>
    <w:p w14:paraId="60D5D949" w14:textId="77777777" w:rsid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Воспитательный процесс в системе образования обеспечивают 11 заместителей директора по воспитательной работе, 8 советников  2 представителя ПДН  по профилактике правонарушений, 11 старших вожатых, 4 социальных педагога, 15 психологов в школах, и 20 в ДОУ, классны</w:t>
      </w:r>
      <w:r>
        <w:rPr>
          <w:rFonts w:ascii="Times New Roman" w:eastAsia="Times New Roman" w:hAnsi="Times New Roman"/>
          <w:color w:val="000000"/>
          <w:sz w:val="28"/>
          <w:szCs w:val="28"/>
          <w:lang w:eastAsia="ru-RU" w:bidi="ru-RU"/>
        </w:rPr>
        <w:t>е</w:t>
      </w:r>
      <w:r w:rsidRPr="00C9497F">
        <w:rPr>
          <w:rFonts w:ascii="Times New Roman" w:eastAsia="Times New Roman" w:hAnsi="Times New Roman"/>
          <w:color w:val="000000"/>
          <w:sz w:val="28"/>
          <w:szCs w:val="28"/>
          <w:lang w:eastAsia="ru-RU" w:bidi="ru-RU"/>
        </w:rPr>
        <w:t xml:space="preserve"> руководител</w:t>
      </w:r>
      <w:r>
        <w:rPr>
          <w:rFonts w:ascii="Times New Roman" w:eastAsia="Times New Roman" w:hAnsi="Times New Roman"/>
          <w:color w:val="000000"/>
          <w:sz w:val="28"/>
          <w:szCs w:val="28"/>
          <w:lang w:eastAsia="ru-RU" w:bidi="ru-RU"/>
        </w:rPr>
        <w:t>и.</w:t>
      </w:r>
    </w:p>
    <w:p w14:paraId="36A7B45E" w14:textId="75968A9A"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Во всех образовательных организациях реализуются программы развития воспитания</w:t>
      </w:r>
      <w:r>
        <w:rPr>
          <w:rFonts w:ascii="Times New Roman" w:eastAsia="Times New Roman" w:hAnsi="Times New Roman"/>
          <w:color w:val="000000"/>
          <w:sz w:val="28"/>
          <w:szCs w:val="28"/>
          <w:lang w:eastAsia="ru-RU" w:bidi="ru-RU"/>
        </w:rPr>
        <w:t>. На</w:t>
      </w:r>
      <w:r w:rsidRPr="00C9497F">
        <w:rPr>
          <w:rFonts w:ascii="Times New Roman" w:eastAsia="Times New Roman" w:hAnsi="Times New Roman"/>
          <w:color w:val="000000"/>
          <w:sz w:val="28"/>
          <w:szCs w:val="28"/>
          <w:lang w:eastAsia="ru-RU" w:bidi="ru-RU"/>
        </w:rPr>
        <w:t xml:space="preserve"> уровне начального общего образования воспитательная деятельность осуществляется в соответствии с Программой духовно - нравственного развития и воспитания обучающихся (ФГОС НОО) и Программой воспитания и социализации обучающихся основного общего образования (ФГОС ООО).</w:t>
      </w:r>
    </w:p>
    <w:p w14:paraId="5ABF4407"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shd w:val="clear" w:color="auto" w:fill="FFFFFF"/>
          <w:lang w:eastAsia="ru-RU" w:bidi="ru-RU"/>
        </w:rPr>
      </w:pPr>
      <w:r w:rsidRPr="00C9497F">
        <w:rPr>
          <w:rFonts w:ascii="Times New Roman" w:eastAsia="Times New Roman" w:hAnsi="Times New Roman"/>
          <w:color w:val="000000"/>
          <w:sz w:val="28"/>
          <w:szCs w:val="28"/>
          <w:lang w:eastAsia="ru-RU" w:bidi="ru-RU"/>
        </w:rPr>
        <w:t>По каждому направлению воспитательного процесса проведена работа.</w:t>
      </w:r>
      <w:r w:rsidRPr="00C9497F">
        <w:rPr>
          <w:rFonts w:ascii="Times New Roman" w:eastAsia="Times New Roman" w:hAnsi="Times New Roman"/>
          <w:color w:val="333333"/>
          <w:sz w:val="21"/>
          <w:szCs w:val="21"/>
          <w:shd w:val="clear" w:color="auto" w:fill="FFFFFF"/>
          <w:lang w:eastAsia="ru-RU" w:bidi="ru-RU"/>
        </w:rPr>
        <w:t xml:space="preserve"> </w:t>
      </w:r>
      <w:r w:rsidRPr="00C9497F">
        <w:rPr>
          <w:rFonts w:ascii="Times New Roman" w:eastAsia="Times New Roman" w:hAnsi="Times New Roman"/>
          <w:color w:val="000000"/>
          <w:sz w:val="28"/>
          <w:szCs w:val="28"/>
          <w:shd w:val="clear" w:color="auto" w:fill="FFFFFF"/>
          <w:lang w:eastAsia="ru-RU" w:bidi="ru-RU"/>
        </w:rPr>
        <w:t>В течение года воспитательная работа в ОО велась согласно плану и имела направленный, системный характер.</w:t>
      </w:r>
    </w:p>
    <w:p w14:paraId="76A19E20" w14:textId="77777777" w:rsidR="00C9497F" w:rsidRPr="00C9497F" w:rsidRDefault="00C9497F" w:rsidP="00C9497F">
      <w:pPr>
        <w:widowControl w:val="0"/>
        <w:spacing w:after="0" w:line="360" w:lineRule="auto"/>
        <w:ind w:firstLine="709"/>
        <w:jc w:val="center"/>
        <w:rPr>
          <w:rFonts w:ascii="Times New Roman" w:eastAsia="Times New Roman" w:hAnsi="Times New Roman"/>
          <w:i/>
          <w:iCs/>
          <w:color w:val="000000"/>
          <w:sz w:val="28"/>
          <w:szCs w:val="28"/>
          <w:lang w:eastAsia="ru-RU" w:bidi="ru-RU"/>
        </w:rPr>
      </w:pPr>
      <w:r w:rsidRPr="00C9497F">
        <w:rPr>
          <w:rFonts w:ascii="Times New Roman" w:eastAsia="Times New Roman" w:hAnsi="Times New Roman"/>
          <w:i/>
          <w:iCs/>
          <w:color w:val="000000"/>
          <w:sz w:val="28"/>
          <w:szCs w:val="28"/>
          <w:lang w:eastAsia="ru-RU" w:bidi="ru-RU"/>
        </w:rPr>
        <w:t>Профилактика наркомании, токсикомании, потреблению ПАВ в системе образования города Буйнакска</w:t>
      </w:r>
    </w:p>
    <w:p w14:paraId="313C2CCF"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Ведущая роль системы образования в первичной профилактике отражена в ряде нормативных документов, в частности Федеральный закон «Об основах системы профилактики безнадзорности и правонарушений несовершеннолетних» от 24 июня 1999 г. 120-ФЗ и Концепция профилактики злоупотребления психоактивными веществами в образовательной среде являются основными программными документом, регулирующим профилактическую деятельность в образовательной среде.</w:t>
      </w:r>
    </w:p>
    <w:p w14:paraId="6C8FCC5A"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Ситуация с потреблением наркотиков среди молодежи в России и Дагестане, в частности, продолжает оставаться очень сложной. Результаты многочисленных исследований показывают существование устойчивой тенденции к значительному и постоянному росту употребления наркотиков с одновременным снижением возраста приобщающейся к ним молодежи. Места массового развлечения молодежи являются сегодня основными местами распространения наркотиков. Несмотря на то, что в последние годы работа по </w:t>
      </w:r>
      <w:r w:rsidRPr="00C9497F">
        <w:rPr>
          <w:rFonts w:ascii="Times New Roman" w:eastAsia="Times New Roman" w:hAnsi="Times New Roman"/>
          <w:color w:val="000000"/>
          <w:sz w:val="28"/>
          <w:szCs w:val="28"/>
          <w:lang w:eastAsia="ru-RU" w:bidi="ru-RU"/>
        </w:rPr>
        <w:lastRenderedPageBreak/>
        <w:t>профилактике подростковой наркомании существенно активизировалась, дефицит знаний у учащихся о последствиях и конкретных шагах противостояния этой пагубной привычки остается значительным. Разовыми беседами повысить уровень социально-психологической компетенции школьников невозможно. Поэтому мы считаем, что проводить эту работу необходимо регулярно. В системе образования города, нет случаев употребления наркотиков среди учащихся, но такая вредная привычка, как курение присутствуют в старшем и частично в среднем звене.</w:t>
      </w:r>
    </w:p>
    <w:p w14:paraId="639F79A7" w14:textId="77777777" w:rsidR="00C9497F" w:rsidRPr="00C9497F" w:rsidRDefault="00C9497F" w:rsidP="00C9497F">
      <w:pPr>
        <w:widowControl w:val="0"/>
        <w:spacing w:after="0" w:line="360" w:lineRule="auto"/>
        <w:ind w:firstLine="709"/>
        <w:jc w:val="both"/>
        <w:rPr>
          <w:rFonts w:ascii="Times New Roman" w:eastAsia="Times New Roman" w:hAnsi="Times New Roman"/>
          <w:i/>
          <w:iCs/>
          <w:color w:val="000000"/>
          <w:sz w:val="28"/>
          <w:szCs w:val="28"/>
          <w:lang w:eastAsia="ru-RU" w:bidi="ru-RU"/>
        </w:rPr>
      </w:pPr>
      <w:r w:rsidRPr="00C9497F">
        <w:rPr>
          <w:rFonts w:ascii="Times New Roman" w:eastAsia="Times New Roman" w:hAnsi="Times New Roman"/>
          <w:i/>
          <w:iCs/>
          <w:color w:val="000000"/>
          <w:sz w:val="28"/>
          <w:szCs w:val="28"/>
          <w:lang w:eastAsia="ru-RU" w:bidi="ru-RU"/>
        </w:rPr>
        <w:t xml:space="preserve">      Все профилактические мероприятия были направлены на решение следующих задач:</w:t>
      </w:r>
    </w:p>
    <w:p w14:paraId="780AD74D"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формирование у обучающихся психологического иммунитета к наркотикам, алкоголю, табаку;</w:t>
      </w:r>
    </w:p>
    <w:p w14:paraId="52F2AACB"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формирование у школьников установок на ведение здорового образа жизни и улучшение их духовно-нравственной культуры;</w:t>
      </w:r>
    </w:p>
    <w:p w14:paraId="428F1778"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повышение уровня воспитательно-профилактической работы в школе; активизация разъяснительной работы среди родителей по вопросам профилактики наркомании, алкоголизма, табакокурения;</w:t>
      </w:r>
    </w:p>
    <w:p w14:paraId="06843BC0"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проведение работы с родителями, направленной на формирование в семьях </w:t>
      </w:r>
      <w:proofErr w:type="spellStart"/>
      <w:r w:rsidRPr="00C9497F">
        <w:rPr>
          <w:rFonts w:ascii="Times New Roman" w:eastAsia="Times New Roman" w:hAnsi="Times New Roman"/>
          <w:color w:val="000000"/>
          <w:sz w:val="28"/>
          <w:szCs w:val="28"/>
          <w:lang w:eastAsia="ru-RU" w:bidi="ru-RU"/>
        </w:rPr>
        <w:t>здоровьесберегающих</w:t>
      </w:r>
      <w:proofErr w:type="spellEnd"/>
      <w:r w:rsidRPr="00C9497F">
        <w:rPr>
          <w:rFonts w:ascii="Times New Roman" w:eastAsia="Times New Roman" w:hAnsi="Times New Roman"/>
          <w:color w:val="000000"/>
          <w:sz w:val="28"/>
          <w:szCs w:val="28"/>
          <w:lang w:eastAsia="ru-RU" w:bidi="ru-RU"/>
        </w:rPr>
        <w:t xml:space="preserve"> условий здорового образа жизни, профилактику вредных привычек;</w:t>
      </w:r>
    </w:p>
    <w:p w14:paraId="19F4F078"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повышение самосознания учащихся через разнообразные формы работы;</w:t>
      </w:r>
    </w:p>
    <w:p w14:paraId="64B9FC84"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предоставление подросткам объективной информации о негативных последствиях приема ПАВ, алкоголя и табака;</w:t>
      </w:r>
    </w:p>
    <w:p w14:paraId="4E193463" w14:textId="77777777" w:rsidR="00C9497F" w:rsidRPr="00C9497F" w:rsidRDefault="00C9497F" w:rsidP="007C5935">
      <w:pPr>
        <w:widowControl w:val="0"/>
        <w:numPr>
          <w:ilvl w:val="0"/>
          <w:numId w:val="14"/>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обеспечение координации усилий всех участников воспитательного процесса в организации профилактической работы.</w:t>
      </w:r>
    </w:p>
    <w:p w14:paraId="37FB8B0A" w14:textId="1A9127A3"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Работа по профилактике вредных привычек включает в себя целенаправленное обучение школьников противостоять внешним отрицательным факторам, уметь формулировать и высказывать собственную позицию, работать в группе, согласовывать позиции, искать и находить компромисс. Всегда говорить - "</w:t>
      </w:r>
      <w:r>
        <w:rPr>
          <w:rFonts w:ascii="Times New Roman" w:eastAsia="Times New Roman" w:hAnsi="Times New Roman"/>
          <w:color w:val="000000"/>
          <w:sz w:val="28"/>
          <w:szCs w:val="28"/>
          <w:lang w:eastAsia="ru-RU" w:bidi="ru-RU"/>
        </w:rPr>
        <w:t>Н</w:t>
      </w:r>
      <w:r w:rsidRPr="00C9497F">
        <w:rPr>
          <w:rFonts w:ascii="Times New Roman" w:eastAsia="Times New Roman" w:hAnsi="Times New Roman"/>
          <w:color w:val="000000"/>
          <w:sz w:val="28"/>
          <w:szCs w:val="28"/>
          <w:lang w:eastAsia="ru-RU" w:bidi="ru-RU"/>
        </w:rPr>
        <w:t>ет - наркотикам!", "Нет- алкоголю!", " Нет- табакокурению!"</w:t>
      </w:r>
    </w:p>
    <w:p w14:paraId="4811C6A4" w14:textId="08127AFA"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lastRenderedPageBreak/>
        <w:t>На начало года был составлен план работы по профилактике табакокурения, алкоголизма, наркомании</w:t>
      </w:r>
      <w:r>
        <w:rPr>
          <w:rFonts w:ascii="Times New Roman" w:eastAsia="Times New Roman" w:hAnsi="Times New Roman"/>
          <w:color w:val="000000"/>
          <w:sz w:val="28"/>
          <w:szCs w:val="28"/>
          <w:lang w:eastAsia="ru-RU" w:bidi="ru-RU"/>
        </w:rPr>
        <w:t xml:space="preserve"> </w:t>
      </w:r>
      <w:r w:rsidRPr="00C9497F">
        <w:rPr>
          <w:rFonts w:ascii="Times New Roman" w:eastAsia="Times New Roman" w:hAnsi="Times New Roman"/>
          <w:color w:val="000000"/>
          <w:sz w:val="28"/>
          <w:szCs w:val="28"/>
          <w:lang w:eastAsia="ru-RU" w:bidi="ru-RU"/>
        </w:rPr>
        <w:t>на 202</w:t>
      </w:r>
      <w:r>
        <w:rPr>
          <w:rFonts w:ascii="Times New Roman" w:eastAsia="Times New Roman" w:hAnsi="Times New Roman"/>
          <w:color w:val="000000"/>
          <w:sz w:val="28"/>
          <w:szCs w:val="28"/>
          <w:lang w:eastAsia="ru-RU" w:bidi="ru-RU"/>
        </w:rPr>
        <w:t>3</w:t>
      </w:r>
      <w:r w:rsidRPr="00C9497F">
        <w:rPr>
          <w:rFonts w:ascii="Times New Roman" w:eastAsia="Times New Roman" w:hAnsi="Times New Roman"/>
          <w:color w:val="000000"/>
          <w:sz w:val="28"/>
          <w:szCs w:val="28"/>
          <w:lang w:eastAsia="ru-RU" w:bidi="ru-RU"/>
        </w:rPr>
        <w:t>-202</w:t>
      </w:r>
      <w:r>
        <w:rPr>
          <w:rFonts w:ascii="Times New Roman" w:eastAsia="Times New Roman" w:hAnsi="Times New Roman"/>
          <w:color w:val="000000"/>
          <w:sz w:val="28"/>
          <w:szCs w:val="28"/>
          <w:lang w:eastAsia="ru-RU" w:bidi="ru-RU"/>
        </w:rPr>
        <w:t>4</w:t>
      </w:r>
      <w:r w:rsidRPr="00C9497F">
        <w:rPr>
          <w:rFonts w:ascii="Times New Roman" w:eastAsia="Times New Roman" w:hAnsi="Times New Roman"/>
          <w:color w:val="000000"/>
          <w:sz w:val="28"/>
          <w:szCs w:val="28"/>
          <w:lang w:eastAsia="ru-RU" w:bidi="ru-RU"/>
        </w:rPr>
        <w:t xml:space="preserve"> учебный год. В соответствии с этим планом работа велась по следующим направлениям:</w:t>
      </w:r>
    </w:p>
    <w:p w14:paraId="6CFE4A68"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i/>
          <w:iCs/>
          <w:color w:val="000000"/>
          <w:sz w:val="28"/>
          <w:szCs w:val="28"/>
          <w:u w:val="single"/>
          <w:lang w:eastAsia="ru-RU" w:bidi="ru-RU"/>
        </w:rPr>
        <w:t>Работа по формированию здорового образа жизни.</w:t>
      </w:r>
    </w:p>
    <w:p w14:paraId="727966E6"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Для того, чтобы сформировать у учащихся желание и умение вести здоровый образ жизни, противостоять употреблению наркотических веществ, алкоголю, табакокурению с обучающимися школ города в течение учебного года проводились беседы, тренинги, конкурсы стенгазет и плакатов, видеоуроки.</w:t>
      </w:r>
    </w:p>
    <w:p w14:paraId="366D6DC8"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 соответствии с планом во всех общеобразовательных организациях были проведены следующие профилактические организационные и массовые мероприятия:</w:t>
      </w:r>
    </w:p>
    <w:p w14:paraId="1F195E9C" w14:textId="77777777" w:rsidR="00C9497F" w:rsidRPr="00C9497F" w:rsidRDefault="00C9497F" w:rsidP="007C5935">
      <w:pPr>
        <w:widowControl w:val="0"/>
        <w:numPr>
          <w:ilvl w:val="0"/>
          <w:numId w:val="15"/>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Осуществлялся систематический контроль за дисциплиной и учёбой учащихся школ города, выявление детей из неблагополучных семей;</w:t>
      </w:r>
    </w:p>
    <w:p w14:paraId="2B4F4F0E" w14:textId="77777777" w:rsidR="00C9497F" w:rsidRPr="00C9497F" w:rsidRDefault="00C9497F" w:rsidP="007C5935">
      <w:pPr>
        <w:widowControl w:val="0"/>
        <w:numPr>
          <w:ilvl w:val="0"/>
          <w:numId w:val="15"/>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Систематически проводились беседы, наблюдения, контроль за родителями создающими условиями для приобщения подростков к наркотикам, табакокурению, беседы с родителями на классных собраниях «Профилактика вредных привычек» с приглашением педагога- психолога;</w:t>
      </w:r>
    </w:p>
    <w:p w14:paraId="1C989166" w14:textId="77777777" w:rsidR="00C9497F" w:rsidRPr="00C9497F" w:rsidRDefault="00C9497F" w:rsidP="007C5935">
      <w:pPr>
        <w:widowControl w:val="0"/>
        <w:numPr>
          <w:ilvl w:val="0"/>
          <w:numId w:val="15"/>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 уроках обществознания и ОБЖ учащиеся изучали правовые нормы, касающиеся ответственности за употребление наркотических веществ, алкогольной и табачной продукции;</w:t>
      </w:r>
    </w:p>
    <w:p w14:paraId="240EAA35" w14:textId="77777777" w:rsidR="00C9497F" w:rsidRPr="00C9497F" w:rsidRDefault="00C9497F" w:rsidP="007C5935">
      <w:pPr>
        <w:widowControl w:val="0"/>
        <w:numPr>
          <w:ilvl w:val="0"/>
          <w:numId w:val="15"/>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 классных часах 5-11 классов проводятся беседы, диспуты о вреде курения и страшных последствиях наркомании, на темы:</w:t>
      </w:r>
    </w:p>
    <w:p w14:paraId="61A476EA"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«Наркотики - враг здоровья»,</w:t>
      </w:r>
    </w:p>
    <w:p w14:paraId="7D72C9AB"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«В здоровом теле - здоровый дух»,</w:t>
      </w:r>
    </w:p>
    <w:p w14:paraId="37AF9D15"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«Курение вредно для здоровья»,</w:t>
      </w:r>
    </w:p>
    <w:p w14:paraId="672A011F"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Дискуссия «Бег от </w:t>
      </w:r>
      <w:proofErr w:type="spellStart"/>
      <w:r w:rsidRPr="00C9497F">
        <w:rPr>
          <w:rFonts w:ascii="Times New Roman" w:eastAsia="Times New Roman" w:hAnsi="Times New Roman"/>
          <w:color w:val="000000"/>
          <w:sz w:val="28"/>
          <w:szCs w:val="28"/>
          <w:lang w:eastAsia="ru-RU" w:bidi="ru-RU"/>
        </w:rPr>
        <w:t>алкомира</w:t>
      </w:r>
      <w:proofErr w:type="spellEnd"/>
      <w:r w:rsidRPr="00C9497F">
        <w:rPr>
          <w:rFonts w:ascii="Times New Roman" w:eastAsia="Times New Roman" w:hAnsi="Times New Roman"/>
          <w:color w:val="000000"/>
          <w:sz w:val="28"/>
          <w:szCs w:val="28"/>
          <w:lang w:eastAsia="ru-RU" w:bidi="ru-RU"/>
        </w:rPr>
        <w:t>»,</w:t>
      </w:r>
    </w:p>
    <w:p w14:paraId="517A01F0"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Дискуссия «Наше здоровье в наших руках»,</w:t>
      </w:r>
    </w:p>
    <w:p w14:paraId="50A941CF" w14:textId="77777777" w:rsidR="00C9497F" w:rsidRPr="00C9497F" w:rsidRDefault="00C9497F" w:rsidP="007C5935">
      <w:pPr>
        <w:widowControl w:val="0"/>
        <w:numPr>
          <w:ilvl w:val="0"/>
          <w:numId w:val="8"/>
        </w:numPr>
        <w:tabs>
          <w:tab w:val="left" w:pos="18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«Наркотик, не влезай убьет»,</w:t>
      </w:r>
    </w:p>
    <w:p w14:paraId="084E7214" w14:textId="77777777" w:rsidR="00C9497F" w:rsidRPr="00C9497F" w:rsidRDefault="00C9497F" w:rsidP="007C5935">
      <w:pPr>
        <w:widowControl w:val="0"/>
        <w:numPr>
          <w:ilvl w:val="0"/>
          <w:numId w:val="8"/>
        </w:numPr>
        <w:tabs>
          <w:tab w:val="left" w:pos="18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«Наркомания—знак беды».</w:t>
      </w:r>
    </w:p>
    <w:p w14:paraId="447B0E81" w14:textId="77777777" w:rsidR="00C9497F" w:rsidRPr="00C9497F" w:rsidRDefault="00C9497F" w:rsidP="00C9497F">
      <w:pPr>
        <w:widowControl w:val="0"/>
        <w:tabs>
          <w:tab w:val="left" w:pos="18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Были провели анкетирование среди учащихся 9-11 классов «Мой взгляд на наркотики», «Мое отношение к наркомании»;</w:t>
      </w:r>
    </w:p>
    <w:p w14:paraId="3FE84F44"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lastRenderedPageBreak/>
        <w:t>В 7-9 классах просмотрен информационный ролик «</w:t>
      </w:r>
      <w:proofErr w:type="spellStart"/>
      <w:r w:rsidRPr="00C9497F">
        <w:rPr>
          <w:rFonts w:ascii="Times New Roman" w:eastAsia="Times New Roman" w:hAnsi="Times New Roman"/>
          <w:color w:val="000000"/>
          <w:sz w:val="28"/>
          <w:szCs w:val="28"/>
          <w:lang w:eastAsia="ru-RU" w:bidi="ru-RU"/>
        </w:rPr>
        <w:t>Насвай</w:t>
      </w:r>
      <w:proofErr w:type="spellEnd"/>
      <w:r w:rsidRPr="00C9497F">
        <w:rPr>
          <w:rFonts w:ascii="Times New Roman" w:eastAsia="Times New Roman" w:hAnsi="Times New Roman"/>
          <w:color w:val="000000"/>
          <w:sz w:val="28"/>
          <w:szCs w:val="28"/>
          <w:lang w:eastAsia="ru-RU" w:bidi="ru-RU"/>
        </w:rPr>
        <w:t xml:space="preserve"> (шпак) изготовление» с дальнейшим обсуждением проблемы.</w:t>
      </w:r>
    </w:p>
    <w:p w14:paraId="4E35CCD4" w14:textId="77777777" w:rsidR="00C9497F" w:rsidRPr="00C9497F" w:rsidRDefault="00C9497F" w:rsidP="007C5935">
      <w:pPr>
        <w:widowControl w:val="0"/>
        <w:numPr>
          <w:ilvl w:val="0"/>
          <w:numId w:val="16"/>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Был организован «Круглый стол» - встреча уч-ся 9-11 классов с работниками ГОВД, здравоохранения, работниками ДДТ под лозунгом «Нет наркотикам!», «Ценности в нашей жизни»;</w:t>
      </w:r>
    </w:p>
    <w:p w14:paraId="00FFB4CA" w14:textId="77777777" w:rsidR="00C9497F" w:rsidRPr="00C9497F" w:rsidRDefault="00C9497F" w:rsidP="007C5935">
      <w:pPr>
        <w:widowControl w:val="0"/>
        <w:numPr>
          <w:ilvl w:val="0"/>
          <w:numId w:val="16"/>
        </w:numPr>
        <w:spacing w:after="0" w:line="360" w:lineRule="auto"/>
        <w:ind w:left="0" w:firstLine="709"/>
        <w:jc w:val="both"/>
        <w:rPr>
          <w:rFonts w:ascii="Times New Roman" w:eastAsia="Times New Roman" w:hAnsi="Times New Roman"/>
          <w:color w:val="000000"/>
          <w:sz w:val="28"/>
          <w:szCs w:val="28"/>
          <w:lang w:eastAsia="ru-RU" w:bidi="ru-RU"/>
        </w:rPr>
      </w:pPr>
      <w:bookmarkStart w:id="39" w:name="_Hlk137566990"/>
      <w:r w:rsidRPr="00C9497F">
        <w:rPr>
          <w:rFonts w:ascii="Times New Roman" w:eastAsia="Times New Roman" w:hAnsi="Times New Roman"/>
          <w:color w:val="000000"/>
          <w:sz w:val="28"/>
          <w:szCs w:val="28"/>
          <w:lang w:eastAsia="ru-RU" w:bidi="ru-RU"/>
        </w:rPr>
        <w:t xml:space="preserve">С инспектором ПДН </w:t>
      </w:r>
      <w:proofErr w:type="spellStart"/>
      <w:r w:rsidRPr="00C9497F">
        <w:rPr>
          <w:rFonts w:ascii="Times New Roman" w:eastAsia="Times New Roman" w:hAnsi="Times New Roman"/>
          <w:color w:val="000000"/>
          <w:sz w:val="28"/>
          <w:szCs w:val="28"/>
          <w:lang w:eastAsia="ru-RU" w:bidi="ru-RU"/>
        </w:rPr>
        <w:t>Асельдеровой</w:t>
      </w:r>
      <w:proofErr w:type="spellEnd"/>
      <w:r w:rsidRPr="00C9497F">
        <w:rPr>
          <w:rFonts w:ascii="Times New Roman" w:eastAsia="Times New Roman" w:hAnsi="Times New Roman"/>
          <w:color w:val="000000"/>
          <w:sz w:val="28"/>
          <w:szCs w:val="28"/>
          <w:lang w:eastAsia="ru-RU" w:bidi="ru-RU"/>
        </w:rPr>
        <w:t xml:space="preserve"> З.К. и Ибрагимовой З.К. были розданы буклеты «Сообщи, где торгуют смертью» </w:t>
      </w:r>
      <w:bookmarkEnd w:id="39"/>
      <w:r w:rsidRPr="00C9497F">
        <w:rPr>
          <w:rFonts w:ascii="Times New Roman" w:eastAsia="Times New Roman" w:hAnsi="Times New Roman"/>
          <w:color w:val="000000"/>
          <w:sz w:val="28"/>
          <w:szCs w:val="28"/>
          <w:lang w:eastAsia="ru-RU" w:bidi="ru-RU"/>
        </w:rPr>
        <w:t>7-11 классы;</w:t>
      </w:r>
    </w:p>
    <w:p w14:paraId="6CC75FB4" w14:textId="77777777" w:rsidR="00C9497F" w:rsidRPr="00C9497F" w:rsidRDefault="00C9497F" w:rsidP="007C5935">
      <w:pPr>
        <w:widowControl w:val="0"/>
        <w:numPr>
          <w:ilvl w:val="0"/>
          <w:numId w:val="16"/>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 мероприятиях использовались наглядные материалы: информационные плакаты, буклеты, памятки, презентации, видеоролики и видеофильмы;</w:t>
      </w:r>
    </w:p>
    <w:p w14:paraId="37AF70AE" w14:textId="4B6BEF03" w:rsidR="00C9497F" w:rsidRPr="00C9497F" w:rsidRDefault="00C9497F" w:rsidP="007C5935">
      <w:pPr>
        <w:widowControl w:val="0"/>
        <w:numPr>
          <w:ilvl w:val="0"/>
          <w:numId w:val="16"/>
        </w:numPr>
        <w:spacing w:after="0" w:line="360" w:lineRule="auto"/>
        <w:ind w:left="0"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Было </w:t>
      </w:r>
      <w:proofErr w:type="gramStart"/>
      <w:r w:rsidRPr="00C9497F">
        <w:rPr>
          <w:rFonts w:ascii="Times New Roman" w:eastAsia="Times New Roman" w:hAnsi="Times New Roman"/>
          <w:color w:val="000000"/>
          <w:sz w:val="28"/>
          <w:szCs w:val="28"/>
          <w:lang w:eastAsia="ru-RU" w:bidi="ru-RU"/>
        </w:rPr>
        <w:t>проведено  Общегородское</w:t>
      </w:r>
      <w:proofErr w:type="gramEnd"/>
      <w:r w:rsidRPr="00C9497F">
        <w:rPr>
          <w:rFonts w:ascii="Times New Roman" w:eastAsia="Times New Roman" w:hAnsi="Times New Roman"/>
          <w:color w:val="000000"/>
          <w:sz w:val="28"/>
          <w:szCs w:val="28"/>
          <w:lang w:eastAsia="ru-RU" w:bidi="ru-RU"/>
        </w:rPr>
        <w:t xml:space="preserve"> родительское собрание на тему» «Скажем нет  опасным привычкам»; с целью   профилактики  наркомании, токсикомании, потреблению ПАВ в системе образования города Буйнакска. Были приглашены   имам </w:t>
      </w:r>
      <w:proofErr w:type="gramStart"/>
      <w:r w:rsidRPr="00C9497F">
        <w:rPr>
          <w:rFonts w:ascii="Times New Roman" w:eastAsia="Times New Roman" w:hAnsi="Times New Roman"/>
          <w:color w:val="000000"/>
          <w:sz w:val="28"/>
          <w:szCs w:val="28"/>
          <w:lang w:eastAsia="ru-RU" w:bidi="ru-RU"/>
        </w:rPr>
        <w:t>мечет  А</w:t>
      </w:r>
      <w:proofErr w:type="gramEnd"/>
      <w:r w:rsidRPr="00C9497F">
        <w:rPr>
          <w:rFonts w:ascii="Times New Roman" w:eastAsia="Times New Roman" w:hAnsi="Times New Roman"/>
          <w:color w:val="000000"/>
          <w:sz w:val="28"/>
          <w:szCs w:val="28"/>
          <w:lang w:eastAsia="ru-RU" w:bidi="ru-RU"/>
        </w:rPr>
        <w:t xml:space="preserve"> </w:t>
      </w:r>
      <w:proofErr w:type="spellStart"/>
      <w:r w:rsidRPr="00C9497F">
        <w:rPr>
          <w:rFonts w:ascii="Times New Roman" w:eastAsia="Times New Roman" w:hAnsi="Times New Roman"/>
          <w:color w:val="000000"/>
          <w:sz w:val="28"/>
          <w:szCs w:val="28"/>
          <w:lang w:eastAsia="ru-RU" w:bidi="ru-RU"/>
        </w:rPr>
        <w:t>Ацуев</w:t>
      </w:r>
      <w:proofErr w:type="spellEnd"/>
      <w:r w:rsidRPr="00C9497F">
        <w:rPr>
          <w:rFonts w:ascii="Times New Roman" w:eastAsia="Times New Roman" w:hAnsi="Times New Roman"/>
          <w:color w:val="000000"/>
          <w:sz w:val="28"/>
          <w:szCs w:val="28"/>
          <w:lang w:eastAsia="ru-RU" w:bidi="ru-RU"/>
        </w:rPr>
        <w:t xml:space="preserve">, инспектор ПДН  </w:t>
      </w:r>
      <w:proofErr w:type="spellStart"/>
      <w:r w:rsidRPr="00C9497F">
        <w:rPr>
          <w:rFonts w:ascii="Times New Roman" w:eastAsia="Times New Roman" w:hAnsi="Times New Roman"/>
          <w:color w:val="000000"/>
          <w:sz w:val="28"/>
          <w:szCs w:val="28"/>
          <w:lang w:eastAsia="ru-RU" w:bidi="ru-RU"/>
        </w:rPr>
        <w:t>Асильдерова</w:t>
      </w:r>
      <w:proofErr w:type="spellEnd"/>
      <w:r w:rsidRPr="00C9497F">
        <w:rPr>
          <w:rFonts w:ascii="Times New Roman" w:eastAsia="Times New Roman" w:hAnsi="Times New Roman"/>
          <w:color w:val="000000"/>
          <w:sz w:val="28"/>
          <w:szCs w:val="28"/>
          <w:lang w:eastAsia="ru-RU" w:bidi="ru-RU"/>
        </w:rPr>
        <w:t xml:space="preserve"> З.К. и  Ибрагимова З.К.</w:t>
      </w:r>
      <w:r>
        <w:rPr>
          <w:rFonts w:ascii="Times New Roman" w:eastAsia="Times New Roman" w:hAnsi="Times New Roman"/>
          <w:color w:val="000000"/>
          <w:sz w:val="28"/>
          <w:szCs w:val="28"/>
          <w:lang w:eastAsia="ru-RU" w:bidi="ru-RU"/>
        </w:rPr>
        <w:t>.</w:t>
      </w:r>
      <w:r w:rsidRPr="00C9497F">
        <w:rPr>
          <w:rFonts w:ascii="Times New Roman" w:eastAsia="Times New Roman" w:hAnsi="Times New Roman"/>
          <w:color w:val="000000"/>
          <w:sz w:val="28"/>
          <w:szCs w:val="28"/>
          <w:lang w:eastAsia="ru-RU" w:bidi="ru-RU"/>
        </w:rPr>
        <w:t xml:space="preserve"> </w:t>
      </w:r>
    </w:p>
    <w:p w14:paraId="6082A4FE" w14:textId="77777777" w:rsidR="00C9497F" w:rsidRPr="00C9497F" w:rsidRDefault="00C9497F" w:rsidP="00C9497F">
      <w:pPr>
        <w:widowControl w:val="0"/>
        <w:spacing w:after="0" w:line="360" w:lineRule="auto"/>
        <w:ind w:firstLine="709"/>
        <w:jc w:val="both"/>
        <w:rPr>
          <w:rFonts w:ascii="Times New Roman" w:eastAsia="Times New Roman" w:hAnsi="Times New Roman"/>
          <w:i/>
          <w:iCs/>
          <w:color w:val="000000"/>
          <w:sz w:val="28"/>
          <w:szCs w:val="28"/>
          <w:lang w:eastAsia="ru-RU" w:bidi="ru-RU"/>
        </w:rPr>
      </w:pPr>
      <w:r w:rsidRPr="00C9497F">
        <w:rPr>
          <w:rFonts w:ascii="Times New Roman" w:eastAsia="Times New Roman" w:hAnsi="Times New Roman"/>
          <w:i/>
          <w:iCs/>
          <w:color w:val="000000"/>
          <w:sz w:val="28"/>
          <w:szCs w:val="28"/>
          <w:lang w:eastAsia="ru-RU" w:bidi="ru-RU"/>
        </w:rPr>
        <w:t>Диагностическая работа:</w:t>
      </w:r>
    </w:p>
    <w:p w14:paraId="0F007FB0"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Индивидуальные беседы с подростками- «группы риска». Все беседы зафиксированы в журнале индивидуальных бесед;</w:t>
      </w:r>
    </w:p>
    <w:p w14:paraId="212F4D7E" w14:textId="77777777" w:rsidR="00C9497F" w:rsidRPr="00C9497F" w:rsidRDefault="00C9497F" w:rsidP="007C5935">
      <w:pPr>
        <w:widowControl w:val="0"/>
        <w:numPr>
          <w:ilvl w:val="0"/>
          <w:numId w:val="9"/>
        </w:numPr>
        <w:tabs>
          <w:tab w:val="left" w:pos="11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организована «Почта Доверия»;</w:t>
      </w:r>
    </w:p>
    <w:p w14:paraId="2EBCAA59" w14:textId="77777777" w:rsidR="00C9497F" w:rsidRPr="00C9497F" w:rsidRDefault="00C9497F" w:rsidP="007C5935">
      <w:pPr>
        <w:widowControl w:val="0"/>
        <w:numPr>
          <w:ilvl w:val="0"/>
          <w:numId w:val="9"/>
        </w:numPr>
        <w:tabs>
          <w:tab w:val="left" w:pos="11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посещены уч-ся социально-незащищенной категории по месту жительства с целью обследования социально-бытовых условий проживания, контроля за семьей и уч-ся.</w:t>
      </w:r>
    </w:p>
    <w:p w14:paraId="16DFEE6D" w14:textId="77777777" w:rsidR="00C9497F" w:rsidRPr="00C9497F" w:rsidRDefault="00C9497F" w:rsidP="00C9497F">
      <w:pPr>
        <w:widowControl w:val="0"/>
        <w:spacing w:after="0" w:line="360" w:lineRule="auto"/>
        <w:ind w:firstLine="709"/>
        <w:jc w:val="both"/>
        <w:rPr>
          <w:rFonts w:ascii="Times New Roman" w:eastAsia="Times New Roman" w:hAnsi="Times New Roman"/>
          <w:i/>
          <w:iCs/>
          <w:color w:val="000000"/>
          <w:sz w:val="28"/>
          <w:szCs w:val="28"/>
          <w:lang w:eastAsia="ru-RU" w:bidi="ru-RU"/>
        </w:rPr>
      </w:pPr>
      <w:r w:rsidRPr="00C9497F">
        <w:rPr>
          <w:rFonts w:ascii="Times New Roman" w:eastAsia="Times New Roman" w:hAnsi="Times New Roman"/>
          <w:i/>
          <w:iCs/>
          <w:color w:val="000000"/>
          <w:sz w:val="28"/>
          <w:szCs w:val="28"/>
          <w:lang w:eastAsia="ru-RU" w:bidi="ru-RU"/>
        </w:rPr>
        <w:t>Работа с классными руководителями:</w:t>
      </w:r>
    </w:p>
    <w:p w14:paraId="27CA9A20" w14:textId="77777777" w:rsidR="00C9497F" w:rsidRPr="00C9497F" w:rsidRDefault="00C9497F" w:rsidP="007C5935">
      <w:pPr>
        <w:widowControl w:val="0"/>
        <w:numPr>
          <w:ilvl w:val="0"/>
          <w:numId w:val="9"/>
        </w:numPr>
        <w:tabs>
          <w:tab w:val="left" w:pos="11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организован ежедневный контроль за посещаемостью учащихся, состоящих на внутришкольном учете;</w:t>
      </w:r>
    </w:p>
    <w:p w14:paraId="22877EE4" w14:textId="77777777" w:rsidR="00C9497F" w:rsidRPr="00C9497F" w:rsidRDefault="00C9497F" w:rsidP="007C5935">
      <w:pPr>
        <w:widowControl w:val="0"/>
        <w:numPr>
          <w:ilvl w:val="0"/>
          <w:numId w:val="9"/>
        </w:numPr>
        <w:tabs>
          <w:tab w:val="left" w:pos="11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обновлена информационная база по учащимся девиантного поведения, семей «группы риска»;</w:t>
      </w:r>
    </w:p>
    <w:p w14:paraId="431BAC52" w14:textId="77777777" w:rsidR="00C9497F" w:rsidRPr="00C9497F" w:rsidRDefault="00C9497F" w:rsidP="007C5935">
      <w:pPr>
        <w:widowControl w:val="0"/>
        <w:numPr>
          <w:ilvl w:val="0"/>
          <w:numId w:val="9"/>
        </w:numPr>
        <w:tabs>
          <w:tab w:val="left" w:pos="1179"/>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вовлечение детей «группы риска» и девиантного поведения в кружки и секции;</w:t>
      </w:r>
    </w:p>
    <w:p w14:paraId="17AEA82C"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проведен городской семинар на тему "‘Взаимосвязь семьи и школы в интересах личности ребенка”. Обсуждались методы взаимодействия школы не </w:t>
      </w:r>
      <w:r w:rsidRPr="00C9497F">
        <w:rPr>
          <w:rFonts w:ascii="Times New Roman" w:eastAsia="Times New Roman" w:hAnsi="Times New Roman"/>
          <w:color w:val="000000"/>
          <w:sz w:val="28"/>
          <w:szCs w:val="28"/>
          <w:lang w:eastAsia="ru-RU" w:bidi="ru-RU"/>
        </w:rPr>
        <w:lastRenderedPageBreak/>
        <w:t>только с семьей, но и с правоохранительными органами,</w:t>
      </w:r>
    </w:p>
    <w:p w14:paraId="2276666B" w14:textId="77777777" w:rsidR="00C9497F" w:rsidRPr="00C9497F" w:rsidRDefault="00C9497F" w:rsidP="00C9497F">
      <w:pPr>
        <w:widowControl w:val="0"/>
        <w:spacing w:after="0" w:line="360" w:lineRule="auto"/>
        <w:ind w:firstLine="709"/>
        <w:jc w:val="both"/>
        <w:rPr>
          <w:rFonts w:ascii="Times New Roman" w:eastAsia="Times New Roman" w:hAnsi="Times New Roman"/>
          <w:i/>
          <w:iCs/>
          <w:color w:val="000000"/>
          <w:sz w:val="28"/>
          <w:szCs w:val="28"/>
          <w:lang w:eastAsia="ru-RU" w:bidi="ru-RU"/>
        </w:rPr>
      </w:pPr>
      <w:r w:rsidRPr="00C9497F">
        <w:rPr>
          <w:rFonts w:ascii="Times New Roman" w:eastAsia="Times New Roman" w:hAnsi="Times New Roman"/>
          <w:i/>
          <w:iCs/>
          <w:color w:val="000000"/>
          <w:sz w:val="28"/>
          <w:szCs w:val="28"/>
          <w:lang w:eastAsia="ru-RU" w:bidi="ru-RU"/>
        </w:rPr>
        <w:t>— Работа с родителями:</w:t>
      </w:r>
    </w:p>
    <w:p w14:paraId="3343E6D2" w14:textId="0D77FA3D"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w:t>
      </w:r>
      <w:r w:rsidR="00364F08">
        <w:rPr>
          <w:rFonts w:ascii="Times New Roman" w:eastAsia="Times New Roman" w:hAnsi="Times New Roman"/>
          <w:color w:val="000000"/>
          <w:sz w:val="28"/>
          <w:szCs w:val="28"/>
          <w:lang w:eastAsia="ru-RU" w:bidi="ru-RU"/>
        </w:rPr>
        <w:t>с</w:t>
      </w:r>
      <w:r w:rsidRPr="00C9497F">
        <w:rPr>
          <w:rFonts w:ascii="Times New Roman" w:eastAsia="Times New Roman" w:hAnsi="Times New Roman"/>
          <w:color w:val="000000"/>
          <w:sz w:val="28"/>
          <w:szCs w:val="28"/>
          <w:lang w:eastAsia="ru-RU" w:bidi="ru-RU"/>
        </w:rPr>
        <w:t>обрания как общешкольные, так и по отдельным классам;</w:t>
      </w:r>
    </w:p>
    <w:p w14:paraId="4EFAD8DC"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встречи родительской общественности с представителями городского наркоконтроля;</w:t>
      </w:r>
    </w:p>
    <w:p w14:paraId="085E5035" w14:textId="23AD7526"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индивидуальные беседы, консультации с учителями - предметниками, классными руководителями</w:t>
      </w:r>
      <w:r w:rsidR="00364F08">
        <w:rPr>
          <w:rFonts w:ascii="Times New Roman" w:eastAsia="Times New Roman" w:hAnsi="Times New Roman"/>
          <w:color w:val="000000"/>
          <w:sz w:val="28"/>
          <w:szCs w:val="28"/>
          <w:lang w:eastAsia="ru-RU" w:bidi="ru-RU"/>
        </w:rPr>
        <w:t>;</w:t>
      </w:r>
    </w:p>
    <w:p w14:paraId="2537C464" w14:textId="55B5333B"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 </w:t>
      </w:r>
      <w:r w:rsidR="00364F08">
        <w:rPr>
          <w:rFonts w:ascii="Times New Roman" w:eastAsia="Times New Roman" w:hAnsi="Times New Roman"/>
          <w:color w:val="000000"/>
          <w:sz w:val="28"/>
          <w:szCs w:val="28"/>
          <w:lang w:eastAsia="ru-RU" w:bidi="ru-RU"/>
        </w:rPr>
        <w:t>у</w:t>
      </w:r>
      <w:r w:rsidRPr="00C9497F">
        <w:rPr>
          <w:rFonts w:ascii="Times New Roman" w:eastAsia="Times New Roman" w:hAnsi="Times New Roman"/>
          <w:color w:val="000000"/>
          <w:sz w:val="28"/>
          <w:szCs w:val="28"/>
          <w:lang w:eastAsia="ru-RU" w:bidi="ru-RU"/>
        </w:rPr>
        <w:t>частие родителей в организации и проведении классных и общешкольных мероприятий</w:t>
      </w:r>
      <w:r w:rsidR="00364F08">
        <w:rPr>
          <w:rFonts w:ascii="Times New Roman" w:eastAsia="Times New Roman" w:hAnsi="Times New Roman"/>
          <w:color w:val="000000"/>
          <w:sz w:val="28"/>
          <w:szCs w:val="28"/>
          <w:lang w:eastAsia="ru-RU" w:bidi="ru-RU"/>
        </w:rPr>
        <w:t>;</w:t>
      </w:r>
    </w:p>
    <w:p w14:paraId="67760093" w14:textId="77777777" w:rsidR="00C9497F" w:rsidRPr="00364F08" w:rsidRDefault="00C9497F" w:rsidP="00C9497F">
      <w:pPr>
        <w:widowControl w:val="0"/>
        <w:spacing w:after="0" w:line="360" w:lineRule="auto"/>
        <w:ind w:firstLine="709"/>
        <w:jc w:val="both"/>
        <w:rPr>
          <w:rFonts w:ascii="Times New Roman" w:eastAsia="Times New Roman" w:hAnsi="Times New Roman"/>
          <w:sz w:val="28"/>
          <w:szCs w:val="28"/>
          <w:lang w:eastAsia="ru-RU" w:bidi="ru-RU"/>
        </w:rPr>
      </w:pPr>
      <w:r w:rsidRPr="00C9497F">
        <w:rPr>
          <w:rFonts w:ascii="Times New Roman" w:eastAsia="Times New Roman" w:hAnsi="Times New Roman"/>
          <w:color w:val="000000"/>
          <w:sz w:val="28"/>
          <w:szCs w:val="28"/>
          <w:lang w:eastAsia="ru-RU" w:bidi="ru-RU"/>
        </w:rPr>
        <w:t xml:space="preserve">По профилактике ПАВ, наркомании, табакокурения, алкоголизма, вредных </w:t>
      </w:r>
      <w:r w:rsidRPr="00364F08">
        <w:rPr>
          <w:rFonts w:ascii="Times New Roman" w:eastAsia="Times New Roman" w:hAnsi="Times New Roman"/>
          <w:sz w:val="28"/>
          <w:szCs w:val="28"/>
          <w:lang w:eastAsia="ru-RU" w:bidi="ru-RU"/>
        </w:rPr>
        <w:t>привычек провели- тестирование учащиеся 7-11 классов на раннее выявление незаконного потребления наркотических средств и психотропных веществ.</w:t>
      </w:r>
    </w:p>
    <w:p w14:paraId="3500F5D9"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Ежемесячно совместно с инспекторами ПДН проводились беседы, лекции на тему: «О вреде курения, алкоголя и наркотиков», «Слабое звено», «Дети и алкоголь», «Суд над наркоманией», Урок-тренинг «Здоровый образ жизни» и т.д.</w:t>
      </w:r>
    </w:p>
    <w:p w14:paraId="00E455A3" w14:textId="767E74C8"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проведен месячник по наркозависимости и профилактике правонарушений, в рамках которого проведены спортивные состязания под лозунгом «Спорт вместо наркотиков»</w:t>
      </w:r>
      <w:r w:rsidR="00364F08">
        <w:rPr>
          <w:rFonts w:ascii="Times New Roman" w:eastAsia="Times New Roman" w:hAnsi="Times New Roman"/>
          <w:color w:val="000000"/>
          <w:sz w:val="28"/>
          <w:szCs w:val="28"/>
          <w:lang w:eastAsia="ru-RU" w:bidi="ru-RU"/>
        </w:rPr>
        <w:t>;</w:t>
      </w:r>
      <w:r w:rsidRPr="00C9497F">
        <w:rPr>
          <w:rFonts w:ascii="Times New Roman" w:eastAsia="Times New Roman" w:hAnsi="Times New Roman"/>
          <w:color w:val="000000"/>
          <w:sz w:val="28"/>
          <w:szCs w:val="28"/>
          <w:lang w:eastAsia="ru-RU" w:bidi="ru-RU"/>
        </w:rPr>
        <w:t xml:space="preserve"> проведены беседы с инспекторами ПДН «Ответственность за употребление алкоголя, наркотиков», классными руководителями проведены беседы «О здоровом образе жизни»</w:t>
      </w:r>
      <w:r w:rsidR="00364F08">
        <w:rPr>
          <w:rFonts w:ascii="Times New Roman" w:eastAsia="Times New Roman" w:hAnsi="Times New Roman"/>
          <w:color w:val="000000"/>
          <w:sz w:val="28"/>
          <w:szCs w:val="28"/>
          <w:lang w:eastAsia="ru-RU" w:bidi="ru-RU"/>
        </w:rPr>
        <w:t>.</w:t>
      </w:r>
    </w:p>
    <w:p w14:paraId="52B5EC7C" w14:textId="61003172"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В рамках этой акции </w:t>
      </w:r>
      <w:r w:rsidR="00364F08" w:rsidRPr="00C9497F">
        <w:rPr>
          <w:rFonts w:ascii="Times New Roman" w:eastAsia="Times New Roman" w:hAnsi="Times New Roman"/>
          <w:color w:val="000000"/>
          <w:sz w:val="28"/>
          <w:szCs w:val="28"/>
          <w:lang w:eastAsia="ru-RU" w:bidi="ru-RU"/>
        </w:rPr>
        <w:t>«</w:t>
      </w:r>
      <w:r w:rsidRPr="00C9497F">
        <w:rPr>
          <w:rFonts w:ascii="Times New Roman" w:eastAsia="Times New Roman" w:hAnsi="Times New Roman"/>
          <w:color w:val="000000"/>
          <w:sz w:val="28"/>
          <w:szCs w:val="28"/>
          <w:lang w:eastAsia="ru-RU" w:bidi="ru-RU"/>
        </w:rPr>
        <w:t>СТОП</w:t>
      </w:r>
      <w:r w:rsidR="00364F08">
        <w:rPr>
          <w:rFonts w:ascii="Times New Roman" w:eastAsia="Times New Roman" w:hAnsi="Times New Roman"/>
          <w:color w:val="000000"/>
          <w:sz w:val="28"/>
          <w:szCs w:val="28"/>
          <w:lang w:eastAsia="ru-RU" w:bidi="ru-RU"/>
        </w:rPr>
        <w:t xml:space="preserve"> </w:t>
      </w:r>
      <w:r w:rsidRPr="00C9497F">
        <w:rPr>
          <w:rFonts w:ascii="Times New Roman" w:eastAsia="Times New Roman" w:hAnsi="Times New Roman"/>
          <w:color w:val="000000"/>
          <w:sz w:val="28"/>
          <w:szCs w:val="28"/>
          <w:lang w:eastAsia="ru-RU" w:bidi="ru-RU"/>
        </w:rPr>
        <w:t>ВИЧ</w:t>
      </w:r>
      <w:r w:rsidR="00364F08">
        <w:rPr>
          <w:rFonts w:ascii="Times New Roman" w:eastAsia="Times New Roman" w:hAnsi="Times New Roman"/>
          <w:color w:val="000000"/>
          <w:sz w:val="28"/>
          <w:szCs w:val="28"/>
          <w:lang w:eastAsia="ru-RU" w:bidi="ru-RU"/>
        </w:rPr>
        <w:t xml:space="preserve"> </w:t>
      </w:r>
      <w:r w:rsidRPr="00C9497F">
        <w:rPr>
          <w:rFonts w:ascii="Times New Roman" w:eastAsia="Times New Roman" w:hAnsi="Times New Roman"/>
          <w:color w:val="000000"/>
          <w:sz w:val="28"/>
          <w:szCs w:val="28"/>
          <w:lang w:eastAsia="ru-RU" w:bidi="ru-RU"/>
        </w:rPr>
        <w:t>СПИД</w:t>
      </w:r>
      <w:r w:rsidR="00364F08">
        <w:rPr>
          <w:rFonts w:ascii="Times New Roman" w:eastAsia="Times New Roman" w:hAnsi="Times New Roman"/>
          <w:color w:val="000000"/>
          <w:sz w:val="28"/>
          <w:szCs w:val="28"/>
          <w:lang w:eastAsia="ru-RU" w:bidi="ru-RU"/>
        </w:rPr>
        <w:t>!</w:t>
      </w:r>
      <w:r w:rsidRPr="00C9497F">
        <w:rPr>
          <w:rFonts w:ascii="Times New Roman" w:eastAsia="Times New Roman" w:hAnsi="Times New Roman"/>
          <w:color w:val="000000"/>
          <w:sz w:val="28"/>
          <w:szCs w:val="28"/>
          <w:lang w:eastAsia="ru-RU" w:bidi="ru-RU"/>
        </w:rPr>
        <w:t>» в школах проведены следующие мероприятия:</w:t>
      </w:r>
    </w:p>
    <w:p w14:paraId="283E3993" w14:textId="77777777" w:rsidR="00C9497F" w:rsidRPr="00C9497F" w:rsidRDefault="00C9497F" w:rsidP="007C5935">
      <w:pPr>
        <w:widowControl w:val="0"/>
        <w:numPr>
          <w:ilvl w:val="0"/>
          <w:numId w:val="10"/>
        </w:numPr>
        <w:tabs>
          <w:tab w:val="left" w:pos="1318"/>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классные часы в 5-11 классах «Почему мы должны говорить о СПИДе»;</w:t>
      </w:r>
    </w:p>
    <w:p w14:paraId="76338A40" w14:textId="77777777" w:rsidR="00C9497F" w:rsidRPr="00C9497F" w:rsidRDefault="00C9497F" w:rsidP="007C5935">
      <w:pPr>
        <w:widowControl w:val="0"/>
        <w:numPr>
          <w:ilvl w:val="0"/>
          <w:numId w:val="10"/>
        </w:numPr>
        <w:tabs>
          <w:tab w:val="left" w:pos="1318"/>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оформлен информационный стенд «СКАЖИ СПИДУ - НЕТ!»;</w:t>
      </w:r>
    </w:p>
    <w:p w14:paraId="324BAEE3" w14:textId="77777777" w:rsidR="00C9497F" w:rsidRPr="00C9497F" w:rsidRDefault="00C9497F" w:rsidP="007C5935">
      <w:pPr>
        <w:widowControl w:val="0"/>
        <w:numPr>
          <w:ilvl w:val="0"/>
          <w:numId w:val="10"/>
        </w:numPr>
        <w:tabs>
          <w:tab w:val="left" w:pos="1315"/>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распространены буклеты среди учащихся «Осторожно-СПИД».</w:t>
      </w:r>
    </w:p>
    <w:p w14:paraId="1C811B33" w14:textId="4F659670"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 завершение акции «</w:t>
      </w:r>
      <w:r w:rsidR="00364F08">
        <w:rPr>
          <w:rFonts w:ascii="Times New Roman" w:eastAsia="Times New Roman" w:hAnsi="Times New Roman"/>
          <w:color w:val="000000"/>
          <w:sz w:val="28"/>
          <w:szCs w:val="28"/>
          <w:lang w:eastAsia="ru-RU" w:bidi="ru-RU"/>
        </w:rPr>
        <w:t>СТОП</w:t>
      </w:r>
      <w:r w:rsidRPr="00C9497F">
        <w:rPr>
          <w:rFonts w:ascii="Times New Roman" w:eastAsia="Times New Roman" w:hAnsi="Times New Roman"/>
          <w:color w:val="000000"/>
          <w:sz w:val="28"/>
          <w:szCs w:val="28"/>
          <w:lang w:eastAsia="ru-RU" w:bidi="ru-RU"/>
        </w:rPr>
        <w:t xml:space="preserve"> ВИЧ</w:t>
      </w:r>
      <w:r w:rsidR="00364F08">
        <w:rPr>
          <w:rFonts w:ascii="Times New Roman" w:eastAsia="Times New Roman" w:hAnsi="Times New Roman"/>
          <w:color w:val="000000"/>
          <w:sz w:val="28"/>
          <w:szCs w:val="28"/>
          <w:lang w:eastAsia="ru-RU" w:bidi="ru-RU"/>
        </w:rPr>
        <w:t xml:space="preserve"> </w:t>
      </w:r>
      <w:r w:rsidRPr="00C9497F">
        <w:rPr>
          <w:rFonts w:ascii="Times New Roman" w:eastAsia="Times New Roman" w:hAnsi="Times New Roman"/>
          <w:color w:val="000000"/>
          <w:sz w:val="28"/>
          <w:szCs w:val="28"/>
          <w:lang w:eastAsia="ru-RU" w:bidi="ru-RU"/>
        </w:rPr>
        <w:t>СПИД!» учащиеся просмотрели информационно-агитационные ролики; распространили символ акции - красную ленточку; выяснили, что первое правило, чтобы не заразиться, - соблюдать здоровый образ жизни</w:t>
      </w:r>
      <w:r w:rsidR="00364F08">
        <w:rPr>
          <w:rFonts w:ascii="Times New Roman" w:eastAsia="Times New Roman" w:hAnsi="Times New Roman"/>
          <w:color w:val="000000"/>
          <w:sz w:val="28"/>
          <w:szCs w:val="28"/>
          <w:lang w:eastAsia="ru-RU" w:bidi="ru-RU"/>
        </w:rPr>
        <w:t>.</w:t>
      </w:r>
    </w:p>
    <w:p w14:paraId="1FFD3A1D" w14:textId="77777777" w:rsidR="00C9497F" w:rsidRPr="00C9497F" w:rsidRDefault="00C9497F" w:rsidP="007C5935">
      <w:pPr>
        <w:widowControl w:val="0"/>
        <w:numPr>
          <w:ilvl w:val="0"/>
          <w:numId w:val="11"/>
        </w:numPr>
        <w:tabs>
          <w:tab w:val="left" w:pos="1130"/>
        </w:tabs>
        <w:spacing w:after="0" w:line="360" w:lineRule="auto"/>
        <w:ind w:firstLine="709"/>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Проведено анкетирование «Наркотикам скажем нет!».</w:t>
      </w:r>
    </w:p>
    <w:p w14:paraId="50AB220E" w14:textId="2A46DDC1" w:rsidR="00C9497F" w:rsidRPr="00C9497F" w:rsidRDefault="00C9497F" w:rsidP="007C5935">
      <w:pPr>
        <w:widowControl w:val="0"/>
        <w:numPr>
          <w:ilvl w:val="0"/>
          <w:numId w:val="11"/>
        </w:numPr>
        <w:tabs>
          <w:tab w:val="left" w:pos="1130"/>
        </w:tabs>
        <w:spacing w:after="0" w:line="360" w:lineRule="auto"/>
        <w:ind w:firstLine="709"/>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lastRenderedPageBreak/>
        <w:t xml:space="preserve"> В </w:t>
      </w:r>
      <w:proofErr w:type="gramStart"/>
      <w:r w:rsidRPr="00C9497F">
        <w:rPr>
          <w:rFonts w:ascii="Times New Roman" w:eastAsia="Times New Roman" w:hAnsi="Times New Roman"/>
          <w:color w:val="000000"/>
          <w:sz w:val="28"/>
          <w:szCs w:val="28"/>
          <w:lang w:eastAsia="ru-RU" w:bidi="ru-RU"/>
        </w:rPr>
        <w:t>рамках  реализации</w:t>
      </w:r>
      <w:proofErr w:type="gramEnd"/>
      <w:r w:rsidRPr="00C9497F">
        <w:rPr>
          <w:rFonts w:ascii="Times New Roman" w:eastAsia="Times New Roman" w:hAnsi="Times New Roman"/>
          <w:color w:val="000000"/>
          <w:sz w:val="28"/>
          <w:szCs w:val="28"/>
          <w:lang w:eastAsia="ru-RU" w:bidi="ru-RU"/>
        </w:rPr>
        <w:t xml:space="preserve"> проекта «Пушкинская карта» в январе прошел показ спектакля «Расплата» ,посвященный </w:t>
      </w:r>
      <w:r w:rsidR="00364F08">
        <w:rPr>
          <w:rFonts w:ascii="Times New Roman" w:eastAsia="Times New Roman" w:hAnsi="Times New Roman"/>
          <w:color w:val="000000"/>
          <w:sz w:val="28"/>
          <w:szCs w:val="28"/>
          <w:lang w:eastAsia="ru-RU" w:bidi="ru-RU"/>
        </w:rPr>
        <w:t xml:space="preserve">профилактике наркомании в молодежной среде. </w:t>
      </w:r>
    </w:p>
    <w:p w14:paraId="504663C7" w14:textId="77777777" w:rsidR="00C9497F" w:rsidRPr="00C9497F" w:rsidRDefault="00C9497F" w:rsidP="007C5935">
      <w:pPr>
        <w:widowControl w:val="0"/>
        <w:numPr>
          <w:ilvl w:val="0"/>
          <w:numId w:val="11"/>
        </w:numPr>
        <w:tabs>
          <w:tab w:val="left" w:pos="1130"/>
        </w:tabs>
        <w:spacing w:after="0" w:line="360" w:lineRule="auto"/>
        <w:ind w:firstLine="709"/>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Общешкольные родительские собрания (всего проведено-23):</w:t>
      </w:r>
    </w:p>
    <w:p w14:paraId="376EAA53" w14:textId="77777777" w:rsidR="00C9497F" w:rsidRPr="00C9497F" w:rsidRDefault="00C9497F" w:rsidP="007C5935">
      <w:pPr>
        <w:widowControl w:val="0"/>
        <w:numPr>
          <w:ilvl w:val="0"/>
          <w:numId w:val="12"/>
        </w:numPr>
        <w:tabs>
          <w:tab w:val="left" w:pos="1318"/>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«Создание дома свободного от наркотиков»;</w:t>
      </w:r>
    </w:p>
    <w:p w14:paraId="2B89149C" w14:textId="77777777" w:rsidR="00C9497F" w:rsidRPr="00C9497F" w:rsidRDefault="00C9497F" w:rsidP="007C5935">
      <w:pPr>
        <w:widowControl w:val="0"/>
        <w:numPr>
          <w:ilvl w:val="0"/>
          <w:numId w:val="12"/>
        </w:numPr>
        <w:tabs>
          <w:tab w:val="left" w:pos="1322"/>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«Ответственность за употребление алкоголя и наркотиков»;</w:t>
      </w:r>
    </w:p>
    <w:p w14:paraId="44E87213" w14:textId="77777777" w:rsidR="00C9497F" w:rsidRPr="00C9497F" w:rsidRDefault="00C9497F" w:rsidP="007C5935">
      <w:pPr>
        <w:widowControl w:val="0"/>
        <w:numPr>
          <w:ilvl w:val="0"/>
          <w:numId w:val="12"/>
        </w:numPr>
        <w:tabs>
          <w:tab w:val="left" w:pos="1318"/>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«Правилах поведения в опасных ситуациях, алгоритм действий, человека, ставшего свидетелем преступления или располагающего сведениями о готовящемся преступлении» и т.д.</w:t>
      </w:r>
    </w:p>
    <w:p w14:paraId="246D0EBB" w14:textId="77777777" w:rsidR="00C9497F" w:rsidRPr="00C9497F" w:rsidRDefault="00C9497F" w:rsidP="007C5935">
      <w:pPr>
        <w:widowControl w:val="0"/>
        <w:numPr>
          <w:ilvl w:val="0"/>
          <w:numId w:val="13"/>
        </w:numPr>
        <w:tabs>
          <w:tab w:val="left" w:pos="1130"/>
        </w:tabs>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Вывешены </w:t>
      </w:r>
      <w:proofErr w:type="gramStart"/>
      <w:r w:rsidRPr="00C9497F">
        <w:rPr>
          <w:rFonts w:ascii="Times New Roman" w:eastAsia="Times New Roman" w:hAnsi="Times New Roman"/>
          <w:color w:val="000000"/>
          <w:sz w:val="28"/>
          <w:szCs w:val="28"/>
          <w:lang w:eastAsia="ru-RU" w:bidi="ru-RU"/>
        </w:rPr>
        <w:t>стенгазеты</w:t>
      </w:r>
      <w:proofErr w:type="gramEnd"/>
      <w:r w:rsidRPr="00C9497F">
        <w:rPr>
          <w:rFonts w:ascii="Times New Roman" w:eastAsia="Times New Roman" w:hAnsi="Times New Roman"/>
          <w:color w:val="000000"/>
          <w:sz w:val="28"/>
          <w:szCs w:val="28"/>
          <w:lang w:eastAsia="ru-RU" w:bidi="ru-RU"/>
        </w:rPr>
        <w:t xml:space="preserve"> содержащие агитационную информацию о вреде наркотиков с призывами вести здоровый образ жизни;</w:t>
      </w:r>
    </w:p>
    <w:p w14:paraId="06DAEEE2" w14:textId="77777777" w:rsidR="00C9497F" w:rsidRPr="00364F08" w:rsidRDefault="00C9497F" w:rsidP="00C9497F">
      <w:pPr>
        <w:widowControl w:val="0"/>
        <w:spacing w:after="0" w:line="360" w:lineRule="auto"/>
        <w:ind w:firstLine="709"/>
        <w:jc w:val="both"/>
        <w:rPr>
          <w:rFonts w:ascii="Times New Roman" w:eastAsia="Times New Roman" w:hAnsi="Times New Roman"/>
          <w:i/>
          <w:iCs/>
          <w:color w:val="000000"/>
          <w:sz w:val="28"/>
          <w:szCs w:val="28"/>
          <w:lang w:eastAsia="ru-RU" w:bidi="ru-RU"/>
        </w:rPr>
      </w:pPr>
      <w:r w:rsidRPr="00364F08">
        <w:rPr>
          <w:rFonts w:ascii="Times New Roman" w:eastAsia="Times New Roman" w:hAnsi="Times New Roman"/>
          <w:i/>
          <w:iCs/>
          <w:color w:val="000000"/>
          <w:sz w:val="28"/>
          <w:szCs w:val="28"/>
          <w:lang w:eastAsia="ru-RU" w:bidi="ru-RU"/>
        </w:rPr>
        <w:t>Просмотр видеофильмов:</w:t>
      </w:r>
    </w:p>
    <w:p w14:paraId="180B0A81"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«Вредным привычкам -нет! Здоровому образу жизни-да!»;</w:t>
      </w:r>
    </w:p>
    <w:p w14:paraId="7A9EA564"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 здоровом образе жизни»;</w:t>
      </w:r>
    </w:p>
    <w:p w14:paraId="333BE5D0" w14:textId="77777777"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«Вредные и полезные привычки» и т.д.</w:t>
      </w:r>
    </w:p>
    <w:p w14:paraId="7B4EDA5E" w14:textId="0266E69F" w:rsidR="00C9497F" w:rsidRPr="00C9497F" w:rsidRDefault="00364F08" w:rsidP="00364F08">
      <w:pPr>
        <w:widowControl w:val="0"/>
        <w:tabs>
          <w:tab w:val="left" w:pos="1150"/>
        </w:tabs>
        <w:spacing w:after="0" w:line="360" w:lineRule="auto"/>
        <w:jc w:val="both"/>
        <w:rPr>
          <w:rFonts w:ascii="Times New Roman" w:eastAsia="Times New Roman" w:hAnsi="Times New Roman"/>
          <w:color w:val="000000"/>
          <w:sz w:val="28"/>
          <w:szCs w:val="28"/>
          <w:lang w:eastAsia="ru-RU" w:bidi="ru-RU"/>
        </w:rPr>
      </w:pPr>
      <w:r>
        <w:rPr>
          <w:rFonts w:ascii="Times New Roman" w:eastAsia="Times New Roman" w:hAnsi="Times New Roman"/>
          <w:color w:val="000000"/>
          <w:sz w:val="28"/>
          <w:szCs w:val="28"/>
          <w:lang w:eastAsia="ru-RU" w:bidi="ru-RU"/>
        </w:rPr>
        <w:tab/>
      </w:r>
      <w:r w:rsidR="00C9497F" w:rsidRPr="00C9497F">
        <w:rPr>
          <w:rFonts w:ascii="Times New Roman" w:eastAsia="Times New Roman" w:hAnsi="Times New Roman"/>
          <w:color w:val="000000"/>
          <w:sz w:val="28"/>
          <w:szCs w:val="28"/>
          <w:lang w:eastAsia="ru-RU" w:bidi="ru-RU"/>
        </w:rPr>
        <w:t>Во всех школах прошла профилактическая операция «Защита» проходила межведомственная комплексная оперативно профилактическая операция «Дети России». В рамках операции были проведены межведомственные мероприятия: беседы по теме «Опасные заблуждения или что мы думаем о наркотиках», «Наркотики и возраст, или, когда возникает интерес к наркотикам», «Наркотики и личность, или «Какие черты характера способствуют наркомании».</w:t>
      </w:r>
    </w:p>
    <w:p w14:paraId="1B1C4BBA" w14:textId="40AA23A0" w:rsidR="00C9497F" w:rsidRPr="00C9497F" w:rsidRDefault="00C9497F" w:rsidP="00C9497F">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Разъяснительная работа была проведена среди педагогов и родителей школы с участием представителей медицинских органов города. Помимо вопросов о пагубном воздействии психоактивных веществ на организм человека и профилактических бесед, до них была доведена информация о правилах поведения в опасных ситуациях, а также об алгоритме действий, человека, ставшего свидетелем преступления или располагающего сведениями о готовящемся преступлении.</w:t>
      </w:r>
    </w:p>
    <w:p w14:paraId="64D90E7B" w14:textId="01792221" w:rsidR="00C9497F" w:rsidRPr="00364F08"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 официальных сайтах школы размещена информация о проделанной работе «О вреде курения, наркомании, алкоголя».</w:t>
      </w:r>
    </w:p>
    <w:p w14:paraId="760D71C7" w14:textId="0E4ED61F"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364F08">
        <w:rPr>
          <w:rFonts w:ascii="Times New Roman" w:eastAsia="Times New Roman" w:hAnsi="Times New Roman"/>
          <w:i/>
          <w:iCs/>
          <w:color w:val="000000"/>
          <w:sz w:val="28"/>
          <w:szCs w:val="28"/>
          <w:lang w:eastAsia="ru-RU" w:bidi="ru-RU"/>
        </w:rPr>
        <w:t>Диагностическая работа</w:t>
      </w:r>
      <w:r w:rsidRPr="00C9497F">
        <w:rPr>
          <w:rFonts w:ascii="Times New Roman" w:eastAsia="Times New Roman" w:hAnsi="Times New Roman"/>
          <w:b/>
          <w:bCs/>
          <w:color w:val="000000"/>
          <w:sz w:val="28"/>
          <w:szCs w:val="28"/>
          <w:lang w:eastAsia="ru-RU" w:bidi="ru-RU"/>
        </w:rPr>
        <w:t xml:space="preserve"> </w:t>
      </w:r>
      <w:r w:rsidRPr="00C9497F">
        <w:rPr>
          <w:rFonts w:ascii="Times New Roman" w:eastAsia="Times New Roman" w:hAnsi="Times New Roman"/>
          <w:color w:val="000000"/>
          <w:sz w:val="28"/>
          <w:szCs w:val="28"/>
          <w:lang w:eastAsia="ru-RU" w:bidi="ru-RU"/>
        </w:rPr>
        <w:t xml:space="preserve">дает возможность иметь представление </w:t>
      </w:r>
      <w:r w:rsidRPr="00C9497F">
        <w:rPr>
          <w:rFonts w:ascii="Times New Roman" w:eastAsia="Times New Roman" w:hAnsi="Times New Roman"/>
          <w:color w:val="000000"/>
          <w:sz w:val="28"/>
          <w:szCs w:val="28"/>
          <w:lang w:eastAsia="ru-RU" w:bidi="ru-RU"/>
        </w:rPr>
        <w:lastRenderedPageBreak/>
        <w:t>предпочтениях наших детей, их интересах и направленностях.</w:t>
      </w:r>
    </w:p>
    <w:p w14:paraId="7CD2CB1D" w14:textId="77777777"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С целью выявления и получения информации об отношении обучающихся к проблеме наркомании в ОО было проведено анкетирование старших классов (приняли участие 1850 учащихся) на раннее выявление незаконного потребления наркотических средств и психотропных веществ.</w:t>
      </w:r>
    </w:p>
    <w:p w14:paraId="3DC70010" w14:textId="77777777"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Подтверждают и результаты ответа на самый первый вопрос анкеты об источнике информации о наркотиках. Если школьники среднего возраста преимущественно отвечали, что информированы посредством кино, телевидения, прессы, то подростки постарше узнали о наркотиках из опыта друзей и знакомых. Порадовало то, что ни один ребенок не имеет личного опыта по этому вопросу.</w:t>
      </w:r>
    </w:p>
    <w:p w14:paraId="165A2847" w14:textId="0582CFA7"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На вопрос «Что на Ваш взгляд, толкает молодых людей на употребление наркотиков?» одинаковое количество респондентов ответили, что это любопытство (21%) и влияние окружающих/плохая компания (21%). Оставшиеся 2 % считают, что человек пробует наркотики из-за одиночества.</w:t>
      </w:r>
    </w:p>
    <w:p w14:paraId="1BC7E3B1" w14:textId="77777777"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Основное направление профилактической работы по предупреждению подростковой наркомании стремление к достижению 100 % охвата детей учащихся внеурочной деятельностью, кружковая деятельностью, спортивными секциями.</w:t>
      </w:r>
    </w:p>
    <w:p w14:paraId="0D4E329A" w14:textId="15E1670A" w:rsidR="00C9497F" w:rsidRP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364F08">
        <w:rPr>
          <w:rFonts w:ascii="Times New Roman" w:eastAsia="Times New Roman" w:hAnsi="Times New Roman"/>
          <w:color w:val="000000"/>
          <w:sz w:val="28"/>
          <w:szCs w:val="28"/>
          <w:lang w:eastAsia="ru-RU" w:bidi="ru-RU"/>
        </w:rPr>
        <w:t xml:space="preserve">     Эффективность организации воспитательно-профилактической деятельности по данному направлению работы проявляется</w:t>
      </w:r>
      <w:r w:rsidR="00364F08" w:rsidRPr="00364F08">
        <w:rPr>
          <w:rFonts w:ascii="Times New Roman" w:eastAsia="Times New Roman" w:hAnsi="Times New Roman"/>
          <w:color w:val="000000"/>
          <w:sz w:val="28"/>
          <w:szCs w:val="28"/>
          <w:lang w:eastAsia="ru-RU" w:bidi="ru-RU"/>
        </w:rPr>
        <w:t xml:space="preserve"> в том, что за</w:t>
      </w:r>
      <w:r w:rsidRPr="00C9497F">
        <w:rPr>
          <w:rFonts w:ascii="Times New Roman" w:eastAsia="Times New Roman" w:hAnsi="Times New Roman"/>
          <w:color w:val="000000"/>
          <w:sz w:val="28"/>
          <w:szCs w:val="28"/>
          <w:lang w:eastAsia="ru-RU" w:bidi="ru-RU"/>
        </w:rPr>
        <w:t xml:space="preserve"> 2023-2024 год несовершеннолетних поставленных на учёт за употребление наркотических средств, совершивших преступления, связанных с незаконным оборотом наркотических средств, а также в результате алкогольного опьянения не было </w:t>
      </w:r>
    </w:p>
    <w:p w14:paraId="0BF7FBEA" w14:textId="5F665DE9" w:rsidR="00C9497F" w:rsidRDefault="00C9497F" w:rsidP="00364F08">
      <w:pPr>
        <w:widowControl w:val="0"/>
        <w:spacing w:after="0" w:line="360" w:lineRule="auto"/>
        <w:ind w:firstLine="709"/>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В результате проведения анкетирования учащихся (7-11 классов) большинство учащихся имеют стойкие представления о негативном влиянии наркотиков на организм человека и имеют отрицательное отношение к вредным привычкам.</w:t>
      </w:r>
    </w:p>
    <w:p w14:paraId="4B6BCA6D" w14:textId="40606451"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выявления уровня знаний у учащихся истории Кавказа в годы Великой Отечественной Войны, 26 октября 2023г. в Управлении образованием прошёл конкурс-викторина «Битва за Кавказ», в которой приняли участие по </w:t>
      </w:r>
      <w:proofErr w:type="gramStart"/>
      <w:r w:rsidRPr="0039268E">
        <w:rPr>
          <w:rFonts w:ascii="Times New Roman" w:eastAsia="Times New Roman" w:hAnsi="Times New Roman"/>
          <w:color w:val="000000"/>
          <w:sz w:val="28"/>
          <w:szCs w:val="28"/>
          <w:lang w:eastAsia="ru-RU" w:bidi="ru-RU"/>
        </w:rPr>
        <w:t xml:space="preserve">4  </w:t>
      </w:r>
      <w:r w:rsidRPr="0039268E">
        <w:rPr>
          <w:rFonts w:ascii="Times New Roman" w:eastAsia="Times New Roman" w:hAnsi="Times New Roman"/>
          <w:color w:val="000000"/>
          <w:sz w:val="28"/>
          <w:szCs w:val="28"/>
          <w:lang w:eastAsia="ru-RU" w:bidi="ru-RU"/>
        </w:rPr>
        <w:lastRenderedPageBreak/>
        <w:t>старшеклассника</w:t>
      </w:r>
      <w:proofErr w:type="gramEnd"/>
      <w:r w:rsidRPr="0039268E">
        <w:rPr>
          <w:rFonts w:ascii="Times New Roman" w:eastAsia="Times New Roman" w:hAnsi="Times New Roman"/>
          <w:color w:val="000000"/>
          <w:sz w:val="28"/>
          <w:szCs w:val="28"/>
          <w:lang w:eastAsia="ru-RU" w:bidi="ru-RU"/>
        </w:rPr>
        <w:t xml:space="preserve">  из 9 школ города.    </w:t>
      </w:r>
    </w:p>
    <w:p w14:paraId="014181DB" w14:textId="4CF54367"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В целях вовлечения школьников в систематические занятия физической культурой и спортом, направленные на воспитание гармонично развитой личности в рамках заключенного соглашения о сотрудничестве и взаимодействии в сфере развития футбола между Российским футбольным союзом, Министерством спорта РФ, Республикой Дагестан и Федерацией футбола Республики Дагестан по реализации стратегического проекта «Футбол в школе» а также исполнения приказа Министерства образования и науки РД от 16 сентября 2021г. № 09-01-495/21 «О создании «Школьной футбольной лиги» в рамках реализации проекта РФС «Футбол в школу» в общеобразовательных организациях Республики Дагестан»</w:t>
      </w:r>
    </w:p>
    <w:p w14:paraId="5409648E" w14:textId="244A097E"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С 15 по 30 ноября 2023г. прошёл муниципальный этап соревнований «Школьная футбольная лига» в котором приняли участие 11 общеобразовательных организаций города Буйнакска, среди 4, 5, 6, 7, 8 и 9 классов. </w:t>
      </w:r>
    </w:p>
    <w:p w14:paraId="07637414" w14:textId="475AFC6B"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воспитания у детей навыков безопасного поведения на дорогах, повышения правосознания и правовой культуры в области дорожного </w:t>
      </w:r>
      <w:proofErr w:type="gramStart"/>
      <w:r w:rsidRPr="0039268E">
        <w:rPr>
          <w:rFonts w:ascii="Times New Roman" w:eastAsia="Times New Roman" w:hAnsi="Times New Roman"/>
          <w:color w:val="000000"/>
          <w:sz w:val="28"/>
          <w:szCs w:val="28"/>
          <w:lang w:eastAsia="ru-RU" w:bidi="ru-RU"/>
        </w:rPr>
        <w:t>движения  с</w:t>
      </w:r>
      <w:proofErr w:type="gramEnd"/>
      <w:r w:rsidRPr="0039268E">
        <w:rPr>
          <w:rFonts w:ascii="Times New Roman" w:eastAsia="Times New Roman" w:hAnsi="Times New Roman"/>
          <w:color w:val="000000"/>
          <w:sz w:val="28"/>
          <w:szCs w:val="28"/>
          <w:lang w:eastAsia="ru-RU" w:bidi="ru-RU"/>
        </w:rPr>
        <w:t xml:space="preserve"> 18 сентября по 18 октября прошёл Месячник по профилактике детского дорожно-транспортного травматизма в общеобразовательных и дошкольных организациях. </w:t>
      </w:r>
    </w:p>
    <w:p w14:paraId="0D68EA9A" w14:textId="08925FF4"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совершенствования правил дорожного движения, воспитания чувства ответственности, высокой культуры участника дорожного движения, привлечения детей к пропаганде правил безопасного поведения на улицах и дорогах, предупреждения детского дорожно-транспортного травматизма, формирование у обучающихся сознательного отношения к основам безопасности жизнедеятельности, а также оказания организационной и методической поддержки созданным отрядам ЮИД, для формирования единого воспитательного пространства создан муниципальный штаб инспекторов дорожного движения (далее - Штаб ЮИД) на базе МКОУ СОШ № 7. Руководитель Штаба ЮИД Гасанов Гаджи </w:t>
      </w:r>
      <w:proofErr w:type="spellStart"/>
      <w:r w:rsidRPr="0039268E">
        <w:rPr>
          <w:rFonts w:ascii="Times New Roman" w:eastAsia="Times New Roman" w:hAnsi="Times New Roman"/>
          <w:color w:val="000000"/>
          <w:sz w:val="28"/>
          <w:szCs w:val="28"/>
          <w:lang w:eastAsia="ru-RU" w:bidi="ru-RU"/>
        </w:rPr>
        <w:t>Заирбекович</w:t>
      </w:r>
      <w:proofErr w:type="spellEnd"/>
      <w:r w:rsidRPr="0039268E">
        <w:rPr>
          <w:rFonts w:ascii="Times New Roman" w:eastAsia="Times New Roman" w:hAnsi="Times New Roman"/>
          <w:color w:val="000000"/>
          <w:sz w:val="28"/>
          <w:szCs w:val="28"/>
          <w:lang w:eastAsia="ru-RU" w:bidi="ru-RU"/>
        </w:rPr>
        <w:t xml:space="preserve">, преподаватель –организатор ОБЖ МКОУ СОШ № 7.  </w:t>
      </w:r>
    </w:p>
    <w:p w14:paraId="0CFCC66D" w14:textId="7277C743"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lastRenderedPageBreak/>
        <w:t xml:space="preserve">5. Согласно плану мероприятий УОГБ на 2023-2024 учебный год, с целью профилактики дорожно-транспортного травматизма, закрепления знаний о культуре поведения на дороге и привитие детям уважения к участникам дорожного движения, а также ответственности за свою жизнь и здоровье в дошкольных учреждениях  прошёл городской смотр - конкурс на лучшую организацию работы по профилактике дорожно-транспортного травматизма «Весёлая зебра», где приняли участие 20 садов.                </w:t>
      </w:r>
    </w:p>
    <w:p w14:paraId="58550B14" w14:textId="78245B4F"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proofErr w:type="gramStart"/>
      <w:r w:rsidRPr="0039268E">
        <w:rPr>
          <w:rFonts w:ascii="Times New Roman" w:eastAsia="Times New Roman" w:hAnsi="Times New Roman"/>
          <w:color w:val="000000"/>
          <w:sz w:val="28"/>
          <w:szCs w:val="28"/>
          <w:lang w:eastAsia="ru-RU" w:bidi="ru-RU"/>
        </w:rPr>
        <w:t>В  ноябре</w:t>
      </w:r>
      <w:proofErr w:type="gramEnd"/>
      <w:r w:rsidRPr="0039268E">
        <w:rPr>
          <w:rFonts w:ascii="Times New Roman" w:eastAsia="Times New Roman" w:hAnsi="Times New Roman"/>
          <w:color w:val="000000"/>
          <w:sz w:val="28"/>
          <w:szCs w:val="28"/>
          <w:lang w:eastAsia="ru-RU" w:bidi="ru-RU"/>
        </w:rPr>
        <w:t xml:space="preserve"> 2023г. общеобразовательные организации приняли участие во Всероссийской военно-патриотической акции «Пишу тебе, Герой!», в рамках акции учащиеся подготовили поздравления военнослужащим СВО с Днём народного единства, Днём Героев Отечества и другим знаменательным датами.</w:t>
      </w:r>
    </w:p>
    <w:p w14:paraId="5196E30B" w14:textId="25CFDD36"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реализации программ, направленных на прославление подвигов участников специальной военной операции учащиеся общеобразовательных организаций города Буйнакска в октябре 2023г. приняли участие во Всероссийском конкурсе творческих работ «Памяти героев верны», в номинациях рассказы, стихи, песни и фотографии. </w:t>
      </w:r>
    </w:p>
    <w:p w14:paraId="2491029A" w14:textId="153F7ECD"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С 16 октября по 15 декабря 2023</w:t>
      </w:r>
      <w:proofErr w:type="gramStart"/>
      <w:r w:rsidRPr="0039268E">
        <w:rPr>
          <w:rFonts w:ascii="Times New Roman" w:eastAsia="Times New Roman" w:hAnsi="Times New Roman"/>
          <w:color w:val="000000"/>
          <w:sz w:val="28"/>
          <w:szCs w:val="28"/>
          <w:lang w:eastAsia="ru-RU" w:bidi="ru-RU"/>
        </w:rPr>
        <w:t>г</w:t>
      </w:r>
      <w:r>
        <w:rPr>
          <w:rFonts w:ascii="Times New Roman" w:eastAsia="Times New Roman" w:hAnsi="Times New Roman"/>
          <w:color w:val="000000"/>
          <w:sz w:val="28"/>
          <w:szCs w:val="28"/>
          <w:lang w:eastAsia="ru-RU" w:bidi="ru-RU"/>
        </w:rPr>
        <w:t xml:space="preserve"> </w:t>
      </w:r>
      <w:r w:rsidRPr="0039268E">
        <w:rPr>
          <w:rFonts w:ascii="Times New Roman" w:eastAsia="Times New Roman" w:hAnsi="Times New Roman"/>
          <w:color w:val="000000"/>
          <w:sz w:val="28"/>
          <w:szCs w:val="28"/>
          <w:lang w:eastAsia="ru-RU" w:bidi="ru-RU"/>
        </w:rPr>
        <w:t>.</w:t>
      </w:r>
      <w:proofErr w:type="gramEnd"/>
      <w:r w:rsidRPr="0039268E">
        <w:rPr>
          <w:rFonts w:ascii="Times New Roman" w:eastAsia="Times New Roman" w:hAnsi="Times New Roman"/>
          <w:color w:val="000000"/>
          <w:sz w:val="28"/>
          <w:szCs w:val="28"/>
          <w:lang w:eastAsia="ru-RU" w:bidi="ru-RU"/>
        </w:rPr>
        <w:t xml:space="preserve"> в общеобразовательных организациях прошла информационно-агитационная акция «Есть такая профессия Родину защищать». Целью акции является адресное информирование потенциальных кандидатов на поступление в высшие военно-учебные заведения Министерства обороны РФ. Одним из мероприятий акции </w:t>
      </w:r>
      <w:proofErr w:type="gramStart"/>
      <w:r w:rsidRPr="0039268E">
        <w:rPr>
          <w:rFonts w:ascii="Times New Roman" w:eastAsia="Times New Roman" w:hAnsi="Times New Roman"/>
          <w:color w:val="000000"/>
          <w:sz w:val="28"/>
          <w:szCs w:val="28"/>
          <w:lang w:eastAsia="ru-RU" w:bidi="ru-RU"/>
        </w:rPr>
        <w:t>было  проведение</w:t>
      </w:r>
      <w:proofErr w:type="gramEnd"/>
      <w:r w:rsidRPr="0039268E">
        <w:rPr>
          <w:rFonts w:ascii="Times New Roman" w:eastAsia="Times New Roman" w:hAnsi="Times New Roman"/>
          <w:color w:val="000000"/>
          <w:sz w:val="28"/>
          <w:szCs w:val="28"/>
          <w:lang w:eastAsia="ru-RU" w:bidi="ru-RU"/>
        </w:rPr>
        <w:t xml:space="preserve"> тематических встреч представителей Минобороны России с выпускниками школ.  </w:t>
      </w:r>
    </w:p>
    <w:p w14:paraId="6A1D8D1C" w14:textId="3FF0437B"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преддверии Дня Героев Отечества юнармейцы образовательных </w:t>
      </w:r>
      <w:proofErr w:type="gramStart"/>
      <w:r w:rsidRPr="0039268E">
        <w:rPr>
          <w:rFonts w:ascii="Times New Roman" w:eastAsia="Times New Roman" w:hAnsi="Times New Roman"/>
          <w:color w:val="000000"/>
          <w:sz w:val="28"/>
          <w:szCs w:val="28"/>
          <w:lang w:eastAsia="ru-RU" w:bidi="ru-RU"/>
        </w:rPr>
        <w:t>организаций  приняли</w:t>
      </w:r>
      <w:proofErr w:type="gramEnd"/>
      <w:r w:rsidRPr="0039268E">
        <w:rPr>
          <w:rFonts w:ascii="Times New Roman" w:eastAsia="Times New Roman" w:hAnsi="Times New Roman"/>
          <w:color w:val="000000"/>
          <w:sz w:val="28"/>
          <w:szCs w:val="28"/>
          <w:lang w:eastAsia="ru-RU" w:bidi="ru-RU"/>
        </w:rPr>
        <w:t xml:space="preserve"> участие во Всероссийской военно-патриотической акции «Пишу тебе, Герой». По 10 юнармейцев из 11 школ города написали письма и </w:t>
      </w:r>
      <w:proofErr w:type="gramStart"/>
      <w:r w:rsidRPr="0039268E">
        <w:rPr>
          <w:rFonts w:ascii="Times New Roman" w:eastAsia="Times New Roman" w:hAnsi="Times New Roman"/>
          <w:color w:val="000000"/>
          <w:sz w:val="28"/>
          <w:szCs w:val="28"/>
          <w:lang w:eastAsia="ru-RU" w:bidi="ru-RU"/>
        </w:rPr>
        <w:t>передали  их</w:t>
      </w:r>
      <w:proofErr w:type="gramEnd"/>
      <w:r w:rsidRPr="0039268E">
        <w:rPr>
          <w:rFonts w:ascii="Times New Roman" w:eastAsia="Times New Roman" w:hAnsi="Times New Roman"/>
          <w:color w:val="000000"/>
          <w:sz w:val="28"/>
          <w:szCs w:val="28"/>
          <w:lang w:eastAsia="ru-RU" w:bidi="ru-RU"/>
        </w:rPr>
        <w:t xml:space="preserve"> в УОГБ. Специалист Управления образованием Гаджиева Г.О. передала письма представителю военного комиссариата города Буйнакска для доставки их в зону СВО.            </w:t>
      </w:r>
    </w:p>
    <w:p w14:paraId="0ABB49BC" w14:textId="7F59AAAF"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proofErr w:type="gramStart"/>
      <w:r w:rsidRPr="0039268E">
        <w:rPr>
          <w:rFonts w:ascii="Times New Roman" w:eastAsia="Times New Roman" w:hAnsi="Times New Roman"/>
          <w:color w:val="000000"/>
          <w:sz w:val="28"/>
          <w:szCs w:val="28"/>
          <w:lang w:eastAsia="ru-RU" w:bidi="ru-RU"/>
        </w:rPr>
        <w:t>В рамках Республиканской акции</w:t>
      </w:r>
      <w:proofErr w:type="gramEnd"/>
      <w:r w:rsidRPr="0039268E">
        <w:rPr>
          <w:rFonts w:ascii="Times New Roman" w:eastAsia="Times New Roman" w:hAnsi="Times New Roman"/>
          <w:color w:val="000000"/>
          <w:sz w:val="28"/>
          <w:szCs w:val="28"/>
          <w:lang w:eastAsia="ru-RU" w:bidi="ru-RU"/>
        </w:rPr>
        <w:t xml:space="preserve"> посвящённой Дню Героев 9 декабря 2023г.  школы  города Буйнакска провели митинги на воинских мемориальных комплексах с участием военно-патриотических клубов и объединений, </w:t>
      </w:r>
      <w:r w:rsidRPr="0039268E">
        <w:rPr>
          <w:rFonts w:ascii="Times New Roman" w:eastAsia="Times New Roman" w:hAnsi="Times New Roman"/>
          <w:color w:val="000000"/>
          <w:sz w:val="28"/>
          <w:szCs w:val="28"/>
          <w:lang w:eastAsia="ru-RU" w:bidi="ru-RU"/>
        </w:rPr>
        <w:lastRenderedPageBreak/>
        <w:t>общественных организаций (</w:t>
      </w:r>
      <w:proofErr w:type="spellStart"/>
      <w:r w:rsidRPr="0039268E">
        <w:rPr>
          <w:rFonts w:ascii="Times New Roman" w:eastAsia="Times New Roman" w:hAnsi="Times New Roman"/>
          <w:color w:val="000000"/>
          <w:sz w:val="28"/>
          <w:szCs w:val="28"/>
          <w:lang w:eastAsia="ru-RU" w:bidi="ru-RU"/>
        </w:rPr>
        <w:t>Юнармия</w:t>
      </w:r>
      <w:proofErr w:type="spellEnd"/>
      <w:r w:rsidRPr="0039268E">
        <w:rPr>
          <w:rFonts w:ascii="Times New Roman" w:eastAsia="Times New Roman" w:hAnsi="Times New Roman"/>
          <w:color w:val="000000"/>
          <w:sz w:val="28"/>
          <w:szCs w:val="28"/>
          <w:lang w:eastAsia="ru-RU" w:bidi="ru-RU"/>
        </w:rPr>
        <w:t>, Движение первых, ЮИД и другие),   организовали возложение живых цветов к памятникам Героев Советского Союза: Анатолия Хуторянского (МБОУ «Гимназия»), Магомеда Гаджиева (МКОУ СОШ № 5), Юсупа Акаева (МКОУ СОШ № 7). Также в образовательных организациях прошли уроки Памяти и Мужества.</w:t>
      </w:r>
    </w:p>
    <w:p w14:paraId="4E086D9D" w14:textId="2DF5F615"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В образовательных организациях МБОУ «Гимназия», МБОУ СОШ № 2, МКОУ СОШ № 5, МКОУ СОШ № 7   11 декабря 2023г. состоялся торжественный приём в ряды Всероссийского военно-патриотического общественного движения «</w:t>
      </w:r>
      <w:proofErr w:type="spellStart"/>
      <w:r w:rsidRPr="0039268E">
        <w:rPr>
          <w:rFonts w:ascii="Times New Roman" w:eastAsia="Times New Roman" w:hAnsi="Times New Roman"/>
          <w:color w:val="000000"/>
          <w:sz w:val="28"/>
          <w:szCs w:val="28"/>
          <w:lang w:eastAsia="ru-RU" w:bidi="ru-RU"/>
        </w:rPr>
        <w:t>Юнармия</w:t>
      </w:r>
      <w:proofErr w:type="spellEnd"/>
      <w:r w:rsidRPr="0039268E">
        <w:rPr>
          <w:rFonts w:ascii="Times New Roman" w:eastAsia="Times New Roman" w:hAnsi="Times New Roman"/>
          <w:color w:val="000000"/>
          <w:sz w:val="28"/>
          <w:szCs w:val="28"/>
          <w:lang w:eastAsia="ru-RU" w:bidi="ru-RU"/>
        </w:rPr>
        <w:t xml:space="preserve">».  Всего в ряды </w:t>
      </w:r>
      <w:proofErr w:type="spellStart"/>
      <w:r w:rsidRPr="0039268E">
        <w:rPr>
          <w:rFonts w:ascii="Times New Roman" w:eastAsia="Times New Roman" w:hAnsi="Times New Roman"/>
          <w:color w:val="000000"/>
          <w:sz w:val="28"/>
          <w:szCs w:val="28"/>
          <w:lang w:eastAsia="ru-RU" w:bidi="ru-RU"/>
        </w:rPr>
        <w:t>Юнармии</w:t>
      </w:r>
      <w:proofErr w:type="spellEnd"/>
      <w:r w:rsidRPr="0039268E">
        <w:rPr>
          <w:rFonts w:ascii="Times New Roman" w:eastAsia="Times New Roman" w:hAnsi="Times New Roman"/>
          <w:color w:val="000000"/>
          <w:sz w:val="28"/>
          <w:szCs w:val="28"/>
          <w:lang w:eastAsia="ru-RU" w:bidi="ru-RU"/>
        </w:rPr>
        <w:t xml:space="preserve"> вступило 107 учеников старших классов.   </w:t>
      </w:r>
    </w:p>
    <w:p w14:paraId="34620258" w14:textId="4FEE5CDE"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В целях снижения дорожно-транспортных происшествий с 11 по 21 декабря 2023г. прошла декада «Внимание, переезд!» Большое значение имеет обеспечение безопасности дорожного движения на железнодорожных переездах в Республики Дагестан. В школах провели ряд уроков, классных часов, родительских собраний по профилактике детского травматизма на объектах железнодорожного транспорта.</w:t>
      </w:r>
    </w:p>
    <w:p w14:paraId="2F00A96F" w14:textId="066D974E"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Согласно приказа УОГБ № 457 от 22.01.24г. «О проведении школьного этапа Всероссийских спортивных соревнований «Президентские состязания» в 2023/2024 учебном году в общеобразовательных организациях города Буйнакска прошёл школьный этап «Президентские состязания» среди учащихся (120 учеников).</w:t>
      </w:r>
    </w:p>
    <w:p w14:paraId="4770DB65" w14:textId="355238F8"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феврале 2024г. среди учащихся образовательных организаций был проведён городской конкурс рисунков «Наши защитники Отечества», посвящённый празднованию Дня защитника Отечества в целях формирования у детей уважительного отношения к отечественной истории, чувства любви к своей Родине, гордости за её защитников, патриотизма и уважения к традициям, празднику. Жюри рассмотрело конкурсные работы и подвело итоги, были определены победители и призёры, которых наградили грамотами Управления.          </w:t>
      </w:r>
    </w:p>
    <w:p w14:paraId="4F9D83E3" w14:textId="2E604D53"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реализации постановления Правительства РД № 92 от 04.07.2018г. «О внедрении Всероссийского физкультурно-спортивного комплекса «Готов к труду и обороне» (ГТО) </w:t>
      </w:r>
      <w:proofErr w:type="gramStart"/>
      <w:r w:rsidRPr="0039268E">
        <w:rPr>
          <w:rFonts w:ascii="Times New Roman" w:eastAsia="Times New Roman" w:hAnsi="Times New Roman"/>
          <w:color w:val="000000"/>
          <w:sz w:val="28"/>
          <w:szCs w:val="28"/>
          <w:lang w:eastAsia="ru-RU" w:bidi="ru-RU"/>
        </w:rPr>
        <w:t>в  Республики</w:t>
      </w:r>
      <w:proofErr w:type="gramEnd"/>
      <w:r w:rsidRPr="0039268E">
        <w:rPr>
          <w:rFonts w:ascii="Times New Roman" w:eastAsia="Times New Roman" w:hAnsi="Times New Roman"/>
          <w:color w:val="000000"/>
          <w:sz w:val="28"/>
          <w:szCs w:val="28"/>
          <w:lang w:eastAsia="ru-RU" w:bidi="ru-RU"/>
        </w:rPr>
        <w:t xml:space="preserve"> Дагестан» учащиеся возраста 16-17 лет  общеобразовательных организаций приняли участие в Республиканском этапе </w:t>
      </w:r>
      <w:r w:rsidRPr="0039268E">
        <w:rPr>
          <w:rFonts w:ascii="Times New Roman" w:eastAsia="Times New Roman" w:hAnsi="Times New Roman"/>
          <w:color w:val="000000"/>
          <w:sz w:val="28"/>
          <w:szCs w:val="28"/>
          <w:lang w:eastAsia="ru-RU" w:bidi="ru-RU"/>
        </w:rPr>
        <w:lastRenderedPageBreak/>
        <w:t xml:space="preserve">соревнований зимнего Фестиваля ГТО 21-22 февраля   2024г. </w:t>
      </w:r>
    </w:p>
    <w:p w14:paraId="68D97F44" w14:textId="3F832AB7"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Впервые 23 марта 2024г. состоялись соревнования «Школьной футбольной лиги» между командами девочек. В региональном этапе </w:t>
      </w:r>
      <w:proofErr w:type="gramStart"/>
      <w:r w:rsidRPr="0039268E">
        <w:rPr>
          <w:rFonts w:ascii="Times New Roman" w:eastAsia="Times New Roman" w:hAnsi="Times New Roman"/>
          <w:color w:val="000000"/>
          <w:sz w:val="28"/>
          <w:szCs w:val="28"/>
          <w:lang w:eastAsia="ru-RU" w:bidi="ru-RU"/>
        </w:rPr>
        <w:t>ШФЛ  город</w:t>
      </w:r>
      <w:proofErr w:type="gramEnd"/>
      <w:r w:rsidRPr="0039268E">
        <w:rPr>
          <w:rFonts w:ascii="Times New Roman" w:eastAsia="Times New Roman" w:hAnsi="Times New Roman"/>
          <w:color w:val="000000"/>
          <w:sz w:val="28"/>
          <w:szCs w:val="28"/>
          <w:lang w:eastAsia="ru-RU" w:bidi="ru-RU"/>
        </w:rPr>
        <w:t xml:space="preserve"> Буйнакск представила команда  девочек из 6 класса  МБОУ СОШ № 4.</w:t>
      </w:r>
    </w:p>
    <w:p w14:paraId="7AF451CE" w14:textId="260A85D9"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целях создания мотивации для занятий спортом, популяризации здорового образа жизни, более обширного внедрения комплекса ГТО в общеобразовательные учреждения «Дагестанский институт развития образования» 30 октября 2024г. организовал круглый стол «Мотивация и стимулирование» обучающихся в процессе реализации комплекса ГТО в котором приняли участие учителя по физической культуре МКОУ СОШ № 5 и МБОУ СОШ № 9 города Буйнакска. </w:t>
      </w:r>
    </w:p>
    <w:p w14:paraId="09F34094" w14:textId="7CBDA7BA"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Команды мальчиков, победители муниципального этапа ШФЛ:   МБОУ СОШ «№ 2, (5 класс, 8 класс); МКОУ СОШ № 5, (9 класс); МБОО «Академический лицей», (7 класс);  МБОУ «Центр образования» (4 класс, 6 класс) 30 марта 2024г. представили город Буйнакск на региональном этапе республиканских  соревнований «Школьная футбольная лига».</w:t>
      </w:r>
    </w:p>
    <w:p w14:paraId="5401213E" w14:textId="12D878DE"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Руководствуясь Положением «О проведении «Школьной волейбольной лиги» среди команд общеобразовательных организаций Республики Дагестан» команда учащихся (12 учеников старше 14 лет) МКОУ СОШ № 5 была направлена в город Махачкала для участия в зональном этапе «Школьной волейбольной лиги» с 19 по 21 апреля 2024г. </w:t>
      </w:r>
    </w:p>
    <w:p w14:paraId="4A651932" w14:textId="15A19E83"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В соответствии с приказом Управления образования города Буйнакска № 477 от 02.02.2024г. в целях военно-патриотического и духовно-нравственного воспитания подрастающего поколения 4 марта 2024г. на базе </w:t>
      </w:r>
      <w:proofErr w:type="spellStart"/>
      <w:r w:rsidRPr="0039268E">
        <w:rPr>
          <w:rFonts w:ascii="Times New Roman" w:eastAsia="Times New Roman" w:hAnsi="Times New Roman"/>
          <w:color w:val="000000"/>
          <w:sz w:val="28"/>
          <w:szCs w:val="28"/>
          <w:lang w:eastAsia="ru-RU" w:bidi="ru-RU"/>
        </w:rPr>
        <w:t>Физкультурно</w:t>
      </w:r>
      <w:proofErr w:type="spellEnd"/>
      <w:r w:rsidRPr="0039268E">
        <w:rPr>
          <w:rFonts w:ascii="Times New Roman" w:eastAsia="Times New Roman" w:hAnsi="Times New Roman"/>
          <w:color w:val="000000"/>
          <w:sz w:val="28"/>
          <w:szCs w:val="28"/>
          <w:lang w:eastAsia="ru-RU" w:bidi="ru-RU"/>
        </w:rPr>
        <w:t xml:space="preserve"> - оздоровительного комплекса (ФОК) состоялось военно-спортивное мероприятие «Юнармейское многоборье» среди общеобразовательных организаций города. По итогам военно-спортивной игры были подведены итоги и определены победители и призёры «Юнармейского многоборья».</w:t>
      </w:r>
    </w:p>
    <w:p w14:paraId="23846C8E" w14:textId="75C5C101" w:rsidR="0039268E" w:rsidRPr="0039268E"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На базе «Дворца детского творчества» 24 мая 2024г. </w:t>
      </w:r>
      <w:proofErr w:type="gramStart"/>
      <w:r w:rsidRPr="0039268E">
        <w:rPr>
          <w:rFonts w:ascii="Times New Roman" w:eastAsia="Times New Roman" w:hAnsi="Times New Roman"/>
          <w:color w:val="000000"/>
          <w:sz w:val="28"/>
          <w:szCs w:val="28"/>
          <w:lang w:eastAsia="ru-RU" w:bidi="ru-RU"/>
        </w:rPr>
        <w:t>прошло  чествование</w:t>
      </w:r>
      <w:proofErr w:type="gramEnd"/>
      <w:r w:rsidRPr="0039268E">
        <w:rPr>
          <w:rFonts w:ascii="Times New Roman" w:eastAsia="Times New Roman" w:hAnsi="Times New Roman"/>
          <w:color w:val="000000"/>
          <w:sz w:val="28"/>
          <w:szCs w:val="28"/>
          <w:lang w:eastAsia="ru-RU" w:bidi="ru-RU"/>
        </w:rPr>
        <w:t xml:space="preserve"> и награждение победителей,  призёров, учителей по физической культуре и ОБЖ образовательных организаций  по итогам муниципальных и республиканских </w:t>
      </w:r>
      <w:r w:rsidRPr="0039268E">
        <w:rPr>
          <w:rFonts w:ascii="Times New Roman" w:eastAsia="Times New Roman" w:hAnsi="Times New Roman"/>
          <w:color w:val="000000"/>
          <w:sz w:val="28"/>
          <w:szCs w:val="28"/>
          <w:lang w:eastAsia="ru-RU" w:bidi="ru-RU"/>
        </w:rPr>
        <w:lastRenderedPageBreak/>
        <w:t xml:space="preserve">этапов «Школьной футбольной лиги» и «Юнармейского многоборья». </w:t>
      </w:r>
    </w:p>
    <w:p w14:paraId="752D9FC3" w14:textId="3E8A333B" w:rsidR="0039268E" w:rsidRPr="00C9497F" w:rsidRDefault="0039268E" w:rsidP="0039268E">
      <w:pPr>
        <w:widowControl w:val="0"/>
        <w:spacing w:after="0" w:line="360" w:lineRule="auto"/>
        <w:ind w:firstLine="709"/>
        <w:jc w:val="both"/>
        <w:rPr>
          <w:rFonts w:ascii="Times New Roman" w:eastAsia="Times New Roman" w:hAnsi="Times New Roman"/>
          <w:color w:val="000000"/>
          <w:sz w:val="28"/>
          <w:szCs w:val="28"/>
          <w:lang w:eastAsia="ru-RU" w:bidi="ru-RU"/>
        </w:rPr>
      </w:pPr>
      <w:r w:rsidRPr="0039268E">
        <w:rPr>
          <w:rFonts w:ascii="Times New Roman" w:eastAsia="Times New Roman" w:hAnsi="Times New Roman"/>
          <w:color w:val="000000"/>
          <w:sz w:val="28"/>
          <w:szCs w:val="28"/>
          <w:lang w:eastAsia="ru-RU" w:bidi="ru-RU"/>
        </w:rPr>
        <w:t xml:space="preserve">Педагогам, победителям и призёрам были вручены грамоты и кубки от Управления образования, также педагогам и куратору ШФЛ города </w:t>
      </w:r>
      <w:proofErr w:type="gramStart"/>
      <w:r w:rsidRPr="0039268E">
        <w:rPr>
          <w:rFonts w:ascii="Times New Roman" w:eastAsia="Times New Roman" w:hAnsi="Times New Roman"/>
          <w:color w:val="000000"/>
          <w:sz w:val="28"/>
          <w:szCs w:val="28"/>
          <w:lang w:eastAsia="ru-RU" w:bidi="ru-RU"/>
        </w:rPr>
        <w:t>Буйнакска  вручили</w:t>
      </w:r>
      <w:proofErr w:type="gramEnd"/>
      <w:r w:rsidRPr="0039268E">
        <w:rPr>
          <w:rFonts w:ascii="Times New Roman" w:eastAsia="Times New Roman" w:hAnsi="Times New Roman"/>
          <w:color w:val="000000"/>
          <w:sz w:val="28"/>
          <w:szCs w:val="28"/>
          <w:lang w:eastAsia="ru-RU" w:bidi="ru-RU"/>
        </w:rPr>
        <w:t xml:space="preserve"> благодарственные письма от Министерства образования и науки Республики Дагестан.  </w:t>
      </w:r>
    </w:p>
    <w:p w14:paraId="565F28F7" w14:textId="033AB6B0" w:rsidR="00364F08" w:rsidRDefault="00364F08">
      <w:pPr>
        <w:spacing w:after="160" w:line="259" w:lineRule="auto"/>
        <w:rPr>
          <w:rFonts w:ascii="Times New Roman" w:eastAsia="Courier New" w:hAnsi="Times New Roman"/>
          <w:color w:val="000000"/>
          <w:sz w:val="28"/>
          <w:szCs w:val="28"/>
          <w:lang w:eastAsia="ru-RU" w:bidi="ru-RU"/>
        </w:rPr>
      </w:pPr>
      <w:r>
        <w:rPr>
          <w:rFonts w:ascii="Times New Roman" w:eastAsia="Courier New" w:hAnsi="Times New Roman"/>
          <w:color w:val="000000"/>
          <w:sz w:val="28"/>
          <w:szCs w:val="28"/>
          <w:lang w:eastAsia="ru-RU" w:bidi="ru-RU"/>
        </w:rPr>
        <w:br w:type="page"/>
      </w:r>
    </w:p>
    <w:p w14:paraId="7E7F3F6C" w14:textId="3C7402C3" w:rsidR="00C9497F" w:rsidRPr="00ED4374" w:rsidRDefault="00364F08" w:rsidP="00364F08">
      <w:pPr>
        <w:widowControl w:val="0"/>
        <w:spacing w:after="0" w:line="240" w:lineRule="auto"/>
        <w:jc w:val="center"/>
        <w:rPr>
          <w:rFonts w:ascii="Times New Roman" w:eastAsia="Courier New" w:hAnsi="Times New Roman"/>
          <w:i/>
          <w:iCs/>
          <w:color w:val="000000"/>
          <w:sz w:val="28"/>
          <w:szCs w:val="28"/>
          <w:lang w:eastAsia="ru-RU" w:bidi="ru-RU"/>
        </w:rPr>
      </w:pPr>
      <w:r w:rsidRPr="00ED4374">
        <w:rPr>
          <w:rFonts w:ascii="Times New Roman" w:eastAsia="Courier New" w:hAnsi="Times New Roman"/>
          <w:i/>
          <w:iCs/>
          <w:color w:val="000000"/>
          <w:sz w:val="28"/>
          <w:szCs w:val="28"/>
          <w:lang w:eastAsia="ru-RU" w:bidi="ru-RU"/>
        </w:rPr>
        <w:lastRenderedPageBreak/>
        <w:t>Дополнительное образование</w:t>
      </w:r>
    </w:p>
    <w:p w14:paraId="04C928DC" w14:textId="77777777" w:rsidR="00364F08" w:rsidRPr="00ED4374" w:rsidRDefault="00364F08" w:rsidP="00364F08">
      <w:pPr>
        <w:widowControl w:val="0"/>
        <w:tabs>
          <w:tab w:val="left" w:pos="720"/>
        </w:tabs>
        <w:spacing w:after="0" w:line="360" w:lineRule="auto"/>
        <w:ind w:firstLine="709"/>
        <w:jc w:val="both"/>
        <w:rPr>
          <w:rFonts w:ascii="Times New Roman" w:hAnsi="Times New Roman"/>
          <w:i/>
          <w:iCs/>
          <w:color w:val="000000"/>
          <w:sz w:val="28"/>
          <w:szCs w:val="28"/>
          <w:lang w:bidi="ru-RU"/>
        </w:rPr>
      </w:pPr>
    </w:p>
    <w:p w14:paraId="1BB38125" w14:textId="3DF540F1" w:rsidR="00C9497F" w:rsidRPr="00C9497F" w:rsidRDefault="00C9497F" w:rsidP="00364F08">
      <w:pPr>
        <w:widowControl w:val="0"/>
        <w:tabs>
          <w:tab w:val="left" w:pos="720"/>
        </w:tabs>
        <w:spacing w:after="0" w:line="360" w:lineRule="auto"/>
        <w:ind w:firstLine="709"/>
        <w:jc w:val="both"/>
        <w:rPr>
          <w:rFonts w:ascii="Times New Roman" w:eastAsia="Times New Roman" w:hAnsi="Times New Roman"/>
          <w:color w:val="000000"/>
          <w:sz w:val="28"/>
          <w:szCs w:val="28"/>
          <w:lang w:bidi="ru-RU"/>
        </w:rPr>
      </w:pPr>
      <w:r w:rsidRPr="00C9497F">
        <w:rPr>
          <w:rFonts w:ascii="Times New Roman" w:hAnsi="Times New Roman"/>
          <w:color w:val="000000"/>
          <w:sz w:val="28"/>
          <w:szCs w:val="28"/>
          <w:lang w:bidi="ru-RU"/>
        </w:rPr>
        <w:t>Основными направлениями развития дополнительного образования являются обеспечение доступности дополнительных общеобразовательных (общеразвивающих программ), модернизация системы статистического учета вовлеченности детей в дополнительное образование и его результативности на основе введения электронных систем учета.</w:t>
      </w:r>
      <w:r w:rsidRPr="00C9497F">
        <w:rPr>
          <w:rFonts w:ascii="Times New Roman" w:eastAsia="Times New Roman" w:hAnsi="Times New Roman"/>
          <w:color w:val="000000"/>
          <w:sz w:val="28"/>
          <w:szCs w:val="28"/>
          <w:lang w:bidi="ru-RU"/>
        </w:rPr>
        <w:t xml:space="preserve">  </w:t>
      </w:r>
    </w:p>
    <w:p w14:paraId="506E341E" w14:textId="77777777" w:rsidR="00C9497F" w:rsidRPr="00C9497F" w:rsidRDefault="00C9497F" w:rsidP="00364F08">
      <w:pPr>
        <w:widowControl w:val="0"/>
        <w:spacing w:after="0" w:line="360" w:lineRule="auto"/>
        <w:ind w:firstLine="709"/>
        <w:jc w:val="both"/>
        <w:rPr>
          <w:rFonts w:ascii="Times New Roman" w:eastAsia="Courier New" w:hAnsi="Times New Roman"/>
          <w:color w:val="FF0000"/>
          <w:sz w:val="28"/>
          <w:szCs w:val="28"/>
          <w:lang w:eastAsia="ru-RU" w:bidi="ru-RU"/>
        </w:rPr>
      </w:pPr>
      <w:r w:rsidRPr="00C9497F">
        <w:rPr>
          <w:rFonts w:ascii="Times New Roman" w:eastAsia="Courier New" w:hAnsi="Times New Roman"/>
          <w:color w:val="000000"/>
          <w:sz w:val="28"/>
          <w:szCs w:val="28"/>
          <w:lang w:eastAsia="ru-RU" w:bidi="ru-RU"/>
        </w:rPr>
        <w:t xml:space="preserve">Система дополнительного образования детей в </w:t>
      </w:r>
      <w:proofErr w:type="spellStart"/>
      <w:r w:rsidRPr="00C9497F">
        <w:rPr>
          <w:rFonts w:ascii="Times New Roman" w:eastAsia="Courier New" w:hAnsi="Times New Roman"/>
          <w:color w:val="000000"/>
          <w:sz w:val="28"/>
          <w:szCs w:val="28"/>
          <w:lang w:eastAsia="ru-RU" w:bidi="ru-RU"/>
        </w:rPr>
        <w:t>г.Буйнакске</w:t>
      </w:r>
      <w:proofErr w:type="spellEnd"/>
      <w:r w:rsidRPr="00C9497F">
        <w:rPr>
          <w:rFonts w:ascii="Times New Roman" w:eastAsia="Courier New" w:hAnsi="Times New Roman"/>
          <w:color w:val="000000"/>
          <w:sz w:val="28"/>
          <w:szCs w:val="28"/>
          <w:lang w:eastAsia="ru-RU" w:bidi="ru-RU"/>
        </w:rPr>
        <w:t xml:space="preserve"> представлена 4 </w:t>
      </w:r>
      <w:proofErr w:type="gramStart"/>
      <w:r w:rsidRPr="00C9497F">
        <w:rPr>
          <w:rFonts w:ascii="Times New Roman" w:eastAsia="Courier New" w:hAnsi="Times New Roman"/>
          <w:color w:val="000000"/>
          <w:sz w:val="28"/>
          <w:szCs w:val="28"/>
          <w:lang w:eastAsia="ru-RU" w:bidi="ru-RU"/>
        </w:rPr>
        <w:t>образовательными  организациями</w:t>
      </w:r>
      <w:proofErr w:type="gramEnd"/>
      <w:r w:rsidRPr="00C9497F">
        <w:rPr>
          <w:rFonts w:ascii="Times New Roman" w:eastAsia="Courier New" w:hAnsi="Times New Roman"/>
          <w:color w:val="000000"/>
          <w:sz w:val="28"/>
          <w:szCs w:val="28"/>
          <w:lang w:eastAsia="ru-RU" w:bidi="ru-RU"/>
        </w:rPr>
        <w:t>: Дворец  детского творчества, 2 спортивные школы, спортшкола олимпийского резерва.</w:t>
      </w:r>
      <w:r w:rsidRPr="00C9497F">
        <w:rPr>
          <w:rFonts w:ascii="Times New Roman" w:eastAsia="Courier New" w:hAnsi="Times New Roman"/>
          <w:color w:val="FF0000"/>
          <w:sz w:val="28"/>
          <w:szCs w:val="28"/>
          <w:lang w:eastAsia="ru-RU" w:bidi="ru-RU"/>
        </w:rPr>
        <w:t xml:space="preserve">  </w:t>
      </w:r>
    </w:p>
    <w:p w14:paraId="2ED24E46" w14:textId="0D5FFCF6" w:rsidR="00C9497F" w:rsidRPr="00C9497F" w:rsidRDefault="00C9497F" w:rsidP="00364F08">
      <w:pPr>
        <w:shd w:val="clear" w:color="auto" w:fill="FFFFFF"/>
        <w:tabs>
          <w:tab w:val="left" w:pos="709"/>
        </w:tabs>
        <w:spacing w:after="0" w:line="360" w:lineRule="auto"/>
        <w:ind w:firstLine="709"/>
        <w:jc w:val="both"/>
        <w:rPr>
          <w:rFonts w:ascii="Times New Roman" w:eastAsia="Times New Roman" w:hAnsi="Times New Roman"/>
          <w:color w:val="000000"/>
          <w:sz w:val="28"/>
          <w:szCs w:val="28"/>
          <w:lang w:eastAsia="ru-RU"/>
        </w:rPr>
      </w:pPr>
      <w:r w:rsidRPr="00C9497F">
        <w:rPr>
          <w:rFonts w:ascii="Times New Roman" w:eastAsia="Times New Roman" w:hAnsi="Times New Roman"/>
          <w:sz w:val="28"/>
          <w:szCs w:val="28"/>
          <w:lang w:eastAsia="ru-RU"/>
        </w:rPr>
        <w:t>В соответствии с «дорожной картой»</w:t>
      </w:r>
      <w:r w:rsidR="00364F08">
        <w:rPr>
          <w:rFonts w:ascii="Times New Roman" w:eastAsia="Times New Roman" w:hAnsi="Times New Roman"/>
          <w:sz w:val="28"/>
          <w:szCs w:val="28"/>
          <w:lang w:eastAsia="ru-RU"/>
        </w:rPr>
        <w:t xml:space="preserve">, утвержденной </w:t>
      </w:r>
      <w:r w:rsidRPr="00C9497F">
        <w:rPr>
          <w:rFonts w:ascii="Times New Roman" w:eastAsia="Times New Roman" w:hAnsi="Times New Roman"/>
          <w:sz w:val="28"/>
          <w:szCs w:val="28"/>
          <w:lang w:eastAsia="ru-RU"/>
        </w:rPr>
        <w:t>распоряжени</w:t>
      </w:r>
      <w:r w:rsidR="00364F08">
        <w:rPr>
          <w:rFonts w:ascii="Times New Roman" w:eastAsia="Times New Roman" w:hAnsi="Times New Roman"/>
          <w:sz w:val="28"/>
          <w:szCs w:val="28"/>
          <w:lang w:eastAsia="ru-RU"/>
        </w:rPr>
        <w:t>ем</w:t>
      </w:r>
      <w:r w:rsidRPr="00C9497F">
        <w:rPr>
          <w:rFonts w:ascii="Times New Roman" w:eastAsia="Times New Roman" w:hAnsi="Times New Roman"/>
          <w:sz w:val="28"/>
          <w:szCs w:val="28"/>
          <w:lang w:eastAsia="ru-RU"/>
        </w:rPr>
        <w:t xml:space="preserve"> Правительства Республики Дагестан от 6 мая 2014г. №128-р «Об утверждении плана мероприятий («дорожной карты») </w:t>
      </w:r>
      <w:r w:rsidR="00364F08">
        <w:rPr>
          <w:rFonts w:ascii="Times New Roman" w:eastAsia="Times New Roman" w:hAnsi="Times New Roman"/>
          <w:sz w:val="28"/>
          <w:szCs w:val="28"/>
          <w:lang w:eastAsia="ru-RU"/>
        </w:rPr>
        <w:t>обеспечен</w:t>
      </w:r>
      <w:r w:rsidRPr="00C9497F">
        <w:rPr>
          <w:rFonts w:ascii="Times New Roman" w:eastAsia="Times New Roman" w:hAnsi="Times New Roman"/>
          <w:sz w:val="28"/>
          <w:szCs w:val="28"/>
          <w:lang w:eastAsia="ru-RU"/>
        </w:rPr>
        <w:t xml:space="preserve"> охват числа детей в возрасте от 5 до 18 лет в г.</w:t>
      </w:r>
      <w:r w:rsidR="00364F08">
        <w:rPr>
          <w:rFonts w:ascii="Times New Roman" w:eastAsia="Times New Roman" w:hAnsi="Times New Roman"/>
          <w:sz w:val="28"/>
          <w:szCs w:val="28"/>
          <w:lang w:eastAsia="ru-RU"/>
        </w:rPr>
        <w:t xml:space="preserve"> </w:t>
      </w:r>
      <w:r w:rsidRPr="00C9497F">
        <w:rPr>
          <w:rFonts w:ascii="Times New Roman" w:eastAsia="Times New Roman" w:hAnsi="Times New Roman"/>
          <w:sz w:val="28"/>
          <w:szCs w:val="28"/>
          <w:lang w:eastAsia="ru-RU"/>
        </w:rPr>
        <w:t>Буйнакске</w:t>
      </w:r>
      <w:r w:rsidR="00364F08">
        <w:rPr>
          <w:rFonts w:ascii="Times New Roman" w:eastAsia="Times New Roman" w:hAnsi="Times New Roman"/>
          <w:sz w:val="28"/>
          <w:szCs w:val="28"/>
          <w:lang w:eastAsia="ru-RU"/>
        </w:rPr>
        <w:t xml:space="preserve"> в количестве</w:t>
      </w:r>
      <w:r w:rsidRPr="00C9497F">
        <w:rPr>
          <w:rFonts w:ascii="Times New Roman" w:eastAsia="Times New Roman" w:hAnsi="Times New Roman"/>
          <w:sz w:val="28"/>
          <w:szCs w:val="28"/>
          <w:lang w:eastAsia="ru-RU"/>
        </w:rPr>
        <w:t xml:space="preserve"> </w:t>
      </w:r>
      <w:r w:rsidR="00364F08">
        <w:rPr>
          <w:rFonts w:ascii="Times New Roman" w:eastAsia="Times New Roman" w:hAnsi="Times New Roman"/>
          <w:sz w:val="28"/>
          <w:szCs w:val="28"/>
          <w:lang w:eastAsia="ru-RU"/>
        </w:rPr>
        <w:t xml:space="preserve"> </w:t>
      </w:r>
      <w:r w:rsidRPr="00C9497F">
        <w:rPr>
          <w:rFonts w:ascii="Times New Roman" w:eastAsia="Times New Roman" w:hAnsi="Times New Roman"/>
          <w:sz w:val="28"/>
          <w:szCs w:val="28"/>
          <w:lang w:eastAsia="ru-RU"/>
        </w:rPr>
        <w:t xml:space="preserve"> 85%, что на 10% больше показателя за предыдущий год. Общий охват программами дополнительного образования включая все ОО составляет </w:t>
      </w:r>
      <w:proofErr w:type="gramStart"/>
      <w:r w:rsidRPr="00C9497F">
        <w:rPr>
          <w:rFonts w:ascii="Times New Roman" w:eastAsia="Times New Roman" w:hAnsi="Times New Roman"/>
          <w:sz w:val="28"/>
          <w:szCs w:val="28"/>
          <w:shd w:val="clear" w:color="auto" w:fill="FFFFFF"/>
          <w:lang w:eastAsia="ru-RU"/>
        </w:rPr>
        <w:t xml:space="preserve">11300 </w:t>
      </w:r>
      <w:r w:rsidRPr="00C9497F">
        <w:rPr>
          <w:rFonts w:ascii="Times New Roman" w:eastAsia="Times New Roman" w:hAnsi="Times New Roman"/>
          <w:sz w:val="28"/>
          <w:szCs w:val="28"/>
          <w:lang w:eastAsia="ru-RU"/>
        </w:rPr>
        <w:t xml:space="preserve"> детей</w:t>
      </w:r>
      <w:proofErr w:type="gramEnd"/>
      <w:r w:rsidRPr="00C9497F">
        <w:rPr>
          <w:rFonts w:ascii="Times New Roman" w:eastAsia="Times New Roman" w:hAnsi="Times New Roman"/>
          <w:sz w:val="28"/>
          <w:szCs w:val="28"/>
          <w:lang w:eastAsia="ru-RU"/>
        </w:rPr>
        <w:t xml:space="preserve"> (на 1245 детей больше, чем в 2022 -2023 учебном году).</w:t>
      </w:r>
      <w:r w:rsidRPr="00C9497F">
        <w:rPr>
          <w:rFonts w:ascii="Times New Roman" w:eastAsia="Times New Roman" w:hAnsi="Times New Roman"/>
          <w:color w:val="000000"/>
          <w:sz w:val="28"/>
          <w:szCs w:val="28"/>
          <w:lang w:eastAsia="ru-RU"/>
        </w:rPr>
        <w:t xml:space="preserve"> </w:t>
      </w:r>
    </w:p>
    <w:p w14:paraId="55119212" w14:textId="77777777" w:rsidR="00C9497F" w:rsidRPr="00C9497F" w:rsidRDefault="00C9497F" w:rsidP="00364F08">
      <w:pPr>
        <w:shd w:val="clear" w:color="auto" w:fill="FFFFFF"/>
        <w:tabs>
          <w:tab w:val="left" w:pos="709"/>
        </w:tabs>
        <w:spacing w:after="0" w:line="360" w:lineRule="auto"/>
        <w:ind w:firstLine="709"/>
        <w:jc w:val="both"/>
        <w:rPr>
          <w:rFonts w:ascii="Times New Roman" w:eastAsia="Times New Roman" w:hAnsi="Times New Roman"/>
          <w:sz w:val="28"/>
          <w:szCs w:val="28"/>
          <w:lang w:eastAsia="ru-RU"/>
        </w:rPr>
      </w:pPr>
      <w:r w:rsidRPr="00C9497F">
        <w:rPr>
          <w:rFonts w:ascii="Times New Roman" w:eastAsia="Times New Roman" w:hAnsi="Times New Roman"/>
          <w:color w:val="000000"/>
          <w:sz w:val="28"/>
          <w:szCs w:val="28"/>
          <w:lang w:eastAsia="ru-RU"/>
        </w:rPr>
        <w:t xml:space="preserve">      </w:t>
      </w:r>
      <w:r w:rsidRPr="00C9497F">
        <w:rPr>
          <w:rFonts w:ascii="Times New Roman" w:eastAsia="Times New Roman" w:hAnsi="Times New Roman"/>
          <w:sz w:val="28"/>
          <w:szCs w:val="28"/>
          <w:lang w:eastAsia="ru-RU"/>
        </w:rPr>
        <w:t xml:space="preserve">Для достижения необходимого показателя, т.е. 80% охвата дополнительным </w:t>
      </w:r>
      <w:proofErr w:type="gramStart"/>
      <w:r w:rsidRPr="00C9497F">
        <w:rPr>
          <w:rFonts w:ascii="Times New Roman" w:eastAsia="Times New Roman" w:hAnsi="Times New Roman"/>
          <w:sz w:val="28"/>
          <w:szCs w:val="28"/>
          <w:lang w:eastAsia="ru-RU"/>
        </w:rPr>
        <w:t>образованием  от</w:t>
      </w:r>
      <w:proofErr w:type="gramEnd"/>
      <w:r w:rsidRPr="00C9497F">
        <w:rPr>
          <w:rFonts w:ascii="Times New Roman" w:eastAsia="Times New Roman" w:hAnsi="Times New Roman"/>
          <w:sz w:val="28"/>
          <w:szCs w:val="28"/>
          <w:lang w:eastAsia="ru-RU"/>
        </w:rPr>
        <w:t xml:space="preserve"> общего числа детей, были приняты следующие меры:</w:t>
      </w:r>
    </w:p>
    <w:p w14:paraId="6F4462BC" w14:textId="367818A6" w:rsidR="00C9497F" w:rsidRPr="00C9497F" w:rsidRDefault="00C9497F" w:rsidP="007C5935">
      <w:pPr>
        <w:widowControl w:val="0"/>
        <w:numPr>
          <w:ilvl w:val="0"/>
          <w:numId w:val="17"/>
        </w:numPr>
        <w:spacing w:after="0" w:line="360" w:lineRule="auto"/>
        <w:ind w:left="0" w:firstLine="709"/>
        <w:contextualSpacing/>
        <w:jc w:val="both"/>
        <w:rPr>
          <w:rFonts w:ascii="Times New Roman" w:eastAsia="Times New Roman" w:hAnsi="Times New Roman"/>
          <w:sz w:val="28"/>
          <w:szCs w:val="28"/>
          <w:lang w:eastAsia="ru-RU"/>
        </w:rPr>
      </w:pPr>
      <w:r w:rsidRPr="00C9497F">
        <w:rPr>
          <w:rFonts w:ascii="Times New Roman" w:eastAsia="Times New Roman" w:hAnsi="Times New Roman"/>
          <w:sz w:val="28"/>
          <w:szCs w:val="28"/>
          <w:lang w:eastAsia="ru-RU"/>
        </w:rPr>
        <w:t>18 сентября 2023г. в целях оказания методической помощи по достижению установленных показателей охвата дополнительным образованием, проведен практический семинар с ответственными по вопросам дополнительного образования в ОО.</w:t>
      </w:r>
    </w:p>
    <w:p w14:paraId="2D8CCC58" w14:textId="3717EF99" w:rsidR="00C9497F" w:rsidRPr="00C9497F" w:rsidRDefault="00C9497F" w:rsidP="007C5935">
      <w:pPr>
        <w:widowControl w:val="0"/>
        <w:numPr>
          <w:ilvl w:val="0"/>
          <w:numId w:val="17"/>
        </w:numPr>
        <w:spacing w:after="0" w:line="360" w:lineRule="auto"/>
        <w:ind w:left="0" w:firstLine="709"/>
        <w:contextualSpacing/>
        <w:jc w:val="both"/>
        <w:rPr>
          <w:rFonts w:ascii="Times New Roman" w:eastAsia="Times New Roman" w:hAnsi="Times New Roman"/>
          <w:sz w:val="28"/>
          <w:szCs w:val="28"/>
          <w:lang w:eastAsia="ru-RU"/>
        </w:rPr>
      </w:pPr>
      <w:r w:rsidRPr="00C9497F">
        <w:rPr>
          <w:rFonts w:ascii="Times New Roman" w:eastAsia="Times New Roman" w:hAnsi="Times New Roman"/>
          <w:sz w:val="28"/>
          <w:szCs w:val="28"/>
          <w:lang w:eastAsia="ru-RU"/>
        </w:rPr>
        <w:t xml:space="preserve">Во исполнение п.3 ч.2 ст.29 ФЗ от 29 декабря 2012 года №273 – ФЗ </w:t>
      </w:r>
      <w:r w:rsidR="00364F08">
        <w:rPr>
          <w:rFonts w:ascii="Times New Roman" w:eastAsia="Times New Roman" w:hAnsi="Times New Roman"/>
          <w:sz w:val="28"/>
          <w:szCs w:val="28"/>
          <w:lang w:eastAsia="ru-RU"/>
        </w:rPr>
        <w:t>«</w:t>
      </w:r>
      <w:r w:rsidRPr="00C9497F">
        <w:rPr>
          <w:rFonts w:ascii="Times New Roman" w:eastAsia="Times New Roman" w:hAnsi="Times New Roman"/>
          <w:sz w:val="28"/>
          <w:szCs w:val="28"/>
          <w:lang w:eastAsia="ru-RU"/>
        </w:rPr>
        <w:t>Об образовании</w:t>
      </w:r>
      <w:r w:rsidR="00364F08">
        <w:rPr>
          <w:rFonts w:ascii="Times New Roman" w:eastAsia="Times New Roman" w:hAnsi="Times New Roman"/>
          <w:sz w:val="28"/>
          <w:szCs w:val="28"/>
          <w:lang w:eastAsia="ru-RU"/>
        </w:rPr>
        <w:t xml:space="preserve"> в РФ</w:t>
      </w:r>
      <w:r w:rsidRPr="00C9497F">
        <w:rPr>
          <w:rFonts w:ascii="Times New Roman" w:eastAsia="Times New Roman" w:hAnsi="Times New Roman"/>
          <w:sz w:val="28"/>
          <w:szCs w:val="28"/>
          <w:lang w:eastAsia="ru-RU"/>
        </w:rPr>
        <w:t xml:space="preserve">» и п.8 Приказа Министерства образования и науки РФ от 14 июня 2013г. №462 «Об утверждении Порядка проведения самообследования УДО», проведена обязательная оценка образовательной деятельности организаций, системы управления организацией, содержания и качества подготовки обучающихся, оценка кадрового, учебно-методического обеспечения, материально – технической базы. Отчеты о результатах </w:t>
      </w:r>
      <w:proofErr w:type="gramStart"/>
      <w:r w:rsidRPr="00C9497F">
        <w:rPr>
          <w:rFonts w:ascii="Times New Roman" w:eastAsia="Times New Roman" w:hAnsi="Times New Roman"/>
          <w:sz w:val="28"/>
          <w:szCs w:val="28"/>
          <w:lang w:eastAsia="ru-RU"/>
        </w:rPr>
        <w:t>самообследования  размещены</w:t>
      </w:r>
      <w:proofErr w:type="gramEnd"/>
      <w:r w:rsidRPr="00C9497F">
        <w:rPr>
          <w:rFonts w:ascii="Times New Roman" w:eastAsia="Times New Roman" w:hAnsi="Times New Roman"/>
          <w:sz w:val="28"/>
          <w:szCs w:val="28"/>
          <w:lang w:eastAsia="ru-RU"/>
        </w:rPr>
        <w:t xml:space="preserve"> на официальных сайтах ОО.</w:t>
      </w:r>
    </w:p>
    <w:p w14:paraId="3AE00AB8" w14:textId="6AEE10B8" w:rsidR="00C9497F" w:rsidRPr="00C9497F" w:rsidRDefault="00364F08" w:rsidP="007C5935">
      <w:pPr>
        <w:widowControl w:val="0"/>
        <w:numPr>
          <w:ilvl w:val="0"/>
          <w:numId w:val="17"/>
        </w:numPr>
        <w:shd w:val="clear" w:color="auto" w:fill="FFFFFF"/>
        <w:tabs>
          <w:tab w:val="left" w:pos="851"/>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C9497F" w:rsidRPr="00C9497F">
        <w:rPr>
          <w:rFonts w:ascii="Times New Roman" w:eastAsia="Times New Roman" w:hAnsi="Times New Roman"/>
          <w:sz w:val="28"/>
          <w:szCs w:val="28"/>
          <w:lang w:eastAsia="ru-RU"/>
        </w:rPr>
        <w:t>Управлением образовани</w:t>
      </w:r>
      <w:r>
        <w:rPr>
          <w:rFonts w:ascii="Times New Roman" w:eastAsia="Times New Roman" w:hAnsi="Times New Roman"/>
          <w:sz w:val="28"/>
          <w:szCs w:val="28"/>
          <w:lang w:eastAsia="ru-RU"/>
        </w:rPr>
        <w:t>я</w:t>
      </w:r>
      <w:r w:rsidR="00C9497F" w:rsidRPr="00C9497F">
        <w:rPr>
          <w:rFonts w:ascii="Times New Roman" w:eastAsia="Times New Roman" w:hAnsi="Times New Roman"/>
          <w:sz w:val="28"/>
          <w:szCs w:val="28"/>
          <w:lang w:eastAsia="ru-RU"/>
        </w:rPr>
        <w:t xml:space="preserve"> </w:t>
      </w:r>
      <w:proofErr w:type="spellStart"/>
      <w:r w:rsidR="00C9497F" w:rsidRPr="00C9497F">
        <w:rPr>
          <w:rFonts w:ascii="Times New Roman" w:eastAsia="Times New Roman" w:hAnsi="Times New Roman"/>
          <w:sz w:val="28"/>
          <w:szCs w:val="28"/>
          <w:lang w:eastAsia="ru-RU"/>
        </w:rPr>
        <w:t>г.Буйнакска</w:t>
      </w:r>
      <w:proofErr w:type="spellEnd"/>
      <w:r w:rsidR="00C9497F" w:rsidRPr="00C9497F">
        <w:rPr>
          <w:rFonts w:ascii="Times New Roman" w:eastAsia="Times New Roman" w:hAnsi="Times New Roman"/>
          <w:sz w:val="28"/>
          <w:szCs w:val="28"/>
          <w:lang w:eastAsia="ru-RU"/>
        </w:rPr>
        <w:t xml:space="preserve"> было </w:t>
      </w:r>
      <w:r>
        <w:rPr>
          <w:rFonts w:ascii="Times New Roman" w:eastAsia="Times New Roman" w:hAnsi="Times New Roman"/>
          <w:sz w:val="28"/>
          <w:szCs w:val="28"/>
          <w:lang w:eastAsia="ru-RU"/>
        </w:rPr>
        <w:t>направлено</w:t>
      </w:r>
      <w:r w:rsidR="00C9497F" w:rsidRPr="00C9497F">
        <w:rPr>
          <w:rFonts w:ascii="Times New Roman" w:eastAsia="Times New Roman" w:hAnsi="Times New Roman"/>
          <w:sz w:val="28"/>
          <w:szCs w:val="28"/>
          <w:lang w:eastAsia="ru-RU"/>
        </w:rPr>
        <w:t xml:space="preserve"> письмо №112 от 03.02.2023г. «О </w:t>
      </w:r>
      <w:proofErr w:type="gramStart"/>
      <w:r w:rsidR="00C9497F" w:rsidRPr="00C9497F">
        <w:rPr>
          <w:rFonts w:ascii="Times New Roman" w:eastAsia="Times New Roman" w:hAnsi="Times New Roman"/>
          <w:sz w:val="28"/>
          <w:szCs w:val="28"/>
          <w:lang w:eastAsia="ru-RU"/>
        </w:rPr>
        <w:t>предоставлении  годовой</w:t>
      </w:r>
      <w:proofErr w:type="gramEnd"/>
      <w:r w:rsidR="00C9497F" w:rsidRPr="00C9497F">
        <w:rPr>
          <w:rFonts w:ascii="Times New Roman" w:eastAsia="Times New Roman" w:hAnsi="Times New Roman"/>
          <w:sz w:val="28"/>
          <w:szCs w:val="28"/>
          <w:lang w:eastAsia="ru-RU"/>
        </w:rPr>
        <w:t xml:space="preserve"> формы статистического наблюдения 1-ДОП», в соответствии с которым руководителям ОО необходимо ежеквартально представлять информацию о выполнении плана мероприятий по охвату детей в возрасте от 5 до 18 лет дополнительным образованием. </w:t>
      </w:r>
      <w:r w:rsidR="00C9497F" w:rsidRPr="00C9497F">
        <w:rPr>
          <w:rFonts w:ascii="Times New Roman" w:eastAsia="Times New Roman" w:hAnsi="Times New Roman"/>
          <w:sz w:val="28"/>
          <w:szCs w:val="28"/>
        </w:rPr>
        <w:t xml:space="preserve"> </w:t>
      </w:r>
    </w:p>
    <w:p w14:paraId="4007F5CF" w14:textId="4A046119" w:rsidR="00C9497F" w:rsidRPr="00C9497F" w:rsidRDefault="00C9497F" w:rsidP="00364F08">
      <w:pPr>
        <w:pBdr>
          <w:top w:val="nil"/>
          <w:left w:val="nil"/>
          <w:bottom w:val="nil"/>
          <w:right w:val="nil"/>
          <w:between w:val="nil"/>
        </w:pBdr>
        <w:spacing w:after="0" w:line="360" w:lineRule="auto"/>
        <w:ind w:firstLine="709"/>
        <w:jc w:val="both"/>
        <w:rPr>
          <w:rFonts w:ascii="Times New Roman" w:eastAsia="Times New Roman" w:hAnsi="Times New Roman"/>
          <w:bCs/>
          <w:sz w:val="28"/>
          <w:szCs w:val="28"/>
          <w:lang w:eastAsia="ru-RU"/>
        </w:rPr>
      </w:pPr>
      <w:r w:rsidRPr="00C9497F">
        <w:rPr>
          <w:rFonts w:ascii="Times New Roman" w:eastAsia="Times New Roman" w:hAnsi="Times New Roman"/>
          <w:color w:val="000000"/>
          <w:sz w:val="28"/>
          <w:szCs w:val="28"/>
          <w:lang w:eastAsia="ru-RU"/>
        </w:rPr>
        <w:t xml:space="preserve">   В учреждениях дополнительного образования детей занимается </w:t>
      </w:r>
      <w:r w:rsidRPr="00C9497F">
        <w:rPr>
          <w:rFonts w:ascii="Times New Roman" w:eastAsia="Times New Roman" w:hAnsi="Times New Roman"/>
          <w:sz w:val="28"/>
          <w:szCs w:val="28"/>
          <w:lang w:eastAsia="ru-RU"/>
        </w:rPr>
        <w:t xml:space="preserve">3703 детей, или 30 % от общего количества детей от 5 до 17 лет. </w:t>
      </w:r>
    </w:p>
    <w:p w14:paraId="691339B3" w14:textId="77777777" w:rsidR="00C9497F" w:rsidRPr="00C9497F" w:rsidRDefault="00C9497F" w:rsidP="00C9497F">
      <w:pPr>
        <w:widowControl w:val="0"/>
        <w:spacing w:after="0" w:line="240" w:lineRule="auto"/>
        <w:contextualSpacing/>
        <w:jc w:val="center"/>
        <w:rPr>
          <w:rFonts w:ascii="Times New Roman" w:eastAsia="Courier New" w:hAnsi="Times New Roman"/>
          <w:b/>
          <w:color w:val="000000"/>
          <w:sz w:val="28"/>
          <w:szCs w:val="28"/>
          <w:lang w:eastAsia="ru-RU" w:bidi="ru-RU"/>
        </w:rPr>
      </w:pPr>
    </w:p>
    <w:p w14:paraId="21996611" w14:textId="77777777" w:rsidR="00C9497F" w:rsidRPr="0039268E" w:rsidRDefault="00C9497F" w:rsidP="00C9497F">
      <w:pPr>
        <w:widowControl w:val="0"/>
        <w:spacing w:after="0" w:line="240" w:lineRule="auto"/>
        <w:contextualSpacing/>
        <w:jc w:val="center"/>
        <w:rPr>
          <w:rFonts w:ascii="Times New Roman" w:eastAsia="Courier New" w:hAnsi="Times New Roman"/>
          <w:bCs/>
          <w:i/>
          <w:iCs/>
          <w:color w:val="000000"/>
          <w:sz w:val="28"/>
          <w:szCs w:val="28"/>
          <w:lang w:eastAsia="ru-RU" w:bidi="ru-RU"/>
        </w:rPr>
      </w:pPr>
      <w:r w:rsidRPr="0039268E">
        <w:rPr>
          <w:rFonts w:ascii="Times New Roman" w:eastAsia="Courier New" w:hAnsi="Times New Roman"/>
          <w:bCs/>
          <w:i/>
          <w:iCs/>
          <w:color w:val="000000"/>
          <w:sz w:val="28"/>
          <w:szCs w:val="28"/>
          <w:lang w:eastAsia="ru-RU" w:bidi="ru-RU"/>
        </w:rPr>
        <w:t>Занятость учащихся в системе дополнительного образования в 2023-2024г.</w:t>
      </w:r>
    </w:p>
    <w:p w14:paraId="14ED4C15" w14:textId="77777777" w:rsidR="00C9497F" w:rsidRPr="00C9497F" w:rsidRDefault="00C9497F" w:rsidP="00C9497F">
      <w:pPr>
        <w:widowControl w:val="0"/>
        <w:spacing w:after="0" w:line="240" w:lineRule="auto"/>
        <w:contextualSpacing/>
        <w:jc w:val="center"/>
        <w:rPr>
          <w:rFonts w:ascii="Times New Roman" w:eastAsia="Courier New" w:hAnsi="Times New Roman"/>
          <w:bCs/>
          <w:color w:val="000000"/>
          <w:sz w:val="28"/>
          <w:szCs w:val="28"/>
          <w:lang w:eastAsia="ru-RU" w:bidi="ru-RU"/>
        </w:rPr>
      </w:pPr>
    </w:p>
    <w:tbl>
      <w:tblPr>
        <w:tblStyle w:val="160"/>
        <w:tblW w:w="8613" w:type="dxa"/>
        <w:jc w:val="center"/>
        <w:tblLook w:val="04A0" w:firstRow="1" w:lastRow="0" w:firstColumn="1" w:lastColumn="0" w:noHBand="0" w:noVBand="1"/>
      </w:tblPr>
      <w:tblGrid>
        <w:gridCol w:w="498"/>
        <w:gridCol w:w="4121"/>
        <w:gridCol w:w="3994"/>
      </w:tblGrid>
      <w:tr w:rsidR="00C9497F" w:rsidRPr="00C9497F" w14:paraId="557D3A4A" w14:textId="77777777" w:rsidTr="0039268E">
        <w:trPr>
          <w:jc w:val="center"/>
        </w:trPr>
        <w:tc>
          <w:tcPr>
            <w:tcW w:w="498" w:type="dxa"/>
          </w:tcPr>
          <w:p w14:paraId="6E8C740E"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w:t>
            </w:r>
          </w:p>
        </w:tc>
        <w:tc>
          <w:tcPr>
            <w:tcW w:w="4121" w:type="dxa"/>
          </w:tcPr>
          <w:p w14:paraId="1D4D204B"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УДО</w:t>
            </w:r>
          </w:p>
        </w:tc>
        <w:tc>
          <w:tcPr>
            <w:tcW w:w="3994" w:type="dxa"/>
          </w:tcPr>
          <w:p w14:paraId="32DCA39B"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Всего кол-во уч-ся</w:t>
            </w:r>
          </w:p>
        </w:tc>
      </w:tr>
      <w:tr w:rsidR="00C9497F" w:rsidRPr="00C9497F" w14:paraId="093DA8B3" w14:textId="77777777" w:rsidTr="0039268E">
        <w:trPr>
          <w:jc w:val="center"/>
        </w:trPr>
        <w:tc>
          <w:tcPr>
            <w:tcW w:w="498" w:type="dxa"/>
          </w:tcPr>
          <w:p w14:paraId="4031FF93"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1.</w:t>
            </w:r>
          </w:p>
        </w:tc>
        <w:tc>
          <w:tcPr>
            <w:tcW w:w="4121" w:type="dxa"/>
          </w:tcPr>
          <w:p w14:paraId="59268A4F"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МБ УДО «Дворец детского творчества»</w:t>
            </w:r>
          </w:p>
        </w:tc>
        <w:tc>
          <w:tcPr>
            <w:tcW w:w="3994" w:type="dxa"/>
          </w:tcPr>
          <w:p w14:paraId="3694E5B9"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color w:val="000000"/>
                <w:sz w:val="28"/>
                <w:szCs w:val="28"/>
              </w:rPr>
              <w:t>1500</w:t>
            </w:r>
          </w:p>
        </w:tc>
      </w:tr>
      <w:tr w:rsidR="00C9497F" w:rsidRPr="00C9497F" w14:paraId="39CF1EE3" w14:textId="77777777" w:rsidTr="0039268E">
        <w:trPr>
          <w:jc w:val="center"/>
        </w:trPr>
        <w:tc>
          <w:tcPr>
            <w:tcW w:w="498" w:type="dxa"/>
          </w:tcPr>
          <w:p w14:paraId="1D7DA13D"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3.</w:t>
            </w:r>
          </w:p>
        </w:tc>
        <w:tc>
          <w:tcPr>
            <w:tcW w:w="4121" w:type="dxa"/>
          </w:tcPr>
          <w:p w14:paraId="779F5C33"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МБ УДО «ДЮСШ»</w:t>
            </w:r>
          </w:p>
        </w:tc>
        <w:tc>
          <w:tcPr>
            <w:tcW w:w="3994" w:type="dxa"/>
          </w:tcPr>
          <w:p w14:paraId="37A115D3"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1110</w:t>
            </w:r>
          </w:p>
        </w:tc>
      </w:tr>
      <w:tr w:rsidR="00C9497F" w:rsidRPr="00C9497F" w14:paraId="41A66322" w14:textId="77777777" w:rsidTr="0039268E">
        <w:trPr>
          <w:jc w:val="center"/>
        </w:trPr>
        <w:tc>
          <w:tcPr>
            <w:tcW w:w="498" w:type="dxa"/>
          </w:tcPr>
          <w:p w14:paraId="59E0BF22"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4.</w:t>
            </w:r>
          </w:p>
        </w:tc>
        <w:tc>
          <w:tcPr>
            <w:tcW w:w="4121" w:type="dxa"/>
          </w:tcPr>
          <w:p w14:paraId="1E115EEF"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МБ УДО «ДЮСШБ»</w:t>
            </w:r>
          </w:p>
        </w:tc>
        <w:tc>
          <w:tcPr>
            <w:tcW w:w="3994" w:type="dxa"/>
          </w:tcPr>
          <w:p w14:paraId="1B73B9AA"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824</w:t>
            </w:r>
          </w:p>
        </w:tc>
      </w:tr>
      <w:tr w:rsidR="00C9497F" w:rsidRPr="00C9497F" w14:paraId="7FBABE1B" w14:textId="77777777" w:rsidTr="0039268E">
        <w:trPr>
          <w:jc w:val="center"/>
        </w:trPr>
        <w:tc>
          <w:tcPr>
            <w:tcW w:w="498" w:type="dxa"/>
          </w:tcPr>
          <w:p w14:paraId="2735E7EB"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5.</w:t>
            </w:r>
          </w:p>
        </w:tc>
        <w:tc>
          <w:tcPr>
            <w:tcW w:w="4121" w:type="dxa"/>
          </w:tcPr>
          <w:p w14:paraId="5A0EF0AB"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МБ УДО «СДЮСШОР»</w:t>
            </w:r>
          </w:p>
        </w:tc>
        <w:tc>
          <w:tcPr>
            <w:tcW w:w="3994" w:type="dxa"/>
          </w:tcPr>
          <w:p w14:paraId="0A33C935" w14:textId="77777777" w:rsidR="00C9497F" w:rsidRPr="00C9497F" w:rsidRDefault="00C9497F" w:rsidP="00C9497F">
            <w:pPr>
              <w:spacing w:after="0" w:line="240" w:lineRule="auto"/>
              <w:contextualSpacing/>
              <w:rPr>
                <w:rFonts w:ascii="Times New Roman" w:eastAsia="Times New Roman" w:hAnsi="Times New Roman"/>
                <w:bCs/>
                <w:color w:val="000000"/>
                <w:sz w:val="28"/>
                <w:szCs w:val="28"/>
              </w:rPr>
            </w:pPr>
            <w:r w:rsidRPr="00C9497F">
              <w:rPr>
                <w:rFonts w:ascii="Times New Roman" w:eastAsia="Times New Roman" w:hAnsi="Times New Roman"/>
                <w:bCs/>
                <w:color w:val="000000"/>
                <w:sz w:val="28"/>
                <w:szCs w:val="28"/>
              </w:rPr>
              <w:t>375</w:t>
            </w:r>
          </w:p>
        </w:tc>
      </w:tr>
      <w:tr w:rsidR="00C9497F" w:rsidRPr="00C9497F" w14:paraId="0654C585" w14:textId="77777777" w:rsidTr="0039268E">
        <w:trPr>
          <w:jc w:val="center"/>
        </w:trPr>
        <w:tc>
          <w:tcPr>
            <w:tcW w:w="498" w:type="dxa"/>
          </w:tcPr>
          <w:p w14:paraId="3A1C196E" w14:textId="77777777" w:rsidR="00C9497F" w:rsidRPr="00C9497F" w:rsidRDefault="00C9497F" w:rsidP="00C9497F">
            <w:pPr>
              <w:spacing w:after="0" w:line="240" w:lineRule="auto"/>
              <w:contextualSpacing/>
              <w:rPr>
                <w:rFonts w:ascii="Times New Roman" w:eastAsia="Times New Roman" w:hAnsi="Times New Roman"/>
                <w:b/>
                <w:bCs/>
                <w:color w:val="FF0000"/>
                <w:sz w:val="28"/>
                <w:szCs w:val="28"/>
              </w:rPr>
            </w:pPr>
          </w:p>
        </w:tc>
        <w:tc>
          <w:tcPr>
            <w:tcW w:w="4121" w:type="dxa"/>
          </w:tcPr>
          <w:p w14:paraId="6308621B" w14:textId="77777777" w:rsidR="00C9497F" w:rsidRPr="00C9497F" w:rsidRDefault="00C9497F" w:rsidP="00C9497F">
            <w:pPr>
              <w:spacing w:after="0" w:line="240" w:lineRule="auto"/>
              <w:contextualSpacing/>
              <w:rPr>
                <w:rFonts w:ascii="Times New Roman" w:eastAsia="Times New Roman" w:hAnsi="Times New Roman"/>
                <w:b/>
                <w:bCs/>
                <w:color w:val="000000"/>
                <w:sz w:val="28"/>
                <w:szCs w:val="28"/>
              </w:rPr>
            </w:pPr>
            <w:r w:rsidRPr="00C9497F">
              <w:rPr>
                <w:rFonts w:ascii="Times New Roman" w:eastAsia="Times New Roman" w:hAnsi="Times New Roman"/>
                <w:b/>
                <w:bCs/>
                <w:color w:val="000000"/>
                <w:sz w:val="28"/>
                <w:szCs w:val="28"/>
              </w:rPr>
              <w:t>Всего:</w:t>
            </w:r>
          </w:p>
        </w:tc>
        <w:tc>
          <w:tcPr>
            <w:tcW w:w="3994" w:type="dxa"/>
          </w:tcPr>
          <w:p w14:paraId="53A89B25" w14:textId="77777777" w:rsidR="00C9497F" w:rsidRPr="00C9497F" w:rsidRDefault="00C9497F" w:rsidP="00C9497F">
            <w:pPr>
              <w:spacing w:after="0" w:line="240" w:lineRule="auto"/>
              <w:contextualSpacing/>
              <w:rPr>
                <w:rFonts w:ascii="Times New Roman" w:eastAsia="Times New Roman" w:hAnsi="Times New Roman"/>
                <w:b/>
                <w:color w:val="000000"/>
                <w:sz w:val="28"/>
                <w:szCs w:val="28"/>
              </w:rPr>
            </w:pPr>
            <w:r w:rsidRPr="00C9497F">
              <w:rPr>
                <w:rFonts w:ascii="Times New Roman" w:eastAsia="Times New Roman" w:hAnsi="Times New Roman"/>
                <w:b/>
                <w:color w:val="000000"/>
                <w:sz w:val="28"/>
                <w:szCs w:val="28"/>
              </w:rPr>
              <w:t>3809</w:t>
            </w:r>
          </w:p>
        </w:tc>
      </w:tr>
    </w:tbl>
    <w:p w14:paraId="7D2A2214" w14:textId="77777777" w:rsidR="00C9497F" w:rsidRPr="00C9497F" w:rsidRDefault="00C9497F" w:rsidP="00C9497F">
      <w:pPr>
        <w:shd w:val="clear" w:color="auto" w:fill="FFFFFF"/>
        <w:tabs>
          <w:tab w:val="left" w:pos="851"/>
        </w:tabs>
        <w:spacing w:after="0" w:line="240" w:lineRule="auto"/>
        <w:rPr>
          <w:rFonts w:ascii="Times New Roman" w:eastAsia="Times New Roman" w:hAnsi="Times New Roman"/>
          <w:sz w:val="28"/>
          <w:szCs w:val="28"/>
          <w:lang w:eastAsia="ru-RU"/>
        </w:rPr>
      </w:pPr>
    </w:p>
    <w:p w14:paraId="546A6442" w14:textId="77777777" w:rsidR="00C9497F" w:rsidRPr="0039268E" w:rsidRDefault="00C9497F" w:rsidP="00C9497F">
      <w:pPr>
        <w:shd w:val="clear" w:color="auto" w:fill="FFFFFF"/>
        <w:tabs>
          <w:tab w:val="left" w:pos="851"/>
        </w:tabs>
        <w:spacing w:after="0" w:line="240" w:lineRule="auto"/>
        <w:rPr>
          <w:rFonts w:ascii="Times New Roman" w:eastAsia="Times New Roman" w:hAnsi="Times New Roman"/>
          <w:i/>
          <w:iCs/>
          <w:sz w:val="28"/>
          <w:szCs w:val="28"/>
          <w:lang w:eastAsia="ru-RU"/>
        </w:rPr>
      </w:pPr>
    </w:p>
    <w:p w14:paraId="10950FB9" w14:textId="77777777" w:rsidR="00C9497F" w:rsidRPr="0039268E" w:rsidRDefault="00C9497F" w:rsidP="00C9497F">
      <w:pPr>
        <w:shd w:val="clear" w:color="auto" w:fill="FFFFFF"/>
        <w:tabs>
          <w:tab w:val="left" w:pos="851"/>
        </w:tabs>
        <w:spacing w:after="0" w:line="240" w:lineRule="auto"/>
        <w:jc w:val="center"/>
        <w:rPr>
          <w:rFonts w:ascii="Times New Roman" w:eastAsia="Times New Roman" w:hAnsi="Times New Roman"/>
          <w:i/>
          <w:iCs/>
          <w:sz w:val="28"/>
          <w:szCs w:val="28"/>
          <w:lang w:eastAsia="ru-RU"/>
        </w:rPr>
      </w:pPr>
      <w:r w:rsidRPr="0039268E">
        <w:rPr>
          <w:rFonts w:ascii="Times New Roman" w:eastAsia="Times New Roman" w:hAnsi="Times New Roman"/>
          <w:i/>
          <w:iCs/>
          <w:sz w:val="28"/>
          <w:szCs w:val="28"/>
          <w:lang w:eastAsia="ru-RU"/>
        </w:rPr>
        <w:t xml:space="preserve">Охват учащихся дополнительным </w:t>
      </w:r>
      <w:proofErr w:type="gramStart"/>
      <w:r w:rsidRPr="0039268E">
        <w:rPr>
          <w:rFonts w:ascii="Times New Roman" w:eastAsia="Times New Roman" w:hAnsi="Times New Roman"/>
          <w:i/>
          <w:iCs/>
          <w:sz w:val="28"/>
          <w:szCs w:val="28"/>
          <w:lang w:eastAsia="ru-RU"/>
        </w:rPr>
        <w:t>образованием  при</w:t>
      </w:r>
      <w:proofErr w:type="gramEnd"/>
      <w:r w:rsidRPr="0039268E">
        <w:rPr>
          <w:rFonts w:ascii="Times New Roman" w:eastAsia="Times New Roman" w:hAnsi="Times New Roman"/>
          <w:i/>
          <w:iCs/>
          <w:sz w:val="28"/>
          <w:szCs w:val="28"/>
          <w:lang w:eastAsia="ru-RU"/>
        </w:rPr>
        <w:t xml:space="preserve"> общеобразовательных организациях</w:t>
      </w:r>
    </w:p>
    <w:p w14:paraId="39424209" w14:textId="77777777" w:rsidR="00C9497F" w:rsidRPr="0039268E" w:rsidRDefault="00C9497F" w:rsidP="00C9497F">
      <w:pPr>
        <w:shd w:val="clear" w:color="auto" w:fill="FFFFFF"/>
        <w:tabs>
          <w:tab w:val="left" w:pos="851"/>
        </w:tabs>
        <w:spacing w:after="0" w:line="240" w:lineRule="auto"/>
        <w:jc w:val="center"/>
        <w:rPr>
          <w:rFonts w:ascii="Times New Roman" w:eastAsia="Times New Roman" w:hAnsi="Times New Roman"/>
          <w:i/>
          <w:iCs/>
          <w:sz w:val="28"/>
          <w:szCs w:val="28"/>
          <w:lang w:eastAsia="ru-RU"/>
        </w:rPr>
      </w:pPr>
    </w:p>
    <w:tbl>
      <w:tblPr>
        <w:tblStyle w:val="160"/>
        <w:tblW w:w="0" w:type="auto"/>
        <w:jc w:val="center"/>
        <w:tblLook w:val="04A0" w:firstRow="1" w:lastRow="0" w:firstColumn="1" w:lastColumn="0" w:noHBand="0" w:noVBand="1"/>
      </w:tblPr>
      <w:tblGrid>
        <w:gridCol w:w="498"/>
        <w:gridCol w:w="5277"/>
        <w:gridCol w:w="3994"/>
      </w:tblGrid>
      <w:tr w:rsidR="00C9497F" w:rsidRPr="00C9497F" w14:paraId="402B9155" w14:textId="77777777" w:rsidTr="0039268E">
        <w:trPr>
          <w:jc w:val="center"/>
        </w:trPr>
        <w:tc>
          <w:tcPr>
            <w:tcW w:w="498" w:type="dxa"/>
          </w:tcPr>
          <w:p w14:paraId="3DEC1701" w14:textId="77777777" w:rsidR="00C9497F" w:rsidRPr="00C9497F" w:rsidRDefault="00C9497F" w:rsidP="00C9497F">
            <w:pPr>
              <w:tabs>
                <w:tab w:val="left" w:pos="851"/>
              </w:tabs>
              <w:spacing w:after="0" w:line="240" w:lineRule="auto"/>
              <w:jc w:val="center"/>
              <w:rPr>
                <w:rFonts w:ascii="Times New Roman" w:eastAsia="Times New Roman" w:hAnsi="Times New Roman"/>
                <w:b/>
                <w:bCs/>
                <w:sz w:val="28"/>
                <w:szCs w:val="28"/>
              </w:rPr>
            </w:pPr>
            <w:r w:rsidRPr="00C9497F">
              <w:rPr>
                <w:rFonts w:ascii="Times New Roman" w:eastAsia="Times New Roman" w:hAnsi="Times New Roman"/>
                <w:b/>
                <w:bCs/>
                <w:sz w:val="28"/>
                <w:szCs w:val="28"/>
              </w:rPr>
              <w:t>№</w:t>
            </w:r>
          </w:p>
        </w:tc>
        <w:tc>
          <w:tcPr>
            <w:tcW w:w="5727" w:type="dxa"/>
          </w:tcPr>
          <w:p w14:paraId="253B62FF" w14:textId="77777777" w:rsidR="00C9497F" w:rsidRPr="00C9497F" w:rsidRDefault="00C9497F" w:rsidP="00C9497F">
            <w:pPr>
              <w:tabs>
                <w:tab w:val="left" w:pos="851"/>
              </w:tabs>
              <w:spacing w:after="0" w:line="240" w:lineRule="auto"/>
              <w:jc w:val="center"/>
              <w:rPr>
                <w:rFonts w:ascii="Times New Roman" w:eastAsia="Times New Roman" w:hAnsi="Times New Roman"/>
                <w:b/>
                <w:bCs/>
                <w:sz w:val="28"/>
                <w:szCs w:val="28"/>
              </w:rPr>
            </w:pPr>
            <w:r w:rsidRPr="00C9497F">
              <w:rPr>
                <w:rFonts w:ascii="Times New Roman" w:eastAsia="Times New Roman" w:hAnsi="Times New Roman"/>
                <w:b/>
                <w:bCs/>
                <w:sz w:val="28"/>
                <w:szCs w:val="28"/>
              </w:rPr>
              <w:t>Образовательное учреждение</w:t>
            </w:r>
          </w:p>
        </w:tc>
        <w:tc>
          <w:tcPr>
            <w:tcW w:w="4430" w:type="dxa"/>
          </w:tcPr>
          <w:p w14:paraId="72519E1C" w14:textId="77777777" w:rsidR="00C9497F" w:rsidRPr="00C9497F" w:rsidRDefault="00C9497F" w:rsidP="00C9497F">
            <w:pPr>
              <w:tabs>
                <w:tab w:val="left" w:pos="851"/>
              </w:tabs>
              <w:spacing w:after="0" w:line="240" w:lineRule="auto"/>
              <w:jc w:val="center"/>
              <w:rPr>
                <w:rFonts w:ascii="Times New Roman" w:eastAsia="Times New Roman" w:hAnsi="Times New Roman"/>
                <w:b/>
                <w:bCs/>
                <w:sz w:val="28"/>
                <w:szCs w:val="28"/>
              </w:rPr>
            </w:pPr>
            <w:r w:rsidRPr="00C9497F">
              <w:rPr>
                <w:rFonts w:ascii="Times New Roman" w:eastAsia="Times New Roman" w:hAnsi="Times New Roman"/>
                <w:b/>
                <w:bCs/>
                <w:sz w:val="28"/>
                <w:szCs w:val="28"/>
              </w:rPr>
              <w:t>Охват учащихся</w:t>
            </w:r>
          </w:p>
        </w:tc>
      </w:tr>
      <w:tr w:rsidR="00C9497F" w:rsidRPr="00C9497F" w14:paraId="5E7790AA" w14:textId="77777777" w:rsidTr="0039268E">
        <w:trPr>
          <w:jc w:val="center"/>
        </w:trPr>
        <w:tc>
          <w:tcPr>
            <w:tcW w:w="498" w:type="dxa"/>
          </w:tcPr>
          <w:p w14:paraId="627338C7"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2</w:t>
            </w:r>
          </w:p>
        </w:tc>
        <w:tc>
          <w:tcPr>
            <w:tcW w:w="5727" w:type="dxa"/>
          </w:tcPr>
          <w:p w14:paraId="79560E65"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«Гимназия города Буйнакска»</w:t>
            </w:r>
          </w:p>
        </w:tc>
        <w:tc>
          <w:tcPr>
            <w:tcW w:w="4430" w:type="dxa"/>
          </w:tcPr>
          <w:p w14:paraId="75732C4E"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729</w:t>
            </w:r>
          </w:p>
        </w:tc>
      </w:tr>
      <w:tr w:rsidR="00C9497F" w:rsidRPr="00C9497F" w14:paraId="0E470C4D" w14:textId="77777777" w:rsidTr="0039268E">
        <w:trPr>
          <w:jc w:val="center"/>
        </w:trPr>
        <w:tc>
          <w:tcPr>
            <w:tcW w:w="498" w:type="dxa"/>
          </w:tcPr>
          <w:p w14:paraId="2BF5ABFE"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3</w:t>
            </w:r>
          </w:p>
        </w:tc>
        <w:tc>
          <w:tcPr>
            <w:tcW w:w="5727" w:type="dxa"/>
          </w:tcPr>
          <w:p w14:paraId="0AD3E7C6"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СОШ №2</w:t>
            </w:r>
          </w:p>
        </w:tc>
        <w:tc>
          <w:tcPr>
            <w:tcW w:w="4430" w:type="dxa"/>
          </w:tcPr>
          <w:p w14:paraId="7E6F48C1"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1062</w:t>
            </w:r>
          </w:p>
        </w:tc>
      </w:tr>
      <w:tr w:rsidR="00C9497F" w:rsidRPr="00C9497F" w14:paraId="66EE7758" w14:textId="77777777" w:rsidTr="0039268E">
        <w:trPr>
          <w:jc w:val="center"/>
        </w:trPr>
        <w:tc>
          <w:tcPr>
            <w:tcW w:w="498" w:type="dxa"/>
          </w:tcPr>
          <w:p w14:paraId="56AFA6EF"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4</w:t>
            </w:r>
          </w:p>
        </w:tc>
        <w:tc>
          <w:tcPr>
            <w:tcW w:w="5727" w:type="dxa"/>
          </w:tcPr>
          <w:p w14:paraId="2BA40B2C"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«Многопрофильный лицей города Буйнакска»</w:t>
            </w:r>
          </w:p>
        </w:tc>
        <w:tc>
          <w:tcPr>
            <w:tcW w:w="4430" w:type="dxa"/>
          </w:tcPr>
          <w:p w14:paraId="4F4D637C"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202</w:t>
            </w:r>
          </w:p>
        </w:tc>
      </w:tr>
      <w:tr w:rsidR="00C9497F" w:rsidRPr="00C9497F" w14:paraId="1237D713" w14:textId="77777777" w:rsidTr="0039268E">
        <w:trPr>
          <w:jc w:val="center"/>
        </w:trPr>
        <w:tc>
          <w:tcPr>
            <w:tcW w:w="498" w:type="dxa"/>
          </w:tcPr>
          <w:p w14:paraId="65654900"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5</w:t>
            </w:r>
          </w:p>
        </w:tc>
        <w:tc>
          <w:tcPr>
            <w:tcW w:w="5727" w:type="dxa"/>
          </w:tcPr>
          <w:p w14:paraId="79AE83A0"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СОШ №4</w:t>
            </w:r>
          </w:p>
        </w:tc>
        <w:tc>
          <w:tcPr>
            <w:tcW w:w="4430" w:type="dxa"/>
          </w:tcPr>
          <w:p w14:paraId="36FC9047"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1084</w:t>
            </w:r>
          </w:p>
        </w:tc>
      </w:tr>
      <w:tr w:rsidR="00C9497F" w:rsidRPr="00C9497F" w14:paraId="6C097573" w14:textId="77777777" w:rsidTr="0039268E">
        <w:trPr>
          <w:jc w:val="center"/>
        </w:trPr>
        <w:tc>
          <w:tcPr>
            <w:tcW w:w="498" w:type="dxa"/>
          </w:tcPr>
          <w:p w14:paraId="0342C13B"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6</w:t>
            </w:r>
          </w:p>
        </w:tc>
        <w:tc>
          <w:tcPr>
            <w:tcW w:w="5727" w:type="dxa"/>
          </w:tcPr>
          <w:p w14:paraId="32FBB94B"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МКОУ СОШ №5</w:t>
            </w:r>
          </w:p>
        </w:tc>
        <w:tc>
          <w:tcPr>
            <w:tcW w:w="4430" w:type="dxa"/>
          </w:tcPr>
          <w:p w14:paraId="7E004950"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611</w:t>
            </w:r>
          </w:p>
        </w:tc>
      </w:tr>
      <w:tr w:rsidR="00C9497F" w:rsidRPr="00C9497F" w14:paraId="72D79201" w14:textId="77777777" w:rsidTr="0039268E">
        <w:trPr>
          <w:jc w:val="center"/>
        </w:trPr>
        <w:tc>
          <w:tcPr>
            <w:tcW w:w="498" w:type="dxa"/>
          </w:tcPr>
          <w:p w14:paraId="41EBB27D"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7</w:t>
            </w:r>
          </w:p>
        </w:tc>
        <w:tc>
          <w:tcPr>
            <w:tcW w:w="5727" w:type="dxa"/>
          </w:tcPr>
          <w:p w14:paraId="0A2B4D0A"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МБОО «Академический лицей города Буйнакска»</w:t>
            </w:r>
          </w:p>
        </w:tc>
        <w:tc>
          <w:tcPr>
            <w:tcW w:w="4430" w:type="dxa"/>
          </w:tcPr>
          <w:p w14:paraId="3A373420"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750</w:t>
            </w:r>
          </w:p>
        </w:tc>
      </w:tr>
      <w:tr w:rsidR="00C9497F" w:rsidRPr="00C9497F" w14:paraId="209A51EB" w14:textId="77777777" w:rsidTr="0039268E">
        <w:trPr>
          <w:jc w:val="center"/>
        </w:trPr>
        <w:tc>
          <w:tcPr>
            <w:tcW w:w="498" w:type="dxa"/>
          </w:tcPr>
          <w:p w14:paraId="53091D29"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8</w:t>
            </w:r>
          </w:p>
        </w:tc>
        <w:tc>
          <w:tcPr>
            <w:tcW w:w="5727" w:type="dxa"/>
          </w:tcPr>
          <w:p w14:paraId="1FB07DD8"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МКОУ СОШ №7</w:t>
            </w:r>
          </w:p>
        </w:tc>
        <w:tc>
          <w:tcPr>
            <w:tcW w:w="4430" w:type="dxa"/>
          </w:tcPr>
          <w:p w14:paraId="50D89A0A"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886</w:t>
            </w:r>
          </w:p>
        </w:tc>
      </w:tr>
      <w:tr w:rsidR="00C9497F" w:rsidRPr="00C9497F" w14:paraId="1051F538" w14:textId="77777777" w:rsidTr="0039268E">
        <w:trPr>
          <w:jc w:val="center"/>
        </w:trPr>
        <w:tc>
          <w:tcPr>
            <w:tcW w:w="498" w:type="dxa"/>
          </w:tcPr>
          <w:p w14:paraId="5B456781"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9</w:t>
            </w:r>
          </w:p>
        </w:tc>
        <w:tc>
          <w:tcPr>
            <w:tcW w:w="5727" w:type="dxa"/>
          </w:tcPr>
          <w:p w14:paraId="10A0B67A"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МКОУ СОШ №8</w:t>
            </w:r>
          </w:p>
        </w:tc>
        <w:tc>
          <w:tcPr>
            <w:tcW w:w="4430" w:type="dxa"/>
          </w:tcPr>
          <w:p w14:paraId="00852E68"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255</w:t>
            </w:r>
          </w:p>
        </w:tc>
      </w:tr>
      <w:tr w:rsidR="00C9497F" w:rsidRPr="00C9497F" w14:paraId="5141045A" w14:textId="77777777" w:rsidTr="0039268E">
        <w:trPr>
          <w:jc w:val="center"/>
        </w:trPr>
        <w:tc>
          <w:tcPr>
            <w:tcW w:w="498" w:type="dxa"/>
          </w:tcPr>
          <w:p w14:paraId="333929FB"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10</w:t>
            </w:r>
          </w:p>
        </w:tc>
        <w:tc>
          <w:tcPr>
            <w:tcW w:w="5727" w:type="dxa"/>
          </w:tcPr>
          <w:p w14:paraId="330C4FD9"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СОШ №9</w:t>
            </w:r>
          </w:p>
        </w:tc>
        <w:tc>
          <w:tcPr>
            <w:tcW w:w="4430" w:type="dxa"/>
          </w:tcPr>
          <w:p w14:paraId="7A6008DD"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1015</w:t>
            </w:r>
          </w:p>
        </w:tc>
      </w:tr>
      <w:tr w:rsidR="00C9497F" w:rsidRPr="00C9497F" w14:paraId="6E316409" w14:textId="77777777" w:rsidTr="0039268E">
        <w:trPr>
          <w:jc w:val="center"/>
        </w:trPr>
        <w:tc>
          <w:tcPr>
            <w:tcW w:w="498" w:type="dxa"/>
          </w:tcPr>
          <w:p w14:paraId="4650CEE1"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11</w:t>
            </w:r>
          </w:p>
        </w:tc>
        <w:tc>
          <w:tcPr>
            <w:tcW w:w="5727" w:type="dxa"/>
          </w:tcPr>
          <w:p w14:paraId="251D73F1"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МБОУ «Центр образования города Буйнакска»</w:t>
            </w:r>
          </w:p>
        </w:tc>
        <w:tc>
          <w:tcPr>
            <w:tcW w:w="4430" w:type="dxa"/>
          </w:tcPr>
          <w:p w14:paraId="75F5B519"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r w:rsidRPr="00C9497F">
              <w:rPr>
                <w:rFonts w:ascii="Times New Roman" w:eastAsia="Times New Roman" w:hAnsi="Times New Roman"/>
                <w:sz w:val="28"/>
                <w:szCs w:val="28"/>
              </w:rPr>
              <w:t>897</w:t>
            </w:r>
          </w:p>
        </w:tc>
      </w:tr>
      <w:tr w:rsidR="00C9497F" w:rsidRPr="00C9497F" w14:paraId="3900295A" w14:textId="77777777" w:rsidTr="0039268E">
        <w:trPr>
          <w:jc w:val="center"/>
        </w:trPr>
        <w:tc>
          <w:tcPr>
            <w:tcW w:w="498" w:type="dxa"/>
          </w:tcPr>
          <w:p w14:paraId="77D79318" w14:textId="77777777" w:rsidR="00C9497F" w:rsidRPr="00C9497F" w:rsidRDefault="00C9497F" w:rsidP="00C9497F">
            <w:pPr>
              <w:tabs>
                <w:tab w:val="left" w:pos="851"/>
              </w:tabs>
              <w:spacing w:after="0" w:line="240" w:lineRule="auto"/>
              <w:jc w:val="center"/>
              <w:rPr>
                <w:rFonts w:ascii="Times New Roman" w:eastAsia="Times New Roman" w:hAnsi="Times New Roman"/>
                <w:sz w:val="28"/>
                <w:szCs w:val="28"/>
              </w:rPr>
            </w:pPr>
          </w:p>
        </w:tc>
        <w:tc>
          <w:tcPr>
            <w:tcW w:w="5727" w:type="dxa"/>
          </w:tcPr>
          <w:p w14:paraId="2432FA3B" w14:textId="77777777" w:rsidR="00C9497F" w:rsidRPr="00C9497F" w:rsidRDefault="00C9497F" w:rsidP="00C9497F">
            <w:pPr>
              <w:tabs>
                <w:tab w:val="left" w:pos="851"/>
              </w:tabs>
              <w:spacing w:after="0" w:line="240" w:lineRule="auto"/>
              <w:jc w:val="center"/>
              <w:rPr>
                <w:rFonts w:ascii="Times New Roman" w:eastAsia="Times New Roman" w:hAnsi="Times New Roman"/>
                <w:b/>
                <w:bCs/>
                <w:sz w:val="28"/>
                <w:szCs w:val="28"/>
              </w:rPr>
            </w:pPr>
            <w:r w:rsidRPr="00C9497F">
              <w:rPr>
                <w:rFonts w:ascii="Times New Roman" w:eastAsia="Times New Roman" w:hAnsi="Times New Roman"/>
                <w:b/>
                <w:bCs/>
                <w:sz w:val="28"/>
                <w:szCs w:val="28"/>
              </w:rPr>
              <w:t>Итого:</w:t>
            </w:r>
          </w:p>
        </w:tc>
        <w:tc>
          <w:tcPr>
            <w:tcW w:w="4430" w:type="dxa"/>
          </w:tcPr>
          <w:p w14:paraId="52B65C4F" w14:textId="77777777" w:rsidR="00C9497F" w:rsidRPr="00C9497F" w:rsidRDefault="00C9497F" w:rsidP="00C9497F">
            <w:pPr>
              <w:tabs>
                <w:tab w:val="left" w:pos="851"/>
              </w:tabs>
              <w:spacing w:after="0" w:line="240" w:lineRule="auto"/>
              <w:jc w:val="center"/>
              <w:rPr>
                <w:rFonts w:ascii="Times New Roman" w:eastAsia="Times New Roman" w:hAnsi="Times New Roman"/>
                <w:b/>
                <w:bCs/>
                <w:sz w:val="28"/>
                <w:szCs w:val="28"/>
              </w:rPr>
            </w:pPr>
            <w:r w:rsidRPr="00C9497F">
              <w:rPr>
                <w:rFonts w:ascii="Times New Roman" w:eastAsia="Times New Roman" w:hAnsi="Times New Roman"/>
                <w:b/>
                <w:bCs/>
                <w:sz w:val="28"/>
                <w:szCs w:val="28"/>
              </w:rPr>
              <w:t>7491</w:t>
            </w:r>
          </w:p>
        </w:tc>
      </w:tr>
    </w:tbl>
    <w:p w14:paraId="563F35B0" w14:textId="77777777" w:rsidR="00C9497F" w:rsidRPr="00C9497F" w:rsidRDefault="00C9497F" w:rsidP="00C9497F">
      <w:pPr>
        <w:shd w:val="clear" w:color="auto" w:fill="FFFFFF"/>
        <w:tabs>
          <w:tab w:val="left" w:pos="851"/>
        </w:tabs>
        <w:spacing w:after="0" w:line="240" w:lineRule="auto"/>
        <w:rPr>
          <w:rFonts w:ascii="Times New Roman" w:eastAsia="Times New Roman" w:hAnsi="Times New Roman"/>
          <w:sz w:val="28"/>
          <w:szCs w:val="28"/>
          <w:lang w:eastAsia="ru-RU"/>
        </w:rPr>
      </w:pPr>
    </w:p>
    <w:p w14:paraId="51FB9287" w14:textId="77777777" w:rsidR="00C9497F" w:rsidRPr="0039268E" w:rsidRDefault="00C9497F" w:rsidP="0039268E">
      <w:pPr>
        <w:widowControl w:val="0"/>
        <w:spacing w:after="0" w:line="360" w:lineRule="auto"/>
        <w:ind w:firstLine="708"/>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Из данных таблиц следует, что педагоги УДО и ответственные за регистрацию детей в общеобразовательных учреждениях (заместители по ИКТ) </w:t>
      </w:r>
      <w:proofErr w:type="gramStart"/>
      <w:r w:rsidRPr="00C9497F">
        <w:rPr>
          <w:rFonts w:ascii="Times New Roman" w:eastAsia="Times New Roman" w:hAnsi="Times New Roman"/>
          <w:color w:val="000000"/>
          <w:sz w:val="28"/>
          <w:szCs w:val="28"/>
          <w:lang w:eastAsia="ru-RU" w:bidi="ru-RU"/>
        </w:rPr>
        <w:t>провели  хорошую</w:t>
      </w:r>
      <w:proofErr w:type="gramEnd"/>
      <w:r w:rsidRPr="00C9497F">
        <w:rPr>
          <w:rFonts w:ascii="Times New Roman" w:eastAsia="Times New Roman" w:hAnsi="Times New Roman"/>
          <w:color w:val="000000"/>
          <w:sz w:val="28"/>
          <w:szCs w:val="28"/>
          <w:lang w:eastAsia="ru-RU" w:bidi="ru-RU"/>
        </w:rPr>
        <w:t xml:space="preserve">, слаженную информационную работу с родителями учащихся  </w:t>
      </w:r>
      <w:r w:rsidRPr="00C9497F">
        <w:rPr>
          <w:rFonts w:ascii="Times New Roman" w:eastAsia="Times New Roman" w:hAnsi="Times New Roman"/>
          <w:color w:val="000000"/>
          <w:sz w:val="28"/>
          <w:szCs w:val="28"/>
          <w:lang w:eastAsia="ru-RU" w:bidi="ru-RU"/>
        </w:rPr>
        <w:lastRenderedPageBreak/>
        <w:t xml:space="preserve">по  регистрации </w:t>
      </w:r>
      <w:r w:rsidRPr="0039268E">
        <w:rPr>
          <w:rFonts w:ascii="Times New Roman" w:eastAsia="Times New Roman" w:hAnsi="Times New Roman"/>
          <w:color w:val="000000"/>
          <w:sz w:val="28"/>
          <w:szCs w:val="28"/>
          <w:lang w:eastAsia="ru-RU" w:bidi="ru-RU"/>
        </w:rPr>
        <w:t xml:space="preserve">детей в АИС «Навигатор». </w:t>
      </w:r>
    </w:p>
    <w:p w14:paraId="3B312CF8" w14:textId="77777777" w:rsidR="00C9497F" w:rsidRPr="0039268E" w:rsidRDefault="00C9497F" w:rsidP="00C9497F">
      <w:pPr>
        <w:widowControl w:val="0"/>
        <w:spacing w:after="0" w:line="240" w:lineRule="auto"/>
        <w:ind w:firstLine="708"/>
        <w:jc w:val="both"/>
        <w:rPr>
          <w:rFonts w:ascii="Times New Roman" w:eastAsia="Times New Roman" w:hAnsi="Times New Roman"/>
          <w:color w:val="000000"/>
          <w:sz w:val="28"/>
          <w:szCs w:val="28"/>
          <w:lang w:eastAsia="ru-RU" w:bidi="ru-RU"/>
        </w:rPr>
      </w:pPr>
    </w:p>
    <w:p w14:paraId="58CBA7A9" w14:textId="77777777" w:rsidR="00C9497F" w:rsidRPr="00C9497F" w:rsidRDefault="00C9497F" w:rsidP="00C9497F">
      <w:pPr>
        <w:widowControl w:val="0"/>
        <w:spacing w:after="0" w:line="240" w:lineRule="auto"/>
        <w:ind w:firstLine="708"/>
        <w:jc w:val="center"/>
        <w:rPr>
          <w:rFonts w:ascii="Times New Roman" w:eastAsia="Courier New" w:hAnsi="Times New Roman"/>
          <w:b/>
          <w:color w:val="000000"/>
          <w:sz w:val="28"/>
          <w:szCs w:val="28"/>
          <w:lang w:eastAsia="ru-RU" w:bidi="ru-RU"/>
        </w:rPr>
      </w:pPr>
    </w:p>
    <w:p w14:paraId="17EBE26D" w14:textId="77777777" w:rsidR="00C9497F" w:rsidRPr="00C9497F" w:rsidRDefault="00C9497F" w:rsidP="00C9497F">
      <w:pPr>
        <w:widowControl w:val="0"/>
        <w:spacing w:after="0" w:line="240" w:lineRule="auto"/>
        <w:ind w:firstLine="708"/>
        <w:jc w:val="center"/>
        <w:rPr>
          <w:rFonts w:ascii="Times New Roman" w:eastAsia="Courier New" w:hAnsi="Times New Roman"/>
          <w:b/>
          <w:color w:val="000000"/>
          <w:sz w:val="28"/>
          <w:szCs w:val="28"/>
          <w:lang w:eastAsia="ru-RU" w:bidi="ru-RU"/>
        </w:rPr>
      </w:pPr>
      <w:r w:rsidRPr="00C9497F">
        <w:rPr>
          <w:rFonts w:ascii="Times New Roman" w:eastAsia="Courier New" w:hAnsi="Times New Roman"/>
          <w:b/>
          <w:color w:val="000000"/>
          <w:sz w:val="28"/>
          <w:szCs w:val="28"/>
          <w:lang w:eastAsia="ru-RU" w:bidi="ru-RU"/>
        </w:rPr>
        <w:t>Диаграмма количества призовых мест УДО на конкурсах и соревнованиях различного уровня и направленностей</w:t>
      </w:r>
    </w:p>
    <w:p w14:paraId="4F5A35E1" w14:textId="77777777" w:rsidR="00C9497F" w:rsidRPr="00C9497F" w:rsidRDefault="00C9497F" w:rsidP="00C9497F">
      <w:pPr>
        <w:widowControl w:val="0"/>
        <w:spacing w:after="0" w:line="240" w:lineRule="auto"/>
        <w:jc w:val="center"/>
        <w:rPr>
          <w:rFonts w:ascii="Times New Roman" w:eastAsia="Courier New" w:hAnsi="Times New Roman"/>
          <w:b/>
          <w:color w:val="000000"/>
          <w:sz w:val="28"/>
          <w:szCs w:val="28"/>
          <w:lang w:eastAsia="ru-RU" w:bidi="ru-RU"/>
        </w:rPr>
      </w:pPr>
    </w:p>
    <w:p w14:paraId="52D1E11D" w14:textId="77777777" w:rsidR="00C9497F" w:rsidRPr="00C9497F" w:rsidRDefault="00C9497F" w:rsidP="00C9497F">
      <w:pPr>
        <w:widowControl w:val="0"/>
        <w:spacing w:after="0" w:line="240" w:lineRule="auto"/>
        <w:ind w:firstLine="708"/>
        <w:rPr>
          <w:rFonts w:ascii="Times New Roman" w:eastAsia="Courier New" w:hAnsi="Times New Roman"/>
          <w:b/>
          <w:noProof/>
          <w:color w:val="000000"/>
          <w:sz w:val="28"/>
          <w:szCs w:val="28"/>
          <w:lang w:eastAsia="ru-RU" w:bidi="ru-RU"/>
        </w:rPr>
      </w:pPr>
    </w:p>
    <w:p w14:paraId="58B5F059" w14:textId="77777777" w:rsidR="00C9497F" w:rsidRPr="00C9497F" w:rsidRDefault="00C9497F" w:rsidP="00C9497F">
      <w:pPr>
        <w:widowControl w:val="0"/>
        <w:spacing w:after="0" w:line="240" w:lineRule="auto"/>
        <w:rPr>
          <w:rFonts w:ascii="Times New Roman" w:eastAsia="Courier New" w:hAnsi="Times New Roman"/>
          <w:b/>
          <w:color w:val="000000"/>
          <w:sz w:val="28"/>
          <w:szCs w:val="28"/>
          <w:lang w:eastAsia="ru-RU" w:bidi="ru-RU"/>
        </w:rPr>
      </w:pPr>
      <w:r w:rsidRPr="00C9497F">
        <w:rPr>
          <w:rFonts w:ascii="Times New Roman" w:eastAsia="Courier New" w:hAnsi="Times New Roman"/>
          <w:noProof/>
          <w:color w:val="000000"/>
          <w:sz w:val="28"/>
          <w:szCs w:val="28"/>
          <w:lang w:eastAsia="ru-RU" w:bidi="ru-RU"/>
        </w:rPr>
        <w:drawing>
          <wp:anchor distT="0" distB="0" distL="114300" distR="114300" simplePos="0" relativeHeight="251756544" behindDoc="0" locked="0" layoutInCell="1" allowOverlap="1" wp14:anchorId="21738A46" wp14:editId="688C64E3">
            <wp:simplePos x="0" y="0"/>
            <wp:positionH relativeFrom="column">
              <wp:posOffset>3390751</wp:posOffset>
            </wp:positionH>
            <wp:positionV relativeFrom="paragraph">
              <wp:posOffset>24765</wp:posOffset>
            </wp:positionV>
            <wp:extent cx="2950210" cy="1752600"/>
            <wp:effectExtent l="0" t="0" r="2540" b="0"/>
            <wp:wrapSquare wrapText="bothSides"/>
            <wp:docPr id="1676" name="Диаграмма 16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r w:rsidRPr="00C9497F">
        <w:rPr>
          <w:rFonts w:ascii="Times New Roman" w:eastAsia="Courier New" w:hAnsi="Times New Roman"/>
          <w:b/>
          <w:noProof/>
          <w:color w:val="000000"/>
          <w:sz w:val="28"/>
          <w:szCs w:val="28"/>
          <w:lang w:eastAsia="ru-RU" w:bidi="ru-RU"/>
        </w:rPr>
        <w:drawing>
          <wp:inline distT="0" distB="0" distL="0" distR="0" wp14:anchorId="6D0740EA" wp14:editId="4A5232CA">
            <wp:extent cx="2966037" cy="1781175"/>
            <wp:effectExtent l="0" t="0" r="6350" b="0"/>
            <wp:docPr id="17821276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69827" cy="1783451"/>
                    </a:xfrm>
                    <a:prstGeom prst="rect">
                      <a:avLst/>
                    </a:prstGeom>
                    <a:noFill/>
                    <a:ln>
                      <a:noFill/>
                    </a:ln>
                  </pic:spPr>
                </pic:pic>
              </a:graphicData>
            </a:graphic>
          </wp:inline>
        </w:drawing>
      </w:r>
      <w:r w:rsidRPr="00C9497F">
        <w:rPr>
          <w:rFonts w:ascii="Times New Roman" w:eastAsia="Courier New" w:hAnsi="Times New Roman"/>
          <w:b/>
          <w:color w:val="000000"/>
          <w:sz w:val="28"/>
          <w:szCs w:val="28"/>
          <w:lang w:eastAsia="ru-RU" w:bidi="ru-RU"/>
        </w:rPr>
        <w:br w:type="textWrapping" w:clear="all"/>
      </w:r>
    </w:p>
    <w:p w14:paraId="56D265DD" w14:textId="77777777" w:rsidR="00C9497F" w:rsidRPr="00C9497F" w:rsidRDefault="00C9497F" w:rsidP="0039268E">
      <w:pPr>
        <w:widowControl w:val="0"/>
        <w:spacing w:after="0" w:line="360" w:lineRule="auto"/>
        <w:ind w:firstLine="708"/>
        <w:jc w:val="both"/>
        <w:rPr>
          <w:rFonts w:ascii="Times New Roman" w:eastAsia="Times New Roman" w:hAnsi="Times New Roman"/>
          <w:color w:val="000000"/>
          <w:sz w:val="28"/>
          <w:szCs w:val="28"/>
          <w:lang w:eastAsia="ru-RU" w:bidi="ru-RU"/>
        </w:rPr>
      </w:pPr>
      <w:r w:rsidRPr="00C9497F">
        <w:rPr>
          <w:rFonts w:ascii="Times New Roman" w:eastAsia="Times New Roman" w:hAnsi="Times New Roman"/>
          <w:color w:val="000000"/>
          <w:sz w:val="28"/>
          <w:szCs w:val="28"/>
          <w:lang w:eastAsia="ru-RU" w:bidi="ru-RU"/>
        </w:rPr>
        <w:t xml:space="preserve">Всего за 2023-2024 учебный год учащиеся УДО </w:t>
      </w:r>
      <w:proofErr w:type="spellStart"/>
      <w:r w:rsidRPr="00C9497F">
        <w:rPr>
          <w:rFonts w:ascii="Times New Roman" w:eastAsia="Times New Roman" w:hAnsi="Times New Roman"/>
          <w:color w:val="000000"/>
          <w:sz w:val="28"/>
          <w:szCs w:val="28"/>
          <w:lang w:eastAsia="ru-RU" w:bidi="ru-RU"/>
        </w:rPr>
        <w:t>г.Буйнакска</w:t>
      </w:r>
      <w:proofErr w:type="spellEnd"/>
      <w:r w:rsidRPr="00C9497F">
        <w:rPr>
          <w:rFonts w:ascii="Times New Roman" w:eastAsia="Times New Roman" w:hAnsi="Times New Roman"/>
          <w:color w:val="000000"/>
          <w:sz w:val="28"/>
          <w:szCs w:val="28"/>
          <w:lang w:eastAsia="ru-RU" w:bidi="ru-RU"/>
        </w:rPr>
        <w:t xml:space="preserve"> заняли 562 призовых мест, что по сравнению с 2022-2023 </w:t>
      </w:r>
      <w:proofErr w:type="gramStart"/>
      <w:r w:rsidRPr="00C9497F">
        <w:rPr>
          <w:rFonts w:ascii="Times New Roman" w:eastAsia="Times New Roman" w:hAnsi="Times New Roman"/>
          <w:color w:val="000000"/>
          <w:sz w:val="28"/>
          <w:szCs w:val="28"/>
          <w:lang w:eastAsia="ru-RU" w:bidi="ru-RU"/>
        </w:rPr>
        <w:t>учебным  годом</w:t>
      </w:r>
      <w:proofErr w:type="gramEnd"/>
      <w:r w:rsidRPr="00C9497F">
        <w:rPr>
          <w:rFonts w:ascii="Times New Roman" w:eastAsia="Times New Roman" w:hAnsi="Times New Roman"/>
          <w:color w:val="000000"/>
          <w:sz w:val="28"/>
          <w:szCs w:val="28"/>
          <w:lang w:eastAsia="ru-RU" w:bidi="ru-RU"/>
        </w:rPr>
        <w:t xml:space="preserve"> больше на 95 мест.  </w:t>
      </w:r>
    </w:p>
    <w:p w14:paraId="359F56B5" w14:textId="77777777" w:rsidR="00ED4374" w:rsidRDefault="00ED4374">
      <w:pPr>
        <w:spacing w:after="160" w:line="259" w:lineRule="auto"/>
        <w:rPr>
          <w:rFonts w:ascii="Times New Roman" w:hAnsi="Times New Roman"/>
          <w:i/>
          <w:iCs/>
          <w:color w:val="000000"/>
          <w:sz w:val="28"/>
          <w:szCs w:val="28"/>
          <w:lang w:bidi="ru-RU"/>
        </w:rPr>
      </w:pPr>
      <w:r>
        <w:rPr>
          <w:rFonts w:ascii="Times New Roman" w:hAnsi="Times New Roman"/>
          <w:i/>
          <w:iCs/>
          <w:color w:val="000000"/>
          <w:sz w:val="28"/>
          <w:szCs w:val="28"/>
          <w:lang w:bidi="ru-RU"/>
        </w:rPr>
        <w:br w:type="page"/>
      </w:r>
    </w:p>
    <w:p w14:paraId="45032AA1" w14:textId="053DF9A8" w:rsidR="00C9497F" w:rsidRPr="00ED4374" w:rsidRDefault="00C9497F" w:rsidP="00ED4374">
      <w:pPr>
        <w:widowControl w:val="0"/>
        <w:spacing w:after="0" w:line="360" w:lineRule="auto"/>
        <w:ind w:firstLine="709"/>
        <w:jc w:val="center"/>
        <w:rPr>
          <w:rFonts w:ascii="Times New Roman" w:hAnsi="Times New Roman"/>
          <w:i/>
          <w:iCs/>
          <w:color w:val="000000"/>
          <w:sz w:val="28"/>
          <w:szCs w:val="28"/>
          <w:lang w:bidi="ru-RU"/>
        </w:rPr>
      </w:pPr>
      <w:r w:rsidRPr="00ED4374">
        <w:rPr>
          <w:rFonts w:ascii="Times New Roman" w:hAnsi="Times New Roman"/>
          <w:i/>
          <w:iCs/>
          <w:color w:val="000000"/>
          <w:sz w:val="28"/>
          <w:szCs w:val="28"/>
          <w:lang w:bidi="ru-RU"/>
        </w:rPr>
        <w:lastRenderedPageBreak/>
        <w:t>Летний отдых:</w:t>
      </w:r>
    </w:p>
    <w:p w14:paraId="25873848"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Во исполнение Приказа Министерства образования и науки Республики Дагестан 08-02-2-362/23 от 27 марта 2024г. «Об организации отдыха и занятости детей и подростков в период летних каникул»:</w:t>
      </w:r>
    </w:p>
    <w:p w14:paraId="4F86FB2C"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Приняты нормативно – правовые акты, регулирующие деятельность организаций отдыха детей и их оздоровления;</w:t>
      </w:r>
    </w:p>
    <w:p w14:paraId="085E98BC"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Обеспечена приемка лагерей дневного пребывания на базе МБОУ «Гимназия города Буйнакска», МКОУ СОШ №5. МКОУ СОШ №8, МБОУ СОШ №9;</w:t>
      </w:r>
    </w:p>
    <w:p w14:paraId="30161E4B"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Проведены противоэпидемические мероприятия в пришкольных лагерях, включающие, том числе, организацию работы сотрудников, участвующих в приготовлении пищи;</w:t>
      </w:r>
    </w:p>
    <w:p w14:paraId="5B94ED59"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В соответствии с утвержденным графиком, выездной рабочей группой осуществлены комплексные обследования деятельности лагерей (санитарное состояние помещений, противопожарная безопасность и т.д.). По результатам проверки муниципальной межведомственной комиссией, по установленной форме, составлены Акты.</w:t>
      </w:r>
    </w:p>
    <w:p w14:paraId="7B6261D2"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Организована работа по проведению единого Дня родительских собраний «Летний отдых – 2024»;</w:t>
      </w:r>
    </w:p>
    <w:p w14:paraId="084FA41D"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Разработан и утвержден муниципальный План мероприятий («дорожная карта») по организации летнего оздоровительного отдыха детей, предусматривающий разнообразные формы досуговой деятельности, в том числе малозатратные формы отдыха;</w:t>
      </w:r>
    </w:p>
    <w:p w14:paraId="72579285" w14:textId="77777777" w:rsidR="00C9497F" w:rsidRPr="00C9497F"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Организована работа по разработке и внедрению рабочих программ воспитания в лагерях дневного пребывания;</w:t>
      </w:r>
    </w:p>
    <w:p w14:paraId="3683CEC2" w14:textId="77777777" w:rsidR="0039268E"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C9497F">
        <w:rPr>
          <w:rFonts w:ascii="Times New Roman" w:hAnsi="Times New Roman"/>
          <w:sz w:val="28"/>
          <w:szCs w:val="28"/>
        </w:rPr>
        <w:t>Разработаны краткосрочные дополнительные общеразвивающие программы ИС «Навигатор» для реализации в каникулярный период;</w:t>
      </w:r>
    </w:p>
    <w:p w14:paraId="30DF8677" w14:textId="07EF622E" w:rsidR="005638FC" w:rsidRDefault="00C9497F" w:rsidP="007C5935">
      <w:pPr>
        <w:widowControl w:val="0"/>
        <w:numPr>
          <w:ilvl w:val="0"/>
          <w:numId w:val="17"/>
        </w:numPr>
        <w:spacing w:after="0" w:line="360" w:lineRule="auto"/>
        <w:ind w:left="0" w:firstLine="709"/>
        <w:contextualSpacing/>
        <w:jc w:val="both"/>
        <w:rPr>
          <w:rFonts w:ascii="Times New Roman" w:hAnsi="Times New Roman"/>
          <w:sz w:val="28"/>
          <w:szCs w:val="28"/>
        </w:rPr>
      </w:pPr>
      <w:r w:rsidRPr="0039268E">
        <w:rPr>
          <w:rFonts w:ascii="Times New Roman" w:hAnsi="Times New Roman"/>
          <w:sz w:val="28"/>
          <w:szCs w:val="28"/>
        </w:rPr>
        <w:t xml:space="preserve">10 детей из семей – членов СВО направлены на отдых и оздоровление в стационарный лагерь «Аист» в </w:t>
      </w:r>
      <w:proofErr w:type="spellStart"/>
      <w:r w:rsidRPr="0039268E">
        <w:rPr>
          <w:rFonts w:ascii="Times New Roman" w:hAnsi="Times New Roman"/>
          <w:sz w:val="28"/>
          <w:szCs w:val="28"/>
        </w:rPr>
        <w:t>Карабудахкентский</w:t>
      </w:r>
      <w:proofErr w:type="spellEnd"/>
      <w:r w:rsidRPr="0039268E">
        <w:rPr>
          <w:rFonts w:ascii="Times New Roman" w:hAnsi="Times New Roman"/>
          <w:sz w:val="28"/>
          <w:szCs w:val="28"/>
        </w:rPr>
        <w:t xml:space="preserve"> район РД.</w:t>
      </w:r>
    </w:p>
    <w:p w14:paraId="05962D2C" w14:textId="6D4F95C6" w:rsidR="000108B3" w:rsidRDefault="000108B3" w:rsidP="000108B3">
      <w:pPr>
        <w:widowControl w:val="0"/>
        <w:spacing w:after="0" w:line="360" w:lineRule="auto"/>
        <w:ind w:left="709"/>
        <w:contextualSpacing/>
        <w:jc w:val="both"/>
        <w:rPr>
          <w:rFonts w:ascii="Times New Roman" w:hAnsi="Times New Roman"/>
          <w:sz w:val="28"/>
          <w:szCs w:val="28"/>
        </w:rPr>
      </w:pPr>
    </w:p>
    <w:p w14:paraId="2131ADE4" w14:textId="09E8B91B" w:rsidR="000108B3" w:rsidRDefault="000108B3" w:rsidP="000108B3">
      <w:pPr>
        <w:widowControl w:val="0"/>
        <w:spacing w:after="0" w:line="360" w:lineRule="auto"/>
        <w:ind w:left="709"/>
        <w:contextualSpacing/>
        <w:jc w:val="both"/>
        <w:rPr>
          <w:rFonts w:ascii="Times New Roman" w:hAnsi="Times New Roman"/>
          <w:sz w:val="28"/>
          <w:szCs w:val="28"/>
        </w:rPr>
      </w:pPr>
    </w:p>
    <w:p w14:paraId="0CACFC7F" w14:textId="1D9B9962" w:rsidR="000108B3" w:rsidRPr="00132C47" w:rsidRDefault="00132C47" w:rsidP="000108B3">
      <w:pPr>
        <w:spacing w:after="0"/>
        <w:jc w:val="center"/>
        <w:rPr>
          <w:rFonts w:ascii="Times New Roman" w:hAnsi="Times New Roman"/>
          <w:bCs/>
          <w:i/>
          <w:iCs/>
          <w:sz w:val="30"/>
          <w:szCs w:val="30"/>
        </w:rPr>
      </w:pPr>
      <w:proofErr w:type="gramStart"/>
      <w:r w:rsidRPr="00132C47">
        <w:rPr>
          <w:rFonts w:ascii="Times New Roman" w:hAnsi="Times New Roman"/>
          <w:bCs/>
          <w:i/>
          <w:iCs/>
          <w:sz w:val="30"/>
          <w:szCs w:val="30"/>
        </w:rPr>
        <w:lastRenderedPageBreak/>
        <w:t>Д</w:t>
      </w:r>
      <w:r w:rsidR="000108B3" w:rsidRPr="00132C47">
        <w:rPr>
          <w:rFonts w:ascii="Times New Roman" w:hAnsi="Times New Roman"/>
          <w:bCs/>
          <w:i/>
          <w:iCs/>
          <w:sz w:val="30"/>
          <w:szCs w:val="30"/>
        </w:rPr>
        <w:t>еятельност</w:t>
      </w:r>
      <w:r>
        <w:rPr>
          <w:rFonts w:ascii="Times New Roman" w:hAnsi="Times New Roman"/>
          <w:bCs/>
          <w:i/>
          <w:iCs/>
          <w:sz w:val="30"/>
          <w:szCs w:val="30"/>
        </w:rPr>
        <w:t xml:space="preserve">ь </w:t>
      </w:r>
      <w:r w:rsidR="000108B3" w:rsidRPr="00132C47">
        <w:rPr>
          <w:rFonts w:ascii="Times New Roman" w:hAnsi="Times New Roman"/>
          <w:bCs/>
          <w:i/>
          <w:iCs/>
          <w:sz w:val="30"/>
          <w:szCs w:val="30"/>
        </w:rPr>
        <w:t xml:space="preserve"> Общероссийского</w:t>
      </w:r>
      <w:proofErr w:type="gramEnd"/>
      <w:r w:rsidR="000108B3" w:rsidRPr="00132C47">
        <w:rPr>
          <w:rFonts w:ascii="Times New Roman" w:hAnsi="Times New Roman"/>
          <w:bCs/>
          <w:i/>
          <w:iCs/>
          <w:sz w:val="30"/>
          <w:szCs w:val="30"/>
        </w:rPr>
        <w:t xml:space="preserve"> общественно-государственного движения детей и молодежи «Движение Первых»</w:t>
      </w:r>
    </w:p>
    <w:p w14:paraId="635F44FD" w14:textId="77777777" w:rsidR="000108B3" w:rsidRPr="00132C47" w:rsidRDefault="000108B3" w:rsidP="000108B3">
      <w:pPr>
        <w:spacing w:after="0"/>
        <w:jc w:val="center"/>
        <w:rPr>
          <w:rFonts w:ascii="Times New Roman" w:hAnsi="Times New Roman"/>
          <w:bCs/>
          <w:i/>
          <w:iCs/>
          <w:sz w:val="30"/>
          <w:szCs w:val="30"/>
        </w:rPr>
      </w:pPr>
      <w:r w:rsidRPr="00132C47">
        <w:rPr>
          <w:rFonts w:ascii="Times New Roman" w:hAnsi="Times New Roman"/>
          <w:bCs/>
          <w:i/>
          <w:iCs/>
          <w:sz w:val="30"/>
          <w:szCs w:val="30"/>
        </w:rPr>
        <w:t xml:space="preserve"> по городскому округу «город Буйнакск»</w:t>
      </w:r>
    </w:p>
    <w:p w14:paraId="58E6883B" w14:textId="77777777" w:rsidR="000108B3" w:rsidRPr="00200AD3" w:rsidRDefault="000108B3" w:rsidP="000108B3">
      <w:pPr>
        <w:spacing w:after="0"/>
        <w:jc w:val="center"/>
        <w:rPr>
          <w:rFonts w:ascii="Times New Roman" w:hAnsi="Times New Roman"/>
          <w:b/>
          <w:sz w:val="30"/>
          <w:szCs w:val="30"/>
        </w:rPr>
      </w:pPr>
    </w:p>
    <w:p w14:paraId="25F45292" w14:textId="77777777" w:rsidR="000108B3" w:rsidRPr="000108B3" w:rsidRDefault="000108B3" w:rsidP="000108B3">
      <w:pPr>
        <w:spacing w:line="360" w:lineRule="auto"/>
        <w:ind w:firstLine="709"/>
        <w:jc w:val="both"/>
        <w:rPr>
          <w:rFonts w:ascii="Times New Roman" w:hAnsi="Times New Roman"/>
          <w:bCs/>
          <w:sz w:val="28"/>
          <w:szCs w:val="28"/>
        </w:rPr>
      </w:pPr>
      <w:r w:rsidRPr="000108B3">
        <w:rPr>
          <w:rFonts w:ascii="Times New Roman" w:hAnsi="Times New Roman"/>
          <w:bCs/>
          <w:sz w:val="28"/>
          <w:szCs w:val="28"/>
        </w:rPr>
        <w:t xml:space="preserve">В </w:t>
      </w:r>
      <w:proofErr w:type="spellStart"/>
      <w:r w:rsidRPr="000108B3">
        <w:rPr>
          <w:rFonts w:ascii="Times New Roman" w:hAnsi="Times New Roman"/>
          <w:bCs/>
          <w:sz w:val="28"/>
          <w:szCs w:val="28"/>
        </w:rPr>
        <w:t>г.Буйнакск</w:t>
      </w:r>
      <w:proofErr w:type="spellEnd"/>
      <w:r w:rsidRPr="000108B3">
        <w:rPr>
          <w:rFonts w:ascii="Times New Roman" w:hAnsi="Times New Roman"/>
          <w:bCs/>
          <w:sz w:val="28"/>
          <w:szCs w:val="28"/>
        </w:rPr>
        <w:t xml:space="preserve"> создано одиннадцать первичных отделений «Движение Первых» в образовательных учреждениях, в учреждении  дополнительного образования -  ДДТ, а также на стадии формирования первичные отделения в </w:t>
      </w:r>
      <w:proofErr w:type="spellStart"/>
      <w:r w:rsidRPr="000108B3">
        <w:rPr>
          <w:rFonts w:ascii="Times New Roman" w:hAnsi="Times New Roman"/>
          <w:bCs/>
          <w:sz w:val="28"/>
          <w:szCs w:val="28"/>
        </w:rPr>
        <w:t>ССУЗах</w:t>
      </w:r>
      <w:proofErr w:type="spellEnd"/>
      <w:r w:rsidRPr="000108B3">
        <w:rPr>
          <w:rFonts w:ascii="Times New Roman" w:hAnsi="Times New Roman"/>
          <w:bCs/>
          <w:sz w:val="28"/>
          <w:szCs w:val="28"/>
        </w:rPr>
        <w:t xml:space="preserve"> города, в частности ГБПОУ РД «Колледж экономики и предпринимательства» и  ГБПОУ РД «Сельскохозяйственный колледж им. </w:t>
      </w:r>
      <w:proofErr w:type="spellStart"/>
      <w:r w:rsidRPr="000108B3">
        <w:rPr>
          <w:rFonts w:ascii="Times New Roman" w:hAnsi="Times New Roman"/>
          <w:bCs/>
          <w:sz w:val="28"/>
          <w:szCs w:val="28"/>
        </w:rPr>
        <w:t>Ш.И.Шихсаидова</w:t>
      </w:r>
      <w:proofErr w:type="spellEnd"/>
      <w:r w:rsidRPr="000108B3">
        <w:rPr>
          <w:rFonts w:ascii="Times New Roman" w:hAnsi="Times New Roman"/>
          <w:bCs/>
          <w:sz w:val="28"/>
          <w:szCs w:val="28"/>
        </w:rPr>
        <w:t>».</w:t>
      </w:r>
    </w:p>
    <w:p w14:paraId="29107EF6" w14:textId="77777777" w:rsidR="000108B3" w:rsidRPr="000108B3" w:rsidRDefault="000108B3" w:rsidP="000108B3">
      <w:pPr>
        <w:spacing w:line="360" w:lineRule="auto"/>
        <w:jc w:val="center"/>
        <w:rPr>
          <w:rFonts w:ascii="Times New Roman" w:hAnsi="Times New Roman"/>
          <w:bCs/>
          <w:i/>
          <w:sz w:val="28"/>
          <w:szCs w:val="28"/>
          <w:u w:val="single"/>
        </w:rPr>
      </w:pPr>
      <w:r w:rsidRPr="000108B3">
        <w:rPr>
          <w:rFonts w:ascii="Times New Roman" w:hAnsi="Times New Roman"/>
          <w:bCs/>
          <w:i/>
          <w:sz w:val="28"/>
          <w:szCs w:val="28"/>
          <w:u w:val="single"/>
        </w:rPr>
        <w:t xml:space="preserve">О проведении Всероссийской военно-патриотической игры «Зарница 2.0» </w:t>
      </w:r>
      <w:proofErr w:type="gramStart"/>
      <w:r w:rsidRPr="000108B3">
        <w:rPr>
          <w:rFonts w:ascii="Times New Roman" w:hAnsi="Times New Roman"/>
          <w:bCs/>
          <w:i/>
          <w:sz w:val="28"/>
          <w:szCs w:val="28"/>
          <w:u w:val="single"/>
        </w:rPr>
        <w:t>на  территории</w:t>
      </w:r>
      <w:proofErr w:type="gramEnd"/>
      <w:r w:rsidRPr="000108B3">
        <w:rPr>
          <w:rFonts w:ascii="Times New Roman" w:hAnsi="Times New Roman"/>
          <w:bCs/>
          <w:i/>
          <w:sz w:val="28"/>
          <w:szCs w:val="28"/>
          <w:u w:val="single"/>
        </w:rPr>
        <w:t xml:space="preserve"> города Буйнакска</w:t>
      </w:r>
    </w:p>
    <w:p w14:paraId="78E367A0"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В игре приняли участие 13 команд из  образовательных организаций (МБОУ «Гимназия», МБОУ «СОШ № 2» - 2 команды, МБОУ «СОШ «№ 4» - 3 команды,  МБОО «Академический лицей», МКОУ «СОШ № 7» - 2 команды, МКОУ «СОШ №  8», МБОУ «СОШ № 9», МБОУ «ЦО»). </w:t>
      </w:r>
    </w:p>
    <w:p w14:paraId="470B512C" w14:textId="77777777" w:rsidR="000108B3" w:rsidRPr="000108B3" w:rsidRDefault="000108B3" w:rsidP="000108B3">
      <w:pPr>
        <w:pStyle w:val="Default"/>
        <w:spacing w:line="360" w:lineRule="auto"/>
        <w:jc w:val="both"/>
        <w:rPr>
          <w:bCs/>
          <w:sz w:val="28"/>
          <w:szCs w:val="28"/>
        </w:rPr>
      </w:pPr>
      <w:proofErr w:type="gramStart"/>
      <w:r w:rsidRPr="000108B3">
        <w:rPr>
          <w:bCs/>
          <w:sz w:val="28"/>
          <w:szCs w:val="28"/>
        </w:rPr>
        <w:t>Итоги Игры муниципального этапа</w:t>
      </w:r>
      <w:proofErr w:type="gramEnd"/>
      <w:r w:rsidRPr="000108B3">
        <w:rPr>
          <w:bCs/>
          <w:sz w:val="28"/>
          <w:szCs w:val="28"/>
        </w:rPr>
        <w:t xml:space="preserve"> следующие:  </w:t>
      </w:r>
    </w:p>
    <w:p w14:paraId="1835DC21"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 в возрастной категории 7-10 лет: </w:t>
      </w:r>
    </w:p>
    <w:p w14:paraId="654A9AFA"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1 место - команда «Фортуна 05» (МБОУ «СОШ № 2»);</w:t>
      </w:r>
    </w:p>
    <w:p w14:paraId="7A28637A"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2 место - команда «Пламя 011» (МКОУ «СОШ </w:t>
      </w:r>
      <w:proofErr w:type="gramStart"/>
      <w:r w:rsidRPr="000108B3">
        <w:rPr>
          <w:bCs/>
          <w:sz w:val="28"/>
          <w:szCs w:val="28"/>
        </w:rPr>
        <w:t>№  8</w:t>
      </w:r>
      <w:proofErr w:type="gramEnd"/>
      <w:r w:rsidRPr="000108B3">
        <w:rPr>
          <w:bCs/>
          <w:sz w:val="28"/>
          <w:szCs w:val="28"/>
        </w:rPr>
        <w:t>»).</w:t>
      </w:r>
    </w:p>
    <w:p w14:paraId="2E37D4AD"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 в возрастной категории 11-13 лет: </w:t>
      </w:r>
    </w:p>
    <w:p w14:paraId="2EE6C9CA"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1 место - команда «Наши защитники» (МКОУ «СОШ № 7»);</w:t>
      </w:r>
    </w:p>
    <w:p w14:paraId="66D81529"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2 место - команда «Зебра» (МБОУ «СОШ </w:t>
      </w:r>
      <w:proofErr w:type="gramStart"/>
      <w:r w:rsidRPr="000108B3">
        <w:rPr>
          <w:bCs/>
          <w:sz w:val="28"/>
          <w:szCs w:val="28"/>
        </w:rPr>
        <w:t>№  4</w:t>
      </w:r>
      <w:proofErr w:type="gramEnd"/>
      <w:r w:rsidRPr="000108B3">
        <w:rPr>
          <w:bCs/>
          <w:sz w:val="28"/>
          <w:szCs w:val="28"/>
        </w:rPr>
        <w:t>»).</w:t>
      </w:r>
    </w:p>
    <w:p w14:paraId="3684EE9B"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 в возрастной категории 14-17 лет: </w:t>
      </w:r>
    </w:p>
    <w:p w14:paraId="24C27FF6"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1 место - команда «Арьергард» (МБОУ «СОШ № 2»);</w:t>
      </w:r>
    </w:p>
    <w:p w14:paraId="54B3B710"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2 место - команда «СОШ 9» (МБОУ «СОШ </w:t>
      </w:r>
      <w:proofErr w:type="gramStart"/>
      <w:r w:rsidRPr="000108B3">
        <w:rPr>
          <w:bCs/>
          <w:sz w:val="28"/>
          <w:szCs w:val="28"/>
        </w:rPr>
        <w:t>№  9</w:t>
      </w:r>
      <w:proofErr w:type="gramEnd"/>
      <w:r w:rsidRPr="000108B3">
        <w:rPr>
          <w:bCs/>
          <w:sz w:val="28"/>
          <w:szCs w:val="28"/>
        </w:rPr>
        <w:t>»);</w:t>
      </w:r>
    </w:p>
    <w:p w14:paraId="0D82D195"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3 место - команда «Соколы Буйнакска» (МБОУ «Гимназия»).</w:t>
      </w:r>
    </w:p>
    <w:p w14:paraId="6EAF02C3" w14:textId="77777777" w:rsidR="000108B3" w:rsidRPr="000108B3" w:rsidRDefault="000108B3" w:rsidP="000108B3">
      <w:pPr>
        <w:pStyle w:val="Default"/>
        <w:spacing w:line="360" w:lineRule="auto"/>
        <w:jc w:val="both"/>
        <w:rPr>
          <w:bCs/>
          <w:sz w:val="28"/>
          <w:szCs w:val="28"/>
        </w:rPr>
      </w:pPr>
    </w:p>
    <w:p w14:paraId="4B09F78A" w14:textId="77777777" w:rsidR="000108B3" w:rsidRPr="000108B3" w:rsidRDefault="000108B3" w:rsidP="000108B3">
      <w:pPr>
        <w:pStyle w:val="Default"/>
        <w:spacing w:line="360" w:lineRule="auto"/>
        <w:jc w:val="both"/>
        <w:rPr>
          <w:bCs/>
          <w:sz w:val="28"/>
          <w:szCs w:val="28"/>
        </w:rPr>
      </w:pPr>
      <w:r w:rsidRPr="000108B3">
        <w:rPr>
          <w:bCs/>
          <w:sz w:val="28"/>
          <w:szCs w:val="28"/>
        </w:rPr>
        <w:t xml:space="preserve">      По итогам Игры муниципального этапа на Зональный этап </w:t>
      </w:r>
      <w:r w:rsidRPr="000108B3">
        <w:rPr>
          <w:rFonts w:eastAsia="Times New Roman"/>
          <w:bCs/>
          <w:sz w:val="28"/>
          <w:szCs w:val="28"/>
          <w:lang w:eastAsia="ru-RU"/>
        </w:rPr>
        <w:t xml:space="preserve">Всероссийской военно-патриотической игры </w:t>
      </w:r>
      <w:r w:rsidRPr="000108B3">
        <w:rPr>
          <w:rFonts w:eastAsia="Times New Roman"/>
          <w:bCs/>
          <w:i/>
          <w:sz w:val="28"/>
          <w:szCs w:val="28"/>
          <w:lang w:eastAsia="ru-RU"/>
        </w:rPr>
        <w:t>«Зарница 2.0»</w:t>
      </w:r>
      <w:r w:rsidRPr="000108B3">
        <w:rPr>
          <w:rFonts w:eastAsia="Times New Roman"/>
          <w:bCs/>
          <w:sz w:val="28"/>
          <w:szCs w:val="28"/>
          <w:lang w:eastAsia="ru-RU"/>
        </w:rPr>
        <w:t xml:space="preserve">  были делегированы две команды в </w:t>
      </w:r>
      <w:r w:rsidRPr="000108B3">
        <w:rPr>
          <w:rFonts w:eastAsia="Times New Roman"/>
          <w:bCs/>
          <w:sz w:val="28"/>
          <w:szCs w:val="28"/>
          <w:lang w:eastAsia="ru-RU"/>
        </w:rPr>
        <w:lastRenderedPageBreak/>
        <w:t xml:space="preserve">двух возрастных категориях в </w:t>
      </w:r>
      <w:proofErr w:type="spellStart"/>
      <w:r w:rsidRPr="000108B3">
        <w:rPr>
          <w:rFonts w:eastAsia="Times New Roman"/>
          <w:bCs/>
          <w:sz w:val="28"/>
          <w:szCs w:val="28"/>
          <w:lang w:eastAsia="ru-RU"/>
        </w:rPr>
        <w:t>Кумторкалинский</w:t>
      </w:r>
      <w:proofErr w:type="spellEnd"/>
      <w:r w:rsidRPr="000108B3">
        <w:rPr>
          <w:rFonts w:eastAsia="Times New Roman"/>
          <w:bCs/>
          <w:sz w:val="28"/>
          <w:szCs w:val="28"/>
          <w:lang w:eastAsia="ru-RU"/>
        </w:rPr>
        <w:t xml:space="preserve"> район, где команда </w:t>
      </w:r>
      <w:r w:rsidRPr="000108B3">
        <w:rPr>
          <w:bCs/>
          <w:sz w:val="28"/>
          <w:szCs w:val="28"/>
        </w:rPr>
        <w:t>«Арьергард» (МБОУ «СОШ № 2») заняла 2 призовое место.</w:t>
      </w:r>
    </w:p>
    <w:p w14:paraId="586A36FB" w14:textId="3E12028B" w:rsidR="000108B3" w:rsidRPr="000108B3" w:rsidRDefault="000108B3" w:rsidP="000108B3">
      <w:pPr>
        <w:spacing w:after="0" w:line="360" w:lineRule="auto"/>
        <w:jc w:val="center"/>
        <w:rPr>
          <w:rFonts w:ascii="Times New Roman" w:hAnsi="Times New Roman"/>
          <w:bCs/>
          <w:i/>
          <w:sz w:val="28"/>
          <w:szCs w:val="28"/>
          <w:u w:val="single"/>
        </w:rPr>
      </w:pPr>
      <w:r w:rsidRPr="000108B3">
        <w:rPr>
          <w:rFonts w:ascii="Times New Roman" w:hAnsi="Times New Roman"/>
          <w:bCs/>
          <w:i/>
          <w:sz w:val="28"/>
          <w:szCs w:val="28"/>
          <w:u w:val="single"/>
        </w:rPr>
        <w:t xml:space="preserve">О </w:t>
      </w:r>
      <w:proofErr w:type="gramStart"/>
      <w:r w:rsidRPr="000108B3">
        <w:rPr>
          <w:rFonts w:ascii="Times New Roman" w:hAnsi="Times New Roman"/>
          <w:bCs/>
          <w:i/>
          <w:sz w:val="28"/>
          <w:szCs w:val="28"/>
          <w:u w:val="single"/>
        </w:rPr>
        <w:t>деятельности  «</w:t>
      </w:r>
      <w:proofErr w:type="gramEnd"/>
      <w:r w:rsidRPr="000108B3">
        <w:rPr>
          <w:rFonts w:ascii="Times New Roman" w:hAnsi="Times New Roman"/>
          <w:bCs/>
          <w:i/>
          <w:sz w:val="28"/>
          <w:szCs w:val="28"/>
          <w:u w:val="single"/>
        </w:rPr>
        <w:t>Движение Первых» по городскому округу «город Буйнакск» за 2023-2024 учебный год</w:t>
      </w:r>
    </w:p>
    <w:p w14:paraId="1D79C8E0" w14:textId="53F8663C"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В августе 2023 года приняли участие в Республиканском форуме </w:t>
      </w:r>
      <w:r w:rsidRPr="000108B3">
        <w:rPr>
          <w:rFonts w:ascii="Times New Roman" w:hAnsi="Times New Roman"/>
          <w:bCs/>
          <w:i/>
          <w:sz w:val="28"/>
          <w:szCs w:val="28"/>
        </w:rPr>
        <w:t>«Наставник»</w:t>
      </w:r>
      <w:r w:rsidRPr="000108B3">
        <w:rPr>
          <w:rFonts w:ascii="Times New Roman" w:hAnsi="Times New Roman"/>
          <w:bCs/>
          <w:sz w:val="28"/>
          <w:szCs w:val="28"/>
        </w:rPr>
        <w:t xml:space="preserve"> в </w:t>
      </w:r>
      <w:proofErr w:type="spellStart"/>
      <w:r w:rsidRPr="000108B3">
        <w:rPr>
          <w:rFonts w:ascii="Times New Roman" w:hAnsi="Times New Roman"/>
          <w:bCs/>
          <w:sz w:val="28"/>
          <w:szCs w:val="28"/>
        </w:rPr>
        <w:t>Каякентском</w:t>
      </w:r>
      <w:proofErr w:type="spellEnd"/>
      <w:r w:rsidRPr="000108B3">
        <w:rPr>
          <w:rFonts w:ascii="Times New Roman" w:hAnsi="Times New Roman"/>
          <w:bCs/>
          <w:sz w:val="28"/>
          <w:szCs w:val="28"/>
        </w:rPr>
        <w:t xml:space="preserve"> районе.      </w:t>
      </w:r>
    </w:p>
    <w:p w14:paraId="641BF218"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С 16 по 29 сентября 2023 года приняли участие </w:t>
      </w:r>
      <w:proofErr w:type="gramStart"/>
      <w:r w:rsidRPr="000108B3">
        <w:rPr>
          <w:rFonts w:ascii="Times New Roman" w:hAnsi="Times New Roman"/>
          <w:bCs/>
          <w:sz w:val="28"/>
          <w:szCs w:val="28"/>
        </w:rPr>
        <w:t>в Региональной молодежном форуме</w:t>
      </w:r>
      <w:proofErr w:type="gramEnd"/>
      <w:r w:rsidRPr="000108B3">
        <w:rPr>
          <w:rFonts w:ascii="Times New Roman" w:hAnsi="Times New Roman"/>
          <w:bCs/>
          <w:sz w:val="28"/>
          <w:szCs w:val="28"/>
        </w:rPr>
        <w:t xml:space="preserve"> </w:t>
      </w:r>
      <w:r w:rsidRPr="000108B3">
        <w:rPr>
          <w:rFonts w:ascii="Times New Roman" w:hAnsi="Times New Roman"/>
          <w:bCs/>
          <w:i/>
          <w:sz w:val="28"/>
          <w:szCs w:val="28"/>
        </w:rPr>
        <w:t>«Каспий».</w:t>
      </w:r>
    </w:p>
    <w:p w14:paraId="1F236FD1"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В </w:t>
      </w:r>
      <w:proofErr w:type="gramStart"/>
      <w:r w:rsidRPr="000108B3">
        <w:rPr>
          <w:rFonts w:ascii="Times New Roman" w:hAnsi="Times New Roman"/>
          <w:bCs/>
          <w:sz w:val="28"/>
          <w:szCs w:val="28"/>
        </w:rPr>
        <w:t>октябре  2023</w:t>
      </w:r>
      <w:proofErr w:type="gramEnd"/>
      <w:r w:rsidRPr="000108B3">
        <w:rPr>
          <w:rFonts w:ascii="Times New Roman" w:hAnsi="Times New Roman"/>
          <w:bCs/>
          <w:sz w:val="28"/>
          <w:szCs w:val="28"/>
        </w:rPr>
        <w:t xml:space="preserve"> года в рамках Всероссийского проекта </w:t>
      </w:r>
      <w:r w:rsidRPr="000108B3">
        <w:rPr>
          <w:rFonts w:ascii="Times New Roman" w:hAnsi="Times New Roman"/>
          <w:bCs/>
          <w:i/>
          <w:sz w:val="28"/>
          <w:szCs w:val="28"/>
        </w:rPr>
        <w:t>Первой медицинской помощи</w:t>
      </w:r>
      <w:r w:rsidRPr="000108B3">
        <w:rPr>
          <w:rFonts w:ascii="Times New Roman" w:hAnsi="Times New Roman"/>
          <w:bCs/>
          <w:sz w:val="28"/>
          <w:szCs w:val="28"/>
        </w:rPr>
        <w:t xml:space="preserve"> были проведены уроки первой помощи во всех Первичных отделениях города. На республиканском этапе Чемпионата первой медицинской помощи команда МБОУ «</w:t>
      </w:r>
      <w:proofErr w:type="gramStart"/>
      <w:r w:rsidRPr="000108B3">
        <w:rPr>
          <w:rFonts w:ascii="Times New Roman" w:hAnsi="Times New Roman"/>
          <w:bCs/>
          <w:sz w:val="28"/>
          <w:szCs w:val="28"/>
        </w:rPr>
        <w:t>Гимназия»  заняла</w:t>
      </w:r>
      <w:proofErr w:type="gramEnd"/>
      <w:r w:rsidRPr="000108B3">
        <w:rPr>
          <w:rFonts w:ascii="Times New Roman" w:hAnsi="Times New Roman"/>
          <w:bCs/>
          <w:sz w:val="28"/>
          <w:szCs w:val="28"/>
        </w:rPr>
        <w:t xml:space="preserve"> 3 призовое место в республике.</w:t>
      </w:r>
    </w:p>
    <w:p w14:paraId="2D856A63"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Приняли участие во Всероссийской акции </w:t>
      </w:r>
      <w:r w:rsidRPr="000108B3">
        <w:rPr>
          <w:rFonts w:ascii="Times New Roman" w:hAnsi="Times New Roman"/>
          <w:bCs/>
          <w:i/>
          <w:sz w:val="28"/>
          <w:szCs w:val="28"/>
        </w:rPr>
        <w:t>«Книга другу»</w:t>
      </w:r>
      <w:r w:rsidRPr="000108B3">
        <w:rPr>
          <w:rFonts w:ascii="Times New Roman" w:hAnsi="Times New Roman"/>
          <w:bCs/>
          <w:sz w:val="28"/>
          <w:szCs w:val="28"/>
        </w:rPr>
        <w:t xml:space="preserve"> от города Буйнакска было собрано около 10 коробок книг. </w:t>
      </w:r>
    </w:p>
    <w:p w14:paraId="724F1A0D"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В ноябре 2023 года прошел Муниципальный форум Движения Первых, который включил в себя более 250 участников города Буйнакска и Буйнакского района.</w:t>
      </w:r>
    </w:p>
    <w:p w14:paraId="5FA74681" w14:textId="77777777" w:rsidR="000108B3" w:rsidRPr="000108B3" w:rsidRDefault="000108B3" w:rsidP="000108B3">
      <w:pPr>
        <w:spacing w:line="360" w:lineRule="auto"/>
        <w:ind w:firstLine="709"/>
        <w:jc w:val="both"/>
        <w:rPr>
          <w:rFonts w:ascii="Times New Roman" w:hAnsi="Times New Roman"/>
          <w:bCs/>
          <w:sz w:val="28"/>
          <w:szCs w:val="28"/>
        </w:rPr>
      </w:pPr>
      <w:r w:rsidRPr="000108B3">
        <w:rPr>
          <w:rFonts w:ascii="Times New Roman" w:hAnsi="Times New Roman"/>
          <w:bCs/>
          <w:sz w:val="28"/>
          <w:szCs w:val="28"/>
        </w:rPr>
        <w:t xml:space="preserve">В январе 2024 года активист Первых - студент </w:t>
      </w:r>
      <w:r w:rsidRPr="000108B3">
        <w:rPr>
          <w:rFonts w:ascii="Times New Roman" w:hAnsi="Times New Roman"/>
          <w:bCs/>
          <w:i/>
          <w:sz w:val="28"/>
          <w:szCs w:val="28"/>
        </w:rPr>
        <w:t>Мамаев Абдула</w:t>
      </w:r>
      <w:r w:rsidRPr="000108B3">
        <w:rPr>
          <w:rFonts w:ascii="Times New Roman" w:hAnsi="Times New Roman"/>
          <w:bCs/>
          <w:sz w:val="28"/>
          <w:szCs w:val="28"/>
        </w:rPr>
        <w:t xml:space="preserve"> ГБПОУ РД «Сельскохозяйственный колледж им. </w:t>
      </w:r>
      <w:proofErr w:type="spellStart"/>
      <w:r w:rsidRPr="000108B3">
        <w:rPr>
          <w:rFonts w:ascii="Times New Roman" w:hAnsi="Times New Roman"/>
          <w:bCs/>
          <w:sz w:val="28"/>
          <w:szCs w:val="28"/>
        </w:rPr>
        <w:t>Ш.И.Шихсаидова</w:t>
      </w:r>
      <w:proofErr w:type="spellEnd"/>
      <w:r w:rsidRPr="000108B3">
        <w:rPr>
          <w:rFonts w:ascii="Times New Roman" w:hAnsi="Times New Roman"/>
          <w:bCs/>
          <w:sz w:val="28"/>
          <w:szCs w:val="28"/>
        </w:rPr>
        <w:t xml:space="preserve">» ко </w:t>
      </w:r>
      <w:r w:rsidRPr="000108B3">
        <w:rPr>
          <w:rFonts w:ascii="Times New Roman" w:hAnsi="Times New Roman"/>
          <w:bCs/>
          <w:i/>
          <w:sz w:val="28"/>
          <w:szCs w:val="28"/>
        </w:rPr>
        <w:t>Дню изобретателя</w:t>
      </w:r>
      <w:r w:rsidRPr="000108B3">
        <w:rPr>
          <w:rFonts w:ascii="Times New Roman" w:hAnsi="Times New Roman"/>
          <w:bCs/>
          <w:sz w:val="28"/>
          <w:szCs w:val="28"/>
        </w:rPr>
        <w:t xml:space="preserve"> представил свой творческий проект - макет зерноуборочного комбайна. </w:t>
      </w:r>
    </w:p>
    <w:p w14:paraId="2F489E5A"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В феврале 2024 года делегация Первых города Буйнакска приняла участие в Международной выставке-форуме </w:t>
      </w:r>
      <w:r w:rsidRPr="000108B3">
        <w:rPr>
          <w:rFonts w:ascii="Times New Roman" w:hAnsi="Times New Roman"/>
          <w:bCs/>
          <w:i/>
          <w:sz w:val="28"/>
          <w:szCs w:val="28"/>
        </w:rPr>
        <w:t xml:space="preserve">«Россия - страна возможностей» в </w:t>
      </w:r>
      <w:proofErr w:type="spellStart"/>
      <w:r w:rsidRPr="000108B3">
        <w:rPr>
          <w:rFonts w:ascii="Times New Roman" w:hAnsi="Times New Roman"/>
          <w:bCs/>
          <w:i/>
          <w:sz w:val="28"/>
          <w:szCs w:val="28"/>
        </w:rPr>
        <w:t>г.Москве</w:t>
      </w:r>
      <w:proofErr w:type="spellEnd"/>
      <w:r w:rsidRPr="000108B3">
        <w:rPr>
          <w:rFonts w:ascii="Times New Roman" w:hAnsi="Times New Roman"/>
          <w:bCs/>
          <w:sz w:val="28"/>
          <w:szCs w:val="28"/>
        </w:rPr>
        <w:t>.</w:t>
      </w:r>
    </w:p>
    <w:p w14:paraId="0FEFB438"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В марте 2024 года активистка Движения Первых </w:t>
      </w:r>
      <w:proofErr w:type="spellStart"/>
      <w:r w:rsidRPr="000108B3">
        <w:rPr>
          <w:rFonts w:ascii="Times New Roman" w:hAnsi="Times New Roman"/>
          <w:bCs/>
          <w:i/>
          <w:sz w:val="28"/>
          <w:szCs w:val="28"/>
        </w:rPr>
        <w:t>Чериева</w:t>
      </w:r>
      <w:proofErr w:type="spellEnd"/>
      <w:r w:rsidRPr="000108B3">
        <w:rPr>
          <w:rFonts w:ascii="Times New Roman" w:hAnsi="Times New Roman"/>
          <w:bCs/>
          <w:i/>
          <w:sz w:val="28"/>
          <w:szCs w:val="28"/>
        </w:rPr>
        <w:t xml:space="preserve"> Малика</w:t>
      </w:r>
      <w:r w:rsidRPr="000108B3">
        <w:rPr>
          <w:rFonts w:ascii="Times New Roman" w:hAnsi="Times New Roman"/>
          <w:bCs/>
          <w:sz w:val="28"/>
          <w:szCs w:val="28"/>
        </w:rPr>
        <w:t xml:space="preserve"> приняла участие во Всероссийском проекте </w:t>
      </w:r>
      <w:r w:rsidRPr="000108B3">
        <w:rPr>
          <w:rFonts w:ascii="Times New Roman" w:hAnsi="Times New Roman"/>
          <w:bCs/>
          <w:i/>
          <w:sz w:val="28"/>
          <w:szCs w:val="28"/>
        </w:rPr>
        <w:t xml:space="preserve">«Хор Первых» в </w:t>
      </w:r>
      <w:proofErr w:type="spellStart"/>
      <w:r w:rsidRPr="000108B3">
        <w:rPr>
          <w:rFonts w:ascii="Times New Roman" w:hAnsi="Times New Roman"/>
          <w:bCs/>
          <w:i/>
          <w:sz w:val="28"/>
          <w:szCs w:val="28"/>
        </w:rPr>
        <w:t>г.Москве</w:t>
      </w:r>
      <w:proofErr w:type="spellEnd"/>
      <w:r w:rsidRPr="000108B3">
        <w:rPr>
          <w:rFonts w:ascii="Times New Roman" w:hAnsi="Times New Roman"/>
          <w:bCs/>
          <w:i/>
          <w:sz w:val="28"/>
          <w:szCs w:val="28"/>
        </w:rPr>
        <w:t>.</w:t>
      </w:r>
    </w:p>
    <w:p w14:paraId="79E193CB"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20 мая 2024 года приняли участие на торжественном </w:t>
      </w:r>
      <w:proofErr w:type="gramStart"/>
      <w:r w:rsidRPr="000108B3">
        <w:rPr>
          <w:rFonts w:ascii="Times New Roman" w:hAnsi="Times New Roman"/>
          <w:bCs/>
          <w:sz w:val="28"/>
          <w:szCs w:val="28"/>
        </w:rPr>
        <w:t xml:space="preserve">мероприятии  </w:t>
      </w:r>
      <w:r w:rsidRPr="000108B3">
        <w:rPr>
          <w:rFonts w:ascii="Times New Roman" w:hAnsi="Times New Roman"/>
          <w:bCs/>
          <w:i/>
          <w:sz w:val="28"/>
          <w:szCs w:val="28"/>
        </w:rPr>
        <w:t>«</w:t>
      </w:r>
      <w:proofErr w:type="gramEnd"/>
      <w:r w:rsidRPr="000108B3">
        <w:rPr>
          <w:rFonts w:ascii="Times New Roman" w:hAnsi="Times New Roman"/>
          <w:bCs/>
          <w:i/>
          <w:sz w:val="28"/>
          <w:szCs w:val="28"/>
        </w:rPr>
        <w:t>День детских общественных объединений»</w:t>
      </w:r>
      <w:r w:rsidRPr="000108B3">
        <w:rPr>
          <w:rFonts w:ascii="Times New Roman" w:hAnsi="Times New Roman"/>
          <w:bCs/>
          <w:sz w:val="28"/>
          <w:szCs w:val="28"/>
        </w:rPr>
        <w:t xml:space="preserve">  в </w:t>
      </w:r>
      <w:proofErr w:type="spellStart"/>
      <w:r w:rsidRPr="000108B3">
        <w:rPr>
          <w:rFonts w:ascii="Times New Roman" w:hAnsi="Times New Roman"/>
          <w:bCs/>
          <w:sz w:val="28"/>
          <w:szCs w:val="28"/>
        </w:rPr>
        <w:t>г.Махачкала</w:t>
      </w:r>
      <w:proofErr w:type="spellEnd"/>
      <w:r w:rsidRPr="000108B3">
        <w:rPr>
          <w:rFonts w:ascii="Times New Roman" w:hAnsi="Times New Roman"/>
          <w:bCs/>
          <w:sz w:val="28"/>
          <w:szCs w:val="28"/>
        </w:rPr>
        <w:t xml:space="preserve"> в составе 15 человек.</w:t>
      </w:r>
    </w:p>
    <w:p w14:paraId="5DEFCF93"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i/>
          <w:sz w:val="28"/>
          <w:szCs w:val="28"/>
        </w:rPr>
        <w:t xml:space="preserve">        «Выпускники Первых»</w:t>
      </w:r>
      <w:r w:rsidRPr="000108B3">
        <w:rPr>
          <w:rFonts w:ascii="Times New Roman" w:hAnsi="Times New Roman"/>
          <w:bCs/>
          <w:sz w:val="28"/>
          <w:szCs w:val="28"/>
        </w:rPr>
        <w:t xml:space="preserve"> - делегация в составе 40 участников приняла участие в мероприятии «Выпускники Первых» в </w:t>
      </w:r>
      <w:proofErr w:type="spellStart"/>
      <w:r w:rsidRPr="000108B3">
        <w:rPr>
          <w:rFonts w:ascii="Times New Roman" w:hAnsi="Times New Roman"/>
          <w:bCs/>
          <w:sz w:val="28"/>
          <w:szCs w:val="28"/>
        </w:rPr>
        <w:t>г.Махачкале</w:t>
      </w:r>
      <w:proofErr w:type="spellEnd"/>
      <w:r w:rsidRPr="000108B3">
        <w:rPr>
          <w:rFonts w:ascii="Times New Roman" w:hAnsi="Times New Roman"/>
          <w:bCs/>
          <w:sz w:val="28"/>
          <w:szCs w:val="28"/>
        </w:rPr>
        <w:t xml:space="preserve">. По итогам участия в конкурсах в двух номинациях: «Лучший Волонтерский отряд» </w:t>
      </w:r>
      <w:proofErr w:type="gramStart"/>
      <w:r w:rsidRPr="000108B3">
        <w:rPr>
          <w:rFonts w:ascii="Times New Roman" w:hAnsi="Times New Roman"/>
          <w:bCs/>
          <w:sz w:val="28"/>
          <w:szCs w:val="28"/>
        </w:rPr>
        <w:t>-  1</w:t>
      </w:r>
      <w:proofErr w:type="gramEnd"/>
      <w:r w:rsidRPr="000108B3">
        <w:rPr>
          <w:rFonts w:ascii="Times New Roman" w:hAnsi="Times New Roman"/>
          <w:bCs/>
          <w:sz w:val="28"/>
          <w:szCs w:val="28"/>
        </w:rPr>
        <w:t xml:space="preserve"> место (отряд «Лучики добра»)  и  «Лучший Доброволец» - 3 место  (МБОУ «Гимназия»).</w:t>
      </w:r>
    </w:p>
    <w:p w14:paraId="53FB2BEB"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lastRenderedPageBreak/>
        <w:t xml:space="preserve">         По Всероссийскому проекту </w:t>
      </w:r>
      <w:r w:rsidRPr="000108B3">
        <w:rPr>
          <w:rFonts w:ascii="Times New Roman" w:hAnsi="Times New Roman"/>
          <w:bCs/>
          <w:i/>
          <w:sz w:val="28"/>
          <w:szCs w:val="28"/>
        </w:rPr>
        <w:t>«Хранители истории»</w:t>
      </w:r>
      <w:r w:rsidRPr="000108B3">
        <w:rPr>
          <w:rFonts w:ascii="Times New Roman" w:hAnsi="Times New Roman"/>
          <w:bCs/>
          <w:sz w:val="28"/>
          <w:szCs w:val="28"/>
        </w:rPr>
        <w:t xml:space="preserve"> провели акцию </w:t>
      </w:r>
      <w:r w:rsidRPr="000108B3">
        <w:rPr>
          <w:rFonts w:ascii="Times New Roman" w:hAnsi="Times New Roman"/>
          <w:bCs/>
          <w:i/>
          <w:sz w:val="28"/>
          <w:szCs w:val="28"/>
        </w:rPr>
        <w:t>«Десять дней до Великой Победы»</w:t>
      </w:r>
      <w:r w:rsidRPr="000108B3">
        <w:rPr>
          <w:rFonts w:ascii="Times New Roman" w:hAnsi="Times New Roman"/>
          <w:bCs/>
          <w:sz w:val="28"/>
          <w:szCs w:val="28"/>
        </w:rPr>
        <w:t xml:space="preserve"> на воинском кладбище города Буйнакска. Пять активистов Первых (МБОУ СОШ № 2) приняли участие в обучении в Кадетской школе </w:t>
      </w:r>
      <w:proofErr w:type="spellStart"/>
      <w:r w:rsidRPr="000108B3">
        <w:rPr>
          <w:rFonts w:ascii="Times New Roman" w:hAnsi="Times New Roman"/>
          <w:bCs/>
          <w:sz w:val="28"/>
          <w:szCs w:val="28"/>
        </w:rPr>
        <w:t>г.Махачкалы</w:t>
      </w:r>
      <w:proofErr w:type="spellEnd"/>
      <w:r w:rsidRPr="000108B3">
        <w:rPr>
          <w:rFonts w:ascii="Times New Roman" w:hAnsi="Times New Roman"/>
          <w:bCs/>
          <w:sz w:val="28"/>
          <w:szCs w:val="28"/>
        </w:rPr>
        <w:t xml:space="preserve">. </w:t>
      </w:r>
    </w:p>
    <w:p w14:paraId="65D0B754"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Были собраны и </w:t>
      </w:r>
      <w:proofErr w:type="gramStart"/>
      <w:r w:rsidRPr="000108B3">
        <w:rPr>
          <w:rFonts w:ascii="Times New Roman" w:hAnsi="Times New Roman"/>
          <w:bCs/>
          <w:sz w:val="28"/>
          <w:szCs w:val="28"/>
        </w:rPr>
        <w:t>отправлены  более</w:t>
      </w:r>
      <w:proofErr w:type="gramEnd"/>
      <w:r w:rsidRPr="000108B3">
        <w:rPr>
          <w:rFonts w:ascii="Times New Roman" w:hAnsi="Times New Roman"/>
          <w:bCs/>
          <w:sz w:val="28"/>
          <w:szCs w:val="28"/>
        </w:rPr>
        <w:t xml:space="preserve"> 150 окопных свечей и 200 писем для участников СВО.</w:t>
      </w:r>
    </w:p>
    <w:p w14:paraId="1315ED02"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Ежемесячно в течение учебного года участники Первых принимали участие в разнообразных акциях и Классных встречах патриотической, экологической, нравственной, правовой, гражданской тематики. </w:t>
      </w:r>
    </w:p>
    <w:p w14:paraId="4B3210E3" w14:textId="77777777" w:rsidR="000108B3" w:rsidRPr="000108B3" w:rsidRDefault="000108B3" w:rsidP="000108B3">
      <w:pPr>
        <w:spacing w:after="0" w:line="360" w:lineRule="auto"/>
        <w:jc w:val="both"/>
        <w:rPr>
          <w:rFonts w:ascii="Times New Roman" w:hAnsi="Times New Roman"/>
          <w:bCs/>
          <w:sz w:val="28"/>
          <w:szCs w:val="28"/>
        </w:rPr>
      </w:pPr>
      <w:r w:rsidRPr="000108B3">
        <w:rPr>
          <w:rFonts w:ascii="Times New Roman" w:hAnsi="Times New Roman"/>
          <w:bCs/>
          <w:sz w:val="28"/>
          <w:szCs w:val="28"/>
        </w:rPr>
        <w:t xml:space="preserve">      Активно проводится регистрация на Всероссийские проекты в первичных отделениях  МБОУ «Гимназия», МБОУ «СОШ № 2», МБОУ «СОШ                 № 4», МКОУ «СОШ № 7», МКОУ «СОШ № 8», МБОУ «СОШ № 9», МКОУ «СОШ № 11».</w:t>
      </w:r>
    </w:p>
    <w:p w14:paraId="4011F9E7" w14:textId="62366D41" w:rsidR="000108B3" w:rsidRDefault="000108B3">
      <w:pPr>
        <w:spacing w:after="160" w:line="259" w:lineRule="auto"/>
        <w:rPr>
          <w:rFonts w:ascii="Times New Roman" w:hAnsi="Times New Roman"/>
          <w:sz w:val="28"/>
          <w:szCs w:val="28"/>
        </w:rPr>
      </w:pPr>
      <w:r>
        <w:rPr>
          <w:rFonts w:ascii="Times New Roman" w:hAnsi="Times New Roman"/>
          <w:sz w:val="28"/>
          <w:szCs w:val="28"/>
        </w:rPr>
        <w:br w:type="page"/>
      </w:r>
    </w:p>
    <w:p w14:paraId="5178E48A" w14:textId="6522E3AE" w:rsidR="001D2B69" w:rsidRPr="00D47C8A" w:rsidRDefault="007C5935" w:rsidP="00D47C8A">
      <w:pPr>
        <w:pStyle w:val="1"/>
        <w:jc w:val="center"/>
        <w:rPr>
          <w:rFonts w:ascii="Times New Roman" w:hAnsi="Times New Roman"/>
          <w:color w:val="auto"/>
        </w:rPr>
      </w:pPr>
      <w:bookmarkStart w:id="40" w:name="_Toc170143296"/>
      <w:r>
        <w:rPr>
          <w:rFonts w:ascii="Times New Roman" w:hAnsi="Times New Roman"/>
          <w:color w:val="auto"/>
        </w:rPr>
        <w:lastRenderedPageBreak/>
        <w:t>6. ЗАДАЧИ НА 2024-2025 УЧЕБНЫЙ ГОД</w:t>
      </w:r>
      <w:bookmarkEnd w:id="40"/>
      <w:r>
        <w:rPr>
          <w:rFonts w:ascii="Times New Roman" w:hAnsi="Times New Roman"/>
          <w:color w:val="auto"/>
        </w:rPr>
        <w:t xml:space="preserve"> </w:t>
      </w:r>
    </w:p>
    <w:p w14:paraId="66B81E83" w14:textId="77777777" w:rsidR="001D2B69" w:rsidRDefault="001D2B69" w:rsidP="001D2B69">
      <w:pPr>
        <w:widowControl w:val="0"/>
        <w:spacing w:after="0" w:line="360" w:lineRule="auto"/>
        <w:ind w:left="709"/>
        <w:contextualSpacing/>
        <w:jc w:val="both"/>
        <w:rPr>
          <w:rFonts w:ascii="Times New Roman" w:hAnsi="Times New Roman"/>
          <w:sz w:val="28"/>
          <w:szCs w:val="28"/>
        </w:rPr>
      </w:pPr>
    </w:p>
    <w:p w14:paraId="118D0B16" w14:textId="6DD8D0EF" w:rsidR="00786956" w:rsidRDefault="00786956" w:rsidP="00132C47">
      <w:pPr>
        <w:widowControl w:val="0"/>
        <w:spacing w:after="0" w:line="360" w:lineRule="auto"/>
        <w:ind w:firstLine="707"/>
        <w:contextualSpacing/>
        <w:jc w:val="both"/>
        <w:rPr>
          <w:rFonts w:ascii="Times New Roman" w:hAnsi="Times New Roman"/>
          <w:sz w:val="28"/>
          <w:szCs w:val="28"/>
        </w:rPr>
      </w:pPr>
      <w:bookmarkStart w:id="41" w:name="_GoBack"/>
      <w:r>
        <w:rPr>
          <w:rFonts w:ascii="Times New Roman" w:hAnsi="Times New Roman"/>
          <w:sz w:val="28"/>
          <w:szCs w:val="28"/>
        </w:rPr>
        <w:t xml:space="preserve">Целью развития муниципальной системы образования на 2024-2025 учебный год является </w:t>
      </w:r>
      <w:r w:rsidR="001D2B69" w:rsidRPr="001D2B69">
        <w:rPr>
          <w:rFonts w:ascii="Times New Roman" w:hAnsi="Times New Roman"/>
          <w:sz w:val="28"/>
          <w:szCs w:val="28"/>
        </w:rPr>
        <w:t>обеспечение предоставления общедоступного дошкольного, начального общего, основного общего и среднего общего образования и создание условий для обеспечения гарантий доступности и равных возможностей получения качественного дополнительного образования для формирования</w:t>
      </w:r>
      <w:r>
        <w:rPr>
          <w:rFonts w:ascii="Times New Roman" w:hAnsi="Times New Roman"/>
          <w:sz w:val="28"/>
          <w:szCs w:val="28"/>
        </w:rPr>
        <w:t xml:space="preserve"> </w:t>
      </w:r>
      <w:r w:rsidR="001D2B69" w:rsidRPr="001D2B69">
        <w:rPr>
          <w:rFonts w:ascii="Times New Roman" w:hAnsi="Times New Roman"/>
          <w:sz w:val="28"/>
          <w:szCs w:val="28"/>
        </w:rPr>
        <w:t>успешной, социально активной и профессионально подготовленной личности, отвечающей требованиям современного общества и экономики, на территории городского округа «город Буйнакск»</w:t>
      </w:r>
      <w:r>
        <w:rPr>
          <w:rFonts w:ascii="Times New Roman" w:hAnsi="Times New Roman"/>
          <w:sz w:val="28"/>
          <w:szCs w:val="28"/>
        </w:rPr>
        <w:t>.</w:t>
      </w:r>
    </w:p>
    <w:p w14:paraId="03883C04"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Для достижения данной цели важным является решение следующих актуальных задач системы образования:</w:t>
      </w:r>
    </w:p>
    <w:p w14:paraId="2A12CA6B" w14:textId="3F3BADC9" w:rsidR="001D2B69" w:rsidRPr="001D2B69"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развитие инфраструктуры образовательных организаций</w:t>
      </w:r>
      <w:r>
        <w:rPr>
          <w:rFonts w:ascii="Times New Roman" w:hAnsi="Times New Roman"/>
          <w:sz w:val="28"/>
          <w:szCs w:val="28"/>
        </w:rPr>
        <w:t xml:space="preserve">, в том числе и </w:t>
      </w:r>
      <w:proofErr w:type="gramStart"/>
      <w:r>
        <w:rPr>
          <w:rFonts w:ascii="Times New Roman" w:hAnsi="Times New Roman"/>
          <w:sz w:val="28"/>
          <w:szCs w:val="28"/>
        </w:rPr>
        <w:t>путем участие</w:t>
      </w:r>
      <w:proofErr w:type="gramEnd"/>
      <w:r>
        <w:rPr>
          <w:rFonts w:ascii="Times New Roman" w:hAnsi="Times New Roman"/>
          <w:sz w:val="28"/>
          <w:szCs w:val="28"/>
        </w:rPr>
        <w:t xml:space="preserve"> в региональных и федеральных проектах и программах, таких как «модернизация школьных систем образования», «капитальные ремонт дошкольных образовательных организаций»</w:t>
      </w:r>
      <w:r w:rsidR="001D2B69" w:rsidRPr="001D2B69">
        <w:rPr>
          <w:rFonts w:ascii="Times New Roman" w:hAnsi="Times New Roman"/>
          <w:sz w:val="28"/>
          <w:szCs w:val="28"/>
        </w:rPr>
        <w:t>;</w:t>
      </w:r>
    </w:p>
    <w:p w14:paraId="2DEC253E" w14:textId="3C62FA18" w:rsidR="001D2B69" w:rsidRPr="001D2B69"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равной доступности услуг дошкольного, общего и дополнительного образования детей</w:t>
      </w:r>
      <w:r>
        <w:rPr>
          <w:rFonts w:ascii="Times New Roman" w:hAnsi="Times New Roman"/>
          <w:sz w:val="28"/>
          <w:szCs w:val="28"/>
        </w:rPr>
        <w:t xml:space="preserve">, в том числе и путем открытия групп </w:t>
      </w:r>
      <w:r w:rsidRPr="00786956">
        <w:rPr>
          <w:rFonts w:ascii="Times New Roman" w:hAnsi="Times New Roman"/>
          <w:sz w:val="28"/>
          <w:szCs w:val="28"/>
        </w:rPr>
        <w:t>группах кратковременного пребывания,</w:t>
      </w:r>
      <w:r>
        <w:rPr>
          <w:rFonts w:ascii="Times New Roman" w:hAnsi="Times New Roman"/>
          <w:sz w:val="28"/>
          <w:szCs w:val="28"/>
        </w:rPr>
        <w:t xml:space="preserve"> </w:t>
      </w:r>
      <w:r w:rsidRPr="00786956">
        <w:rPr>
          <w:rFonts w:ascii="Times New Roman" w:hAnsi="Times New Roman"/>
          <w:sz w:val="28"/>
          <w:szCs w:val="28"/>
        </w:rPr>
        <w:t>создаваемых на базе общеобразовательных учреждений для детей,</w:t>
      </w:r>
      <w:r>
        <w:rPr>
          <w:rFonts w:ascii="Times New Roman" w:hAnsi="Times New Roman"/>
          <w:sz w:val="28"/>
          <w:szCs w:val="28"/>
        </w:rPr>
        <w:t xml:space="preserve"> </w:t>
      </w:r>
      <w:r w:rsidRPr="00786956">
        <w:rPr>
          <w:rFonts w:ascii="Times New Roman" w:hAnsi="Times New Roman"/>
          <w:sz w:val="28"/>
          <w:szCs w:val="28"/>
        </w:rPr>
        <w:t>не посещающих муниципальные дошкольные образовательные</w:t>
      </w:r>
      <w:r>
        <w:rPr>
          <w:rFonts w:ascii="Times New Roman" w:hAnsi="Times New Roman"/>
          <w:sz w:val="28"/>
          <w:szCs w:val="28"/>
        </w:rPr>
        <w:t xml:space="preserve"> </w:t>
      </w:r>
      <w:r w:rsidRPr="00786956">
        <w:rPr>
          <w:rFonts w:ascii="Times New Roman" w:hAnsi="Times New Roman"/>
          <w:sz w:val="28"/>
          <w:szCs w:val="28"/>
        </w:rPr>
        <w:t>учреждения города Буйнакска</w:t>
      </w:r>
      <w:r>
        <w:rPr>
          <w:rFonts w:ascii="Times New Roman" w:hAnsi="Times New Roman"/>
          <w:sz w:val="28"/>
          <w:szCs w:val="28"/>
        </w:rPr>
        <w:t xml:space="preserve">, использование потенциала сетевого взаимодействия образовательных организаций и </w:t>
      </w:r>
      <w:proofErr w:type="spellStart"/>
      <w:r>
        <w:rPr>
          <w:rFonts w:ascii="Times New Roman" w:hAnsi="Times New Roman"/>
          <w:sz w:val="28"/>
          <w:szCs w:val="28"/>
        </w:rPr>
        <w:t>муниципально</w:t>
      </w:r>
      <w:proofErr w:type="spellEnd"/>
      <w:r>
        <w:rPr>
          <w:rFonts w:ascii="Times New Roman" w:hAnsi="Times New Roman"/>
          <w:sz w:val="28"/>
          <w:szCs w:val="28"/>
        </w:rPr>
        <w:t>-частного партнерства;</w:t>
      </w:r>
    </w:p>
    <w:p w14:paraId="3F503A75"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повышение профессиональной компетентности педагогических и руководящих работников муниципальных образовательных организаций;</w:t>
      </w:r>
    </w:p>
    <w:p w14:paraId="2A76D379"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создание современной системы оценки качества образования</w:t>
      </w:r>
      <w:r>
        <w:rPr>
          <w:rFonts w:ascii="Times New Roman" w:hAnsi="Times New Roman"/>
          <w:sz w:val="28"/>
          <w:szCs w:val="28"/>
        </w:rPr>
        <w:t>, с учетом требований о снижении бюрократической нагрузки на педагогических работников;</w:t>
      </w:r>
    </w:p>
    <w:p w14:paraId="53F23021"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дальнейшее совершенствование </w:t>
      </w:r>
      <w:r w:rsidR="001D2B69" w:rsidRPr="001D2B69">
        <w:rPr>
          <w:rFonts w:ascii="Times New Roman" w:hAnsi="Times New Roman"/>
          <w:sz w:val="28"/>
          <w:szCs w:val="28"/>
        </w:rPr>
        <w:t>системы работы с одаренными детьми;</w:t>
      </w:r>
    </w:p>
    <w:p w14:paraId="01782331"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воспитание личности, оказание содействия в творческой самореализации детей, организация их культурного досуга</w:t>
      </w:r>
      <w:r>
        <w:rPr>
          <w:rFonts w:ascii="Times New Roman" w:hAnsi="Times New Roman"/>
          <w:sz w:val="28"/>
          <w:szCs w:val="28"/>
        </w:rPr>
        <w:t>, в том числе культурная социализация детей через проект «Пушкинская карта»</w:t>
      </w:r>
      <w:r w:rsidR="001D2B69" w:rsidRPr="001D2B69">
        <w:rPr>
          <w:rFonts w:ascii="Times New Roman" w:hAnsi="Times New Roman"/>
          <w:sz w:val="28"/>
          <w:szCs w:val="28"/>
        </w:rPr>
        <w:t>;</w:t>
      </w:r>
    </w:p>
    <w:p w14:paraId="05DF2F16" w14:textId="77777777" w:rsidR="00D47C8A"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lastRenderedPageBreak/>
        <w:t xml:space="preserve">- </w:t>
      </w:r>
      <w:r w:rsidR="001D2B69" w:rsidRPr="001D2B69">
        <w:rPr>
          <w:rFonts w:ascii="Times New Roman" w:hAnsi="Times New Roman"/>
          <w:sz w:val="28"/>
          <w:szCs w:val="28"/>
        </w:rPr>
        <w:t>создание условий для обеспечения отдыха и занятости детей в каникулярное время</w:t>
      </w:r>
      <w:r>
        <w:rPr>
          <w:rFonts w:ascii="Times New Roman" w:hAnsi="Times New Roman"/>
          <w:sz w:val="28"/>
          <w:szCs w:val="28"/>
        </w:rPr>
        <w:t xml:space="preserve"> и в летний период. Увеличение числа детей, охваченных летним оздоровлением</w:t>
      </w:r>
      <w:r w:rsidR="00D47C8A">
        <w:rPr>
          <w:rFonts w:ascii="Times New Roman" w:hAnsi="Times New Roman"/>
          <w:sz w:val="28"/>
          <w:szCs w:val="28"/>
        </w:rPr>
        <w:t>;</w:t>
      </w:r>
    </w:p>
    <w:p w14:paraId="2A4DCC82" w14:textId="77777777" w:rsidR="00D47C8A"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модернизация образовательных программ</w:t>
      </w:r>
      <w:r>
        <w:rPr>
          <w:rFonts w:ascii="Times New Roman" w:hAnsi="Times New Roman"/>
          <w:sz w:val="28"/>
          <w:szCs w:val="28"/>
        </w:rPr>
        <w:t>, с учетом требований новых ФГОС и федеральных образовательных программ</w:t>
      </w:r>
      <w:r w:rsidR="001D2B69" w:rsidRPr="001D2B69">
        <w:rPr>
          <w:rFonts w:ascii="Times New Roman" w:hAnsi="Times New Roman"/>
          <w:sz w:val="28"/>
          <w:szCs w:val="28"/>
        </w:rPr>
        <w:t>;</w:t>
      </w:r>
    </w:p>
    <w:p w14:paraId="62CE46A1" w14:textId="67715EA8" w:rsidR="001D2B69"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односменного режима обучения в 1-11 классах общеобразовательных организаций</w:t>
      </w:r>
      <w:r>
        <w:rPr>
          <w:rFonts w:ascii="Times New Roman" w:hAnsi="Times New Roman"/>
          <w:sz w:val="28"/>
          <w:szCs w:val="28"/>
        </w:rPr>
        <w:t>;</w:t>
      </w:r>
    </w:p>
    <w:p w14:paraId="1E7887CD" w14:textId="0E596D42" w:rsidR="001D2B69" w:rsidRPr="001D2B69"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доступности дошкольного образования детям, в том числе в возрасте от 2 месяцев до 3 лет, сокращение численности детей,</w:t>
      </w:r>
    </w:p>
    <w:p w14:paraId="4DEE614B" w14:textId="77777777" w:rsidR="00D47C8A" w:rsidRDefault="001D2B69" w:rsidP="00132C47">
      <w:pPr>
        <w:widowControl w:val="0"/>
        <w:spacing w:after="0" w:line="360" w:lineRule="auto"/>
        <w:contextualSpacing/>
        <w:jc w:val="both"/>
        <w:rPr>
          <w:rFonts w:ascii="Times New Roman" w:hAnsi="Times New Roman"/>
          <w:sz w:val="28"/>
          <w:szCs w:val="28"/>
        </w:rPr>
      </w:pPr>
      <w:r w:rsidRPr="001D2B69">
        <w:rPr>
          <w:rFonts w:ascii="Times New Roman" w:hAnsi="Times New Roman"/>
          <w:sz w:val="28"/>
          <w:szCs w:val="28"/>
        </w:rPr>
        <w:t>находящихся в очереди на получение в текущем году дошкольного образования, в том числе в возрасте от 2 месяцев до 3 лет</w:t>
      </w:r>
      <w:r w:rsidR="00D47C8A">
        <w:rPr>
          <w:rFonts w:ascii="Times New Roman" w:hAnsi="Times New Roman"/>
          <w:sz w:val="28"/>
          <w:szCs w:val="28"/>
        </w:rPr>
        <w:t>;</w:t>
      </w:r>
    </w:p>
    <w:p w14:paraId="0A53B617" w14:textId="5EB383F3" w:rsidR="001D2B69"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совершенствование </w:t>
      </w:r>
      <w:r w:rsidR="001D2B69" w:rsidRPr="001D2B69">
        <w:rPr>
          <w:rFonts w:ascii="Times New Roman" w:hAnsi="Times New Roman"/>
          <w:sz w:val="28"/>
          <w:szCs w:val="28"/>
        </w:rPr>
        <w:t>организаци</w:t>
      </w:r>
      <w:r>
        <w:rPr>
          <w:rFonts w:ascii="Times New Roman" w:hAnsi="Times New Roman"/>
          <w:sz w:val="28"/>
          <w:szCs w:val="28"/>
        </w:rPr>
        <w:t>и</w:t>
      </w:r>
      <w:r w:rsidR="001D2B69" w:rsidRPr="001D2B69">
        <w:rPr>
          <w:rFonts w:ascii="Times New Roman" w:hAnsi="Times New Roman"/>
          <w:sz w:val="28"/>
          <w:szCs w:val="28"/>
        </w:rPr>
        <w:t xml:space="preserve"> сбалансированного горячего питания учащихся 1-4 классов</w:t>
      </w:r>
      <w:r>
        <w:rPr>
          <w:rFonts w:ascii="Times New Roman" w:hAnsi="Times New Roman"/>
          <w:sz w:val="28"/>
          <w:szCs w:val="28"/>
        </w:rPr>
        <w:t>;</w:t>
      </w:r>
    </w:p>
    <w:p w14:paraId="27D9E1B6" w14:textId="0E3AD37D" w:rsidR="00D47C8A"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снижение числа общеобразовательных организаций, показывающие необъективные результаты ВПР;</w:t>
      </w:r>
    </w:p>
    <w:p w14:paraId="01D01EE2" w14:textId="37F02D0F" w:rsidR="00D47C8A"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ab/>
        <w:t xml:space="preserve">- повышение качества подготовки выпускников, сдающих ОГЭ и </w:t>
      </w:r>
      <w:proofErr w:type="gramStart"/>
      <w:r>
        <w:rPr>
          <w:rFonts w:ascii="Times New Roman" w:hAnsi="Times New Roman"/>
          <w:sz w:val="28"/>
          <w:szCs w:val="28"/>
        </w:rPr>
        <w:t>ЕГЭ</w:t>
      </w:r>
      <w:proofErr w:type="gramEnd"/>
      <w:r>
        <w:rPr>
          <w:rFonts w:ascii="Times New Roman" w:hAnsi="Times New Roman"/>
          <w:sz w:val="28"/>
          <w:szCs w:val="28"/>
        </w:rPr>
        <w:t xml:space="preserve"> и обеспечение объективности проведения государственной итоговой аттестации;</w:t>
      </w:r>
    </w:p>
    <w:p w14:paraId="072AD6A8" w14:textId="74FC0F1E" w:rsidR="00D47C8A" w:rsidRPr="0039268E"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ab/>
        <w:t xml:space="preserve">- продолжение работы по снижению бюрократической нагрузки на педагогических работников. </w:t>
      </w:r>
      <w:bookmarkEnd w:id="41"/>
    </w:p>
    <w:sectPr w:rsidR="00D47C8A" w:rsidRPr="0039268E" w:rsidSect="00B27E65">
      <w:pgSz w:w="11906" w:h="16838" w:code="9"/>
      <w:pgMar w:top="709"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oto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F5BB3"/>
    <w:multiLevelType w:val="hybridMultilevel"/>
    <w:tmpl w:val="7BBEA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944152"/>
    <w:multiLevelType w:val="hybridMultilevel"/>
    <w:tmpl w:val="AF6C662C"/>
    <w:lvl w:ilvl="0" w:tplc="04190001">
      <w:start w:val="1"/>
      <w:numFmt w:val="bullet"/>
      <w:lvlText w:val=""/>
      <w:lvlJc w:val="left"/>
      <w:pPr>
        <w:ind w:left="1513" w:hanging="360"/>
      </w:pPr>
      <w:rPr>
        <w:rFonts w:ascii="Symbol" w:hAnsi="Symbol" w:hint="default"/>
      </w:rPr>
    </w:lvl>
    <w:lvl w:ilvl="1" w:tplc="04190003" w:tentative="1">
      <w:start w:val="1"/>
      <w:numFmt w:val="bullet"/>
      <w:lvlText w:val="o"/>
      <w:lvlJc w:val="left"/>
      <w:pPr>
        <w:ind w:left="2233" w:hanging="360"/>
      </w:pPr>
      <w:rPr>
        <w:rFonts w:ascii="Courier New" w:hAnsi="Courier New" w:cs="Courier New" w:hint="default"/>
      </w:rPr>
    </w:lvl>
    <w:lvl w:ilvl="2" w:tplc="04190005" w:tentative="1">
      <w:start w:val="1"/>
      <w:numFmt w:val="bullet"/>
      <w:lvlText w:val=""/>
      <w:lvlJc w:val="left"/>
      <w:pPr>
        <w:ind w:left="2953" w:hanging="360"/>
      </w:pPr>
      <w:rPr>
        <w:rFonts w:ascii="Wingdings" w:hAnsi="Wingdings" w:hint="default"/>
      </w:rPr>
    </w:lvl>
    <w:lvl w:ilvl="3" w:tplc="04190001" w:tentative="1">
      <w:start w:val="1"/>
      <w:numFmt w:val="bullet"/>
      <w:lvlText w:val=""/>
      <w:lvlJc w:val="left"/>
      <w:pPr>
        <w:ind w:left="3673" w:hanging="360"/>
      </w:pPr>
      <w:rPr>
        <w:rFonts w:ascii="Symbol" w:hAnsi="Symbol" w:hint="default"/>
      </w:rPr>
    </w:lvl>
    <w:lvl w:ilvl="4" w:tplc="04190003" w:tentative="1">
      <w:start w:val="1"/>
      <w:numFmt w:val="bullet"/>
      <w:lvlText w:val="o"/>
      <w:lvlJc w:val="left"/>
      <w:pPr>
        <w:ind w:left="4393" w:hanging="360"/>
      </w:pPr>
      <w:rPr>
        <w:rFonts w:ascii="Courier New" w:hAnsi="Courier New" w:cs="Courier New" w:hint="default"/>
      </w:rPr>
    </w:lvl>
    <w:lvl w:ilvl="5" w:tplc="04190005" w:tentative="1">
      <w:start w:val="1"/>
      <w:numFmt w:val="bullet"/>
      <w:lvlText w:val=""/>
      <w:lvlJc w:val="left"/>
      <w:pPr>
        <w:ind w:left="5113" w:hanging="360"/>
      </w:pPr>
      <w:rPr>
        <w:rFonts w:ascii="Wingdings" w:hAnsi="Wingdings" w:hint="default"/>
      </w:rPr>
    </w:lvl>
    <w:lvl w:ilvl="6" w:tplc="04190001" w:tentative="1">
      <w:start w:val="1"/>
      <w:numFmt w:val="bullet"/>
      <w:lvlText w:val=""/>
      <w:lvlJc w:val="left"/>
      <w:pPr>
        <w:ind w:left="5833" w:hanging="360"/>
      </w:pPr>
      <w:rPr>
        <w:rFonts w:ascii="Symbol" w:hAnsi="Symbol" w:hint="default"/>
      </w:rPr>
    </w:lvl>
    <w:lvl w:ilvl="7" w:tplc="04190003" w:tentative="1">
      <w:start w:val="1"/>
      <w:numFmt w:val="bullet"/>
      <w:lvlText w:val="o"/>
      <w:lvlJc w:val="left"/>
      <w:pPr>
        <w:ind w:left="6553" w:hanging="360"/>
      </w:pPr>
      <w:rPr>
        <w:rFonts w:ascii="Courier New" w:hAnsi="Courier New" w:cs="Courier New" w:hint="default"/>
      </w:rPr>
    </w:lvl>
    <w:lvl w:ilvl="8" w:tplc="04190005" w:tentative="1">
      <w:start w:val="1"/>
      <w:numFmt w:val="bullet"/>
      <w:lvlText w:val=""/>
      <w:lvlJc w:val="left"/>
      <w:pPr>
        <w:ind w:left="7273" w:hanging="360"/>
      </w:pPr>
      <w:rPr>
        <w:rFonts w:ascii="Wingdings" w:hAnsi="Wingdings" w:hint="default"/>
      </w:rPr>
    </w:lvl>
  </w:abstractNum>
  <w:abstractNum w:abstractNumId="2" w15:restartNumberingAfterBreak="0">
    <w:nsid w:val="105A0725"/>
    <w:multiLevelType w:val="hybridMultilevel"/>
    <w:tmpl w:val="B1AEE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2E3CB6"/>
    <w:multiLevelType w:val="multilevel"/>
    <w:tmpl w:val="C8C824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900197"/>
    <w:multiLevelType w:val="multilevel"/>
    <w:tmpl w:val="41F00E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857E81"/>
    <w:multiLevelType w:val="hybridMultilevel"/>
    <w:tmpl w:val="DE48256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436215"/>
    <w:multiLevelType w:val="multilevel"/>
    <w:tmpl w:val="37BC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85909"/>
    <w:multiLevelType w:val="multilevel"/>
    <w:tmpl w:val="C8E477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8300275"/>
    <w:multiLevelType w:val="multilevel"/>
    <w:tmpl w:val="DD2437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C153E2"/>
    <w:multiLevelType w:val="hybridMultilevel"/>
    <w:tmpl w:val="2F0C6A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65B63BE"/>
    <w:multiLevelType w:val="hybridMultilevel"/>
    <w:tmpl w:val="51522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EE3F6C"/>
    <w:multiLevelType w:val="multilevel"/>
    <w:tmpl w:val="568225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bullet"/>
      <w:lvlText w:val=""/>
      <w:lvlJc w:val="left"/>
      <w:pPr>
        <w:ind w:left="360" w:hanging="360"/>
      </w:pPr>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C90712E"/>
    <w:multiLevelType w:val="multilevel"/>
    <w:tmpl w:val="A2CA9B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FF70058"/>
    <w:multiLevelType w:val="multilevel"/>
    <w:tmpl w:val="AD48541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4760B12"/>
    <w:multiLevelType w:val="hybridMultilevel"/>
    <w:tmpl w:val="48FA05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F006DD"/>
    <w:multiLevelType w:val="hybridMultilevel"/>
    <w:tmpl w:val="24AC3DF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15:restartNumberingAfterBreak="0">
    <w:nsid w:val="6E2E1C44"/>
    <w:multiLevelType w:val="hybridMultilevel"/>
    <w:tmpl w:val="1DE09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4"/>
  </w:num>
  <w:num w:numId="4">
    <w:abstractNumId w:val="2"/>
  </w:num>
  <w:num w:numId="5">
    <w:abstractNumId w:val="6"/>
  </w:num>
  <w:num w:numId="6">
    <w:abstractNumId w:val="16"/>
  </w:num>
  <w:num w:numId="7">
    <w:abstractNumId w:val="0"/>
  </w:num>
  <w:num w:numId="8">
    <w:abstractNumId w:val="11"/>
  </w:num>
  <w:num w:numId="9">
    <w:abstractNumId w:val="8"/>
  </w:num>
  <w:num w:numId="10">
    <w:abstractNumId w:val="3"/>
  </w:num>
  <w:num w:numId="11">
    <w:abstractNumId w:val="4"/>
  </w:num>
  <w:num w:numId="12">
    <w:abstractNumId w:val="7"/>
  </w:num>
  <w:num w:numId="13">
    <w:abstractNumId w:val="12"/>
  </w:num>
  <w:num w:numId="14">
    <w:abstractNumId w:val="5"/>
  </w:num>
  <w:num w:numId="15">
    <w:abstractNumId w:val="1"/>
  </w:num>
  <w:num w:numId="16">
    <w:abstractNumId w:val="9"/>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CFE"/>
    <w:rsid w:val="000108B3"/>
    <w:rsid w:val="0002272B"/>
    <w:rsid w:val="00041649"/>
    <w:rsid w:val="00044ADE"/>
    <w:rsid w:val="00044C4F"/>
    <w:rsid w:val="000A0223"/>
    <w:rsid w:val="000A7305"/>
    <w:rsid w:val="000D2515"/>
    <w:rsid w:val="000D2A25"/>
    <w:rsid w:val="000D2EEB"/>
    <w:rsid w:val="000E2EA0"/>
    <w:rsid w:val="000E7FF8"/>
    <w:rsid w:val="00101C97"/>
    <w:rsid w:val="00132C47"/>
    <w:rsid w:val="0014280B"/>
    <w:rsid w:val="00160DDC"/>
    <w:rsid w:val="001D2B69"/>
    <w:rsid w:val="001D4174"/>
    <w:rsid w:val="001D5672"/>
    <w:rsid w:val="002405F8"/>
    <w:rsid w:val="00263B5C"/>
    <w:rsid w:val="00277DBD"/>
    <w:rsid w:val="00280871"/>
    <w:rsid w:val="002B59EC"/>
    <w:rsid w:val="002C3DC1"/>
    <w:rsid w:val="002D58AC"/>
    <w:rsid w:val="002E523A"/>
    <w:rsid w:val="002F4C28"/>
    <w:rsid w:val="003462AA"/>
    <w:rsid w:val="003532C2"/>
    <w:rsid w:val="00364F08"/>
    <w:rsid w:val="00380B90"/>
    <w:rsid w:val="0039268E"/>
    <w:rsid w:val="003C2887"/>
    <w:rsid w:val="003E0551"/>
    <w:rsid w:val="003F50DB"/>
    <w:rsid w:val="003F5C75"/>
    <w:rsid w:val="00417A07"/>
    <w:rsid w:val="004275FF"/>
    <w:rsid w:val="004528A7"/>
    <w:rsid w:val="00453A4D"/>
    <w:rsid w:val="00454482"/>
    <w:rsid w:val="0049090C"/>
    <w:rsid w:val="004A2DB6"/>
    <w:rsid w:val="004A31B4"/>
    <w:rsid w:val="004E2F85"/>
    <w:rsid w:val="004F51F5"/>
    <w:rsid w:val="0050104C"/>
    <w:rsid w:val="00540EBF"/>
    <w:rsid w:val="00544140"/>
    <w:rsid w:val="005638FC"/>
    <w:rsid w:val="00581220"/>
    <w:rsid w:val="005A67EF"/>
    <w:rsid w:val="005E3623"/>
    <w:rsid w:val="005F46F2"/>
    <w:rsid w:val="005F65CF"/>
    <w:rsid w:val="0062088A"/>
    <w:rsid w:val="00623E21"/>
    <w:rsid w:val="00626232"/>
    <w:rsid w:val="006301DD"/>
    <w:rsid w:val="00674F83"/>
    <w:rsid w:val="006A3523"/>
    <w:rsid w:val="006B1634"/>
    <w:rsid w:val="006C0B77"/>
    <w:rsid w:val="006C4C29"/>
    <w:rsid w:val="006C67A7"/>
    <w:rsid w:val="006D09B7"/>
    <w:rsid w:val="006D19D3"/>
    <w:rsid w:val="006D322C"/>
    <w:rsid w:val="006D3C58"/>
    <w:rsid w:val="006E718F"/>
    <w:rsid w:val="0075613A"/>
    <w:rsid w:val="007653C5"/>
    <w:rsid w:val="00786956"/>
    <w:rsid w:val="007A39D8"/>
    <w:rsid w:val="007C5935"/>
    <w:rsid w:val="007F2812"/>
    <w:rsid w:val="008135AB"/>
    <w:rsid w:val="00814B3F"/>
    <w:rsid w:val="008242FF"/>
    <w:rsid w:val="00870751"/>
    <w:rsid w:val="008A268E"/>
    <w:rsid w:val="008B1C13"/>
    <w:rsid w:val="008D7820"/>
    <w:rsid w:val="0090638A"/>
    <w:rsid w:val="00922B1C"/>
    <w:rsid w:val="00922C48"/>
    <w:rsid w:val="00944ADE"/>
    <w:rsid w:val="00963BE4"/>
    <w:rsid w:val="009927B7"/>
    <w:rsid w:val="00997E0E"/>
    <w:rsid w:val="009B0C67"/>
    <w:rsid w:val="009C497B"/>
    <w:rsid w:val="009C5091"/>
    <w:rsid w:val="009E15B8"/>
    <w:rsid w:val="009F381A"/>
    <w:rsid w:val="00A06F50"/>
    <w:rsid w:val="00A32811"/>
    <w:rsid w:val="00A33547"/>
    <w:rsid w:val="00A33BE4"/>
    <w:rsid w:val="00A46075"/>
    <w:rsid w:val="00A640C3"/>
    <w:rsid w:val="00A708AE"/>
    <w:rsid w:val="00A82318"/>
    <w:rsid w:val="00A95BD9"/>
    <w:rsid w:val="00AB5D99"/>
    <w:rsid w:val="00AD32D1"/>
    <w:rsid w:val="00AE1DF8"/>
    <w:rsid w:val="00AF11EE"/>
    <w:rsid w:val="00B1666D"/>
    <w:rsid w:val="00B27E65"/>
    <w:rsid w:val="00B43F2B"/>
    <w:rsid w:val="00B915B7"/>
    <w:rsid w:val="00B96A01"/>
    <w:rsid w:val="00B9712E"/>
    <w:rsid w:val="00BD7CB3"/>
    <w:rsid w:val="00C46C61"/>
    <w:rsid w:val="00C57103"/>
    <w:rsid w:val="00C67EE4"/>
    <w:rsid w:val="00C91B45"/>
    <w:rsid w:val="00C9497F"/>
    <w:rsid w:val="00CA5388"/>
    <w:rsid w:val="00CA7281"/>
    <w:rsid w:val="00CC2DEF"/>
    <w:rsid w:val="00CD3AD2"/>
    <w:rsid w:val="00CE7CFF"/>
    <w:rsid w:val="00CF297E"/>
    <w:rsid w:val="00CF2F37"/>
    <w:rsid w:val="00D007BD"/>
    <w:rsid w:val="00D067C1"/>
    <w:rsid w:val="00D157A5"/>
    <w:rsid w:val="00D47C8A"/>
    <w:rsid w:val="00D64D1D"/>
    <w:rsid w:val="00D77253"/>
    <w:rsid w:val="00DA43F8"/>
    <w:rsid w:val="00DC454C"/>
    <w:rsid w:val="00DD0100"/>
    <w:rsid w:val="00DE1AD8"/>
    <w:rsid w:val="00DF5858"/>
    <w:rsid w:val="00DF6A67"/>
    <w:rsid w:val="00E45CFE"/>
    <w:rsid w:val="00E473A2"/>
    <w:rsid w:val="00E968D2"/>
    <w:rsid w:val="00E96BA8"/>
    <w:rsid w:val="00EA2570"/>
    <w:rsid w:val="00EA59DF"/>
    <w:rsid w:val="00EB6652"/>
    <w:rsid w:val="00ED4374"/>
    <w:rsid w:val="00EE2187"/>
    <w:rsid w:val="00EE4070"/>
    <w:rsid w:val="00F12C76"/>
    <w:rsid w:val="00F27972"/>
    <w:rsid w:val="00F47E4B"/>
    <w:rsid w:val="00F5171A"/>
    <w:rsid w:val="00F5519B"/>
    <w:rsid w:val="00F55B3C"/>
    <w:rsid w:val="00F71B29"/>
    <w:rsid w:val="00F92617"/>
    <w:rsid w:val="00FA63F3"/>
    <w:rsid w:val="00FC4A89"/>
    <w:rsid w:val="00FF056C"/>
    <w:rsid w:val="00FF5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C692"/>
  <w15:docId w15:val="{3442B568-C104-423C-A109-AAD3F453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92617"/>
    <w:pPr>
      <w:spacing w:after="200" w:line="276" w:lineRule="auto"/>
    </w:pPr>
    <w:rPr>
      <w:rFonts w:ascii="Calibri" w:eastAsia="Calibri" w:hAnsi="Calibri" w:cs="Times New Roman"/>
    </w:rPr>
  </w:style>
  <w:style w:type="paragraph" w:styleId="1">
    <w:name w:val="heading 1"/>
    <w:basedOn w:val="a"/>
    <w:next w:val="a"/>
    <w:link w:val="10"/>
    <w:uiPriority w:val="9"/>
    <w:qFormat/>
    <w:rsid w:val="00FF056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semiHidden/>
    <w:unhideWhenUsed/>
    <w:qFormat/>
    <w:rsid w:val="008135A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8135AB"/>
    <w:pPr>
      <w:keepNext/>
      <w:keepLines/>
      <w:spacing w:before="200" w:after="0"/>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1"/>
    <w:qFormat/>
    <w:rsid w:val="00277DBD"/>
    <w:pPr>
      <w:ind w:left="720"/>
      <w:contextualSpacing/>
    </w:pPr>
  </w:style>
  <w:style w:type="table" w:styleId="a5">
    <w:name w:val="Table Grid"/>
    <w:basedOn w:val="a1"/>
    <w:uiPriority w:val="59"/>
    <w:rsid w:val="005638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F5519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519B"/>
    <w:rPr>
      <w:rFonts w:ascii="Tahoma" w:eastAsia="Calibri" w:hAnsi="Tahoma" w:cs="Tahoma"/>
      <w:sz w:val="16"/>
      <w:szCs w:val="16"/>
    </w:rPr>
  </w:style>
  <w:style w:type="paragraph" w:customStyle="1" w:styleId="a8">
    <w:name w:val="Знак"/>
    <w:basedOn w:val="a"/>
    <w:rsid w:val="00DE1AD8"/>
    <w:pPr>
      <w:spacing w:after="160" w:line="240" w:lineRule="exact"/>
    </w:pPr>
    <w:rPr>
      <w:rFonts w:ascii="Verdana" w:eastAsia="Times New Roman" w:hAnsi="Verdana"/>
      <w:sz w:val="20"/>
      <w:szCs w:val="20"/>
      <w:lang w:val="en-US"/>
    </w:rPr>
  </w:style>
  <w:style w:type="character" w:styleId="a9">
    <w:name w:val="Hyperlink"/>
    <w:basedOn w:val="a0"/>
    <w:uiPriority w:val="99"/>
    <w:unhideWhenUsed/>
    <w:rsid w:val="00B27E65"/>
    <w:rPr>
      <w:color w:val="0563C1" w:themeColor="hyperlink"/>
      <w:u w:val="single"/>
    </w:rPr>
  </w:style>
  <w:style w:type="character" w:customStyle="1" w:styleId="apple-converted-space">
    <w:name w:val="apple-converted-space"/>
    <w:basedOn w:val="a0"/>
    <w:rsid w:val="004A2DB6"/>
  </w:style>
  <w:style w:type="character" w:customStyle="1" w:styleId="21">
    <w:name w:val="Основной текст (2)_"/>
    <w:basedOn w:val="a0"/>
    <w:link w:val="22"/>
    <w:rsid w:val="00454482"/>
    <w:rPr>
      <w:rFonts w:ascii="Times New Roman" w:eastAsia="Times New Roman" w:hAnsi="Times New Roman" w:cs="Times New Roman"/>
      <w:shd w:val="clear" w:color="auto" w:fill="FFFFFF"/>
    </w:rPr>
  </w:style>
  <w:style w:type="paragraph" w:customStyle="1" w:styleId="22">
    <w:name w:val="Основной текст (2)"/>
    <w:basedOn w:val="a"/>
    <w:link w:val="21"/>
    <w:rsid w:val="00454482"/>
    <w:pPr>
      <w:widowControl w:val="0"/>
      <w:shd w:val="clear" w:color="auto" w:fill="FFFFFF"/>
      <w:spacing w:before="240" w:after="0" w:line="289" w:lineRule="exact"/>
      <w:ind w:hanging="660"/>
      <w:jc w:val="both"/>
    </w:pPr>
    <w:rPr>
      <w:rFonts w:ascii="Times New Roman" w:eastAsia="Times New Roman" w:hAnsi="Times New Roman"/>
    </w:rPr>
  </w:style>
  <w:style w:type="paragraph" w:customStyle="1" w:styleId="c0">
    <w:name w:val="c0"/>
    <w:basedOn w:val="a"/>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14280B"/>
  </w:style>
  <w:style w:type="paragraph" w:styleId="aa">
    <w:name w:val="Normal (Web)"/>
    <w:basedOn w:val="a"/>
    <w:uiPriority w:val="99"/>
    <w:unhideWhenUsed/>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8135A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8135AB"/>
    <w:rPr>
      <w:rFonts w:asciiTheme="majorHAnsi" w:eastAsiaTheme="majorEastAsia" w:hAnsiTheme="majorHAnsi" w:cstheme="majorBidi"/>
      <w:b/>
      <w:bCs/>
      <w:color w:val="5B9BD5" w:themeColor="accent1"/>
      <w:lang w:eastAsia="ru-RU"/>
    </w:rPr>
  </w:style>
  <w:style w:type="paragraph" w:styleId="ab">
    <w:name w:val="header"/>
    <w:basedOn w:val="a"/>
    <w:link w:val="ac"/>
    <w:uiPriority w:val="99"/>
    <w:semiHidden/>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ac">
    <w:name w:val="Верхний колонтитул Знак"/>
    <w:basedOn w:val="a0"/>
    <w:link w:val="ab"/>
    <w:uiPriority w:val="99"/>
    <w:semiHidden/>
    <w:rsid w:val="008135AB"/>
    <w:rPr>
      <w:rFonts w:eastAsiaTheme="minorEastAsia"/>
      <w:lang w:eastAsia="ru-RU"/>
    </w:rPr>
  </w:style>
  <w:style w:type="character" w:customStyle="1" w:styleId="ad">
    <w:name w:val="Нижний колонтитул Знак"/>
    <w:basedOn w:val="a0"/>
    <w:link w:val="ae"/>
    <w:uiPriority w:val="99"/>
    <w:semiHidden/>
    <w:rsid w:val="008135AB"/>
    <w:rPr>
      <w:rFonts w:eastAsiaTheme="minorEastAsia"/>
      <w:lang w:eastAsia="ru-RU"/>
    </w:rPr>
  </w:style>
  <w:style w:type="paragraph" w:styleId="ae">
    <w:name w:val="footer"/>
    <w:basedOn w:val="a"/>
    <w:link w:val="ad"/>
    <w:uiPriority w:val="99"/>
    <w:semiHidden/>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11">
    <w:name w:val="Нижний колонтитул Знак1"/>
    <w:basedOn w:val="a0"/>
    <w:uiPriority w:val="99"/>
    <w:semiHidden/>
    <w:rsid w:val="008135AB"/>
    <w:rPr>
      <w:rFonts w:ascii="Calibri" w:eastAsia="Calibri" w:hAnsi="Calibri" w:cs="Times New Roman"/>
    </w:rPr>
  </w:style>
  <w:style w:type="paragraph" w:styleId="af">
    <w:name w:val="No Spacing"/>
    <w:aliases w:val="СИСМИ,No Spacing,Без интервала2"/>
    <w:link w:val="af0"/>
    <w:qFormat/>
    <w:rsid w:val="008135AB"/>
    <w:pPr>
      <w:spacing w:after="0" w:line="240" w:lineRule="auto"/>
    </w:pPr>
    <w:rPr>
      <w:rFonts w:eastAsiaTheme="minorEastAsia"/>
      <w:lang w:eastAsia="ru-RU"/>
    </w:rPr>
  </w:style>
  <w:style w:type="character" w:customStyle="1" w:styleId="a4">
    <w:name w:val="Абзац списка Знак"/>
    <w:link w:val="a3"/>
    <w:uiPriority w:val="34"/>
    <w:locked/>
    <w:rsid w:val="008135AB"/>
    <w:rPr>
      <w:rFonts w:ascii="Calibri" w:eastAsia="Calibri" w:hAnsi="Calibri" w:cs="Times New Roman"/>
    </w:rPr>
  </w:style>
  <w:style w:type="character" w:customStyle="1" w:styleId="accent">
    <w:name w:val="accent"/>
    <w:basedOn w:val="a0"/>
    <w:rsid w:val="008135AB"/>
  </w:style>
  <w:style w:type="character" w:styleId="af1">
    <w:name w:val="Strong"/>
    <w:basedOn w:val="a0"/>
    <w:uiPriority w:val="22"/>
    <w:qFormat/>
    <w:rsid w:val="008135AB"/>
    <w:rPr>
      <w:b/>
      <w:bCs/>
    </w:rPr>
  </w:style>
  <w:style w:type="paragraph" w:styleId="af2">
    <w:name w:val="Body Text"/>
    <w:basedOn w:val="a"/>
    <w:link w:val="12"/>
    <w:uiPriority w:val="99"/>
    <w:unhideWhenUsed/>
    <w:rsid w:val="00CA5388"/>
    <w:pPr>
      <w:shd w:val="clear" w:color="auto" w:fill="FFFFFF"/>
      <w:spacing w:before="180" w:after="0" w:line="509" w:lineRule="exact"/>
      <w:ind w:hanging="760"/>
    </w:pPr>
    <w:rPr>
      <w:rFonts w:eastAsia="Times New Roman"/>
      <w:sz w:val="28"/>
      <w:szCs w:val="28"/>
      <w:lang w:eastAsia="ru-RU"/>
    </w:rPr>
  </w:style>
  <w:style w:type="character" w:customStyle="1" w:styleId="af3">
    <w:name w:val="Основной текст Знак"/>
    <w:basedOn w:val="a0"/>
    <w:uiPriority w:val="99"/>
    <w:semiHidden/>
    <w:rsid w:val="00CA5388"/>
    <w:rPr>
      <w:rFonts w:ascii="Calibri" w:eastAsia="Calibri" w:hAnsi="Calibri" w:cs="Times New Roman"/>
    </w:rPr>
  </w:style>
  <w:style w:type="character" w:customStyle="1" w:styleId="12">
    <w:name w:val="Основной текст Знак1"/>
    <w:basedOn w:val="a0"/>
    <w:link w:val="af2"/>
    <w:uiPriority w:val="99"/>
    <w:locked/>
    <w:rsid w:val="00CA5388"/>
    <w:rPr>
      <w:rFonts w:ascii="Calibri" w:eastAsia="Times New Roman" w:hAnsi="Calibri" w:cs="Times New Roman"/>
      <w:sz w:val="28"/>
      <w:szCs w:val="28"/>
      <w:shd w:val="clear" w:color="auto" w:fill="FFFFFF"/>
      <w:lang w:eastAsia="ru-RU"/>
    </w:rPr>
  </w:style>
  <w:style w:type="character" w:customStyle="1" w:styleId="0pt">
    <w:name w:val="Основной текст + Интервал 0 pt"/>
    <w:uiPriority w:val="99"/>
    <w:rsid w:val="00CA5388"/>
    <w:rPr>
      <w:rFonts w:ascii="Times New Roman" w:hAnsi="Times New Roman" w:cs="Times New Roman"/>
      <w:b/>
      <w:bCs/>
      <w:spacing w:val="10"/>
      <w:sz w:val="21"/>
      <w:szCs w:val="21"/>
    </w:rPr>
  </w:style>
  <w:style w:type="character" w:customStyle="1" w:styleId="0pt2">
    <w:name w:val="Основной текст + Интервал 0 pt2"/>
    <w:uiPriority w:val="99"/>
    <w:rsid w:val="00CA5388"/>
    <w:rPr>
      <w:rFonts w:ascii="Times New Roman" w:hAnsi="Times New Roman" w:cs="Times New Roman"/>
      <w:b/>
      <w:bCs/>
      <w:spacing w:val="10"/>
      <w:sz w:val="21"/>
      <w:szCs w:val="21"/>
    </w:rPr>
  </w:style>
  <w:style w:type="character" w:customStyle="1" w:styleId="af0">
    <w:name w:val="Без интервала Знак"/>
    <w:aliases w:val="СИСМИ Знак,No Spacing Знак,Без интервала2 Знак"/>
    <w:link w:val="af"/>
    <w:locked/>
    <w:rsid w:val="00FF056C"/>
    <w:rPr>
      <w:rFonts w:eastAsiaTheme="minorEastAsia"/>
      <w:lang w:eastAsia="ru-RU"/>
    </w:rPr>
  </w:style>
  <w:style w:type="paragraph" w:customStyle="1" w:styleId="af4">
    <w:name w:val="Название отчета МСО"/>
    <w:basedOn w:val="a"/>
    <w:next w:val="a"/>
    <w:link w:val="af5"/>
    <w:autoRedefine/>
    <w:qFormat/>
    <w:rsid w:val="00FF056C"/>
    <w:pPr>
      <w:spacing w:after="120" w:line="360" w:lineRule="auto"/>
      <w:jc w:val="center"/>
    </w:pPr>
    <w:rPr>
      <w:rFonts w:ascii="Times New Roman" w:hAnsi="Times New Roman" w:cs="Calibri"/>
      <w:caps/>
      <w:sz w:val="32"/>
      <w:szCs w:val="26"/>
    </w:rPr>
  </w:style>
  <w:style w:type="character" w:customStyle="1" w:styleId="af5">
    <w:name w:val="Название отчета МСО Знак"/>
    <w:basedOn w:val="af0"/>
    <w:link w:val="af4"/>
    <w:rsid w:val="00FF056C"/>
    <w:rPr>
      <w:rFonts w:ascii="Times New Roman" w:eastAsia="Calibri" w:hAnsi="Times New Roman" w:cs="Calibri"/>
      <w:caps/>
      <w:sz w:val="32"/>
      <w:szCs w:val="26"/>
      <w:lang w:eastAsia="ru-RU"/>
    </w:rPr>
  </w:style>
  <w:style w:type="character" w:customStyle="1" w:styleId="10">
    <w:name w:val="Заголовок 1 Знак"/>
    <w:basedOn w:val="a0"/>
    <w:link w:val="1"/>
    <w:uiPriority w:val="9"/>
    <w:rsid w:val="00FF056C"/>
    <w:rPr>
      <w:rFonts w:asciiTheme="majorHAnsi" w:eastAsiaTheme="majorEastAsia" w:hAnsiTheme="majorHAnsi" w:cstheme="majorBidi"/>
      <w:b/>
      <w:bCs/>
      <w:color w:val="2E74B5" w:themeColor="accent1" w:themeShade="BF"/>
      <w:sz w:val="28"/>
      <w:szCs w:val="28"/>
    </w:rPr>
  </w:style>
  <w:style w:type="paragraph" w:styleId="af6">
    <w:name w:val="TOC Heading"/>
    <w:basedOn w:val="1"/>
    <w:next w:val="a"/>
    <w:uiPriority w:val="39"/>
    <w:unhideWhenUsed/>
    <w:qFormat/>
    <w:rsid w:val="00FF056C"/>
    <w:pPr>
      <w:spacing w:before="240" w:line="259" w:lineRule="auto"/>
      <w:outlineLvl w:val="9"/>
    </w:pPr>
    <w:rPr>
      <w:rFonts w:eastAsia="Calibri" w:cs="Times New Roman"/>
      <w:b w:val="0"/>
      <w:lang w:eastAsia="ru-RU"/>
    </w:rPr>
  </w:style>
  <w:style w:type="paragraph" w:styleId="13">
    <w:name w:val="toc 1"/>
    <w:basedOn w:val="a"/>
    <w:next w:val="a"/>
    <w:autoRedefine/>
    <w:uiPriority w:val="39"/>
    <w:unhideWhenUsed/>
    <w:rsid w:val="007C5935"/>
    <w:pPr>
      <w:tabs>
        <w:tab w:val="right" w:leader="dot" w:pos="9627"/>
      </w:tabs>
      <w:spacing w:after="100" w:line="259" w:lineRule="auto"/>
    </w:pPr>
    <w:rPr>
      <w:rFonts w:ascii="Times New Roman" w:eastAsiaTheme="minorHAnsi" w:hAnsi="Times New Roman"/>
      <w:noProof/>
      <w:sz w:val="28"/>
      <w:szCs w:val="28"/>
    </w:rPr>
  </w:style>
  <w:style w:type="paragraph" w:customStyle="1" w:styleId="af7">
    <w:name w:val="Текст отчета"/>
    <w:basedOn w:val="a"/>
    <w:link w:val="af8"/>
    <w:autoRedefine/>
    <w:rsid w:val="00FF056C"/>
    <w:pPr>
      <w:spacing w:after="0" w:line="360" w:lineRule="auto"/>
      <w:ind w:firstLine="709"/>
      <w:jc w:val="both"/>
    </w:pPr>
    <w:rPr>
      <w:rFonts w:ascii="Times New Roman" w:eastAsiaTheme="minorHAnsi" w:hAnsi="Times New Roman" w:cstheme="minorBidi"/>
      <w:b/>
      <w:sz w:val="24"/>
    </w:rPr>
  </w:style>
  <w:style w:type="character" w:customStyle="1" w:styleId="af8">
    <w:name w:val="Текст отчета Знак"/>
    <w:basedOn w:val="a0"/>
    <w:link w:val="af7"/>
    <w:rsid w:val="00FF056C"/>
    <w:rPr>
      <w:rFonts w:ascii="Times New Roman" w:hAnsi="Times New Roman"/>
      <w:b/>
      <w:sz w:val="24"/>
    </w:rPr>
  </w:style>
  <w:style w:type="paragraph" w:customStyle="1" w:styleId="14">
    <w:name w:val="Обычный1"/>
    <w:rsid w:val="002405F8"/>
    <w:pPr>
      <w:spacing w:after="0" w:line="240" w:lineRule="auto"/>
    </w:pPr>
    <w:rPr>
      <w:rFonts w:ascii="Times New Roman" w:eastAsia="Times New Roman" w:hAnsi="Times New Roman" w:cs="Times New Roman"/>
      <w:sz w:val="24"/>
      <w:szCs w:val="24"/>
      <w:lang w:eastAsia="ru-RU"/>
    </w:rPr>
  </w:style>
  <w:style w:type="paragraph" w:customStyle="1" w:styleId="23">
    <w:name w:val="Обычный2"/>
    <w:rsid w:val="000A0223"/>
    <w:pPr>
      <w:spacing w:after="0" w:line="240" w:lineRule="auto"/>
    </w:pPr>
    <w:rPr>
      <w:rFonts w:ascii="Times New Roman" w:eastAsia="Times New Roman" w:hAnsi="Times New Roman" w:cs="Times New Roman"/>
      <w:sz w:val="24"/>
      <w:szCs w:val="24"/>
      <w:lang w:eastAsia="ru-RU"/>
    </w:rPr>
  </w:style>
  <w:style w:type="paragraph" w:customStyle="1" w:styleId="p8">
    <w:name w:val="p8"/>
    <w:basedOn w:val="a"/>
    <w:rsid w:val="000A0223"/>
    <w:pPr>
      <w:spacing w:before="100" w:beforeAutospacing="1" w:after="100" w:afterAutospacing="1" w:line="240" w:lineRule="auto"/>
    </w:pPr>
    <w:rPr>
      <w:rFonts w:ascii="Times New Roman" w:eastAsia="Times New Roman" w:hAnsi="Times New Roman"/>
      <w:sz w:val="24"/>
      <w:szCs w:val="24"/>
      <w:lang w:eastAsia="ru-RU"/>
    </w:rPr>
  </w:style>
  <w:style w:type="table" w:styleId="-51">
    <w:name w:val="Grid Table 5 Dark Accent 1"/>
    <w:basedOn w:val="a1"/>
    <w:uiPriority w:val="50"/>
    <w:rsid w:val="00263B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15">
    <w:name w:val="Сетка таблицы1"/>
    <w:basedOn w:val="a1"/>
    <w:next w:val="a5"/>
    <w:uiPriority w:val="39"/>
    <w:rsid w:val="009B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5"/>
    <w:uiPriority w:val="59"/>
    <w:rsid w:val="00F9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5"/>
    <w:uiPriority w:val="59"/>
    <w:rsid w:val="001D56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5">
    <w:name w:val="toc 2"/>
    <w:basedOn w:val="a"/>
    <w:next w:val="a"/>
    <w:autoRedefine/>
    <w:uiPriority w:val="39"/>
    <w:unhideWhenUsed/>
    <w:rsid w:val="00963BE4"/>
    <w:pPr>
      <w:spacing w:after="100"/>
      <w:ind w:left="220"/>
    </w:pPr>
  </w:style>
  <w:style w:type="numbering" w:customStyle="1" w:styleId="16">
    <w:name w:val="Нет списка1"/>
    <w:next w:val="a2"/>
    <w:uiPriority w:val="99"/>
    <w:semiHidden/>
    <w:unhideWhenUsed/>
    <w:rsid w:val="00FC4A89"/>
  </w:style>
  <w:style w:type="table" w:customStyle="1" w:styleId="110">
    <w:name w:val="Сетка таблицы11"/>
    <w:basedOn w:val="a1"/>
    <w:next w:val="a5"/>
    <w:uiPriority w:val="3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5"/>
    <w:uiPriority w:val="5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basedOn w:val="a0"/>
    <w:uiPriority w:val="20"/>
    <w:qFormat/>
    <w:rsid w:val="00FC4A89"/>
    <w:rPr>
      <w:i/>
      <w:iCs/>
    </w:rPr>
  </w:style>
  <w:style w:type="character" w:customStyle="1" w:styleId="c3">
    <w:name w:val="c3"/>
    <w:basedOn w:val="a0"/>
    <w:rsid w:val="00FC4A89"/>
  </w:style>
  <w:style w:type="paragraph" w:customStyle="1" w:styleId="c16">
    <w:name w:val="c16"/>
    <w:basedOn w:val="a"/>
    <w:rsid w:val="00FC4A89"/>
    <w:pPr>
      <w:spacing w:before="100" w:beforeAutospacing="1" w:after="100" w:afterAutospacing="1" w:line="240" w:lineRule="auto"/>
    </w:pPr>
    <w:rPr>
      <w:rFonts w:ascii="Times New Roman" w:eastAsia="Times New Roman" w:hAnsi="Times New Roman"/>
      <w:sz w:val="24"/>
      <w:szCs w:val="24"/>
      <w:lang w:eastAsia="ru-RU"/>
    </w:rPr>
  </w:style>
  <w:style w:type="character" w:styleId="afa">
    <w:name w:val="annotation reference"/>
    <w:basedOn w:val="a0"/>
    <w:uiPriority w:val="99"/>
    <w:semiHidden/>
    <w:unhideWhenUsed/>
    <w:rsid w:val="00FC4A89"/>
    <w:rPr>
      <w:sz w:val="16"/>
      <w:szCs w:val="16"/>
    </w:rPr>
  </w:style>
  <w:style w:type="paragraph" w:styleId="afb">
    <w:name w:val="annotation text"/>
    <w:basedOn w:val="a"/>
    <w:link w:val="afc"/>
    <w:uiPriority w:val="99"/>
    <w:semiHidden/>
    <w:unhideWhenUsed/>
    <w:rsid w:val="00FC4A89"/>
    <w:pPr>
      <w:spacing w:line="240" w:lineRule="auto"/>
    </w:pPr>
    <w:rPr>
      <w:sz w:val="20"/>
      <w:szCs w:val="20"/>
    </w:rPr>
  </w:style>
  <w:style w:type="character" w:customStyle="1" w:styleId="afc">
    <w:name w:val="Текст примечания Знак"/>
    <w:basedOn w:val="a0"/>
    <w:link w:val="afb"/>
    <w:uiPriority w:val="99"/>
    <w:semiHidden/>
    <w:rsid w:val="00FC4A89"/>
    <w:rPr>
      <w:rFonts w:ascii="Calibri" w:eastAsia="Calibri" w:hAnsi="Calibri" w:cs="Times New Roman"/>
      <w:sz w:val="20"/>
      <w:szCs w:val="20"/>
    </w:rPr>
  </w:style>
  <w:style w:type="paragraph" w:styleId="afd">
    <w:name w:val="annotation subject"/>
    <w:basedOn w:val="afb"/>
    <w:next w:val="afb"/>
    <w:link w:val="afe"/>
    <w:uiPriority w:val="99"/>
    <w:semiHidden/>
    <w:unhideWhenUsed/>
    <w:rsid w:val="00FC4A89"/>
    <w:rPr>
      <w:b/>
      <w:bCs/>
    </w:rPr>
  </w:style>
  <w:style w:type="character" w:customStyle="1" w:styleId="afe">
    <w:name w:val="Тема примечания Знак"/>
    <w:basedOn w:val="afc"/>
    <w:link w:val="afd"/>
    <w:uiPriority w:val="99"/>
    <w:semiHidden/>
    <w:rsid w:val="00FC4A89"/>
    <w:rPr>
      <w:rFonts w:ascii="Calibri" w:eastAsia="Calibri" w:hAnsi="Calibri" w:cs="Times New Roman"/>
      <w:b/>
      <w:bCs/>
      <w:sz w:val="20"/>
      <w:szCs w:val="20"/>
    </w:rPr>
  </w:style>
  <w:style w:type="paragraph" w:customStyle="1" w:styleId="withindent">
    <w:name w:val="with_indent"/>
    <w:basedOn w:val="a"/>
    <w:next w:val="a"/>
    <w:rsid w:val="00FC4A89"/>
    <w:pPr>
      <w:spacing w:after="0" w:line="360" w:lineRule="auto"/>
      <w:ind w:firstLine="700"/>
      <w:contextualSpacing/>
    </w:pPr>
    <w:rPr>
      <w:rFonts w:ascii="Noto Sans" w:eastAsia="Noto Sans" w:hAnsi="Noto Sans" w:cs="Noto Sans"/>
      <w:color w:val="333333"/>
      <w:sz w:val="20"/>
      <w:szCs w:val="20"/>
      <w:lang w:eastAsia="ru-RU"/>
    </w:rPr>
  </w:style>
  <w:style w:type="character" w:customStyle="1" w:styleId="aff">
    <w:name w:val="Основной текст_"/>
    <w:basedOn w:val="a0"/>
    <w:link w:val="111"/>
    <w:rsid w:val="00EB6652"/>
    <w:rPr>
      <w:rFonts w:eastAsia="Times New Roman" w:cs="Times New Roman"/>
      <w:sz w:val="27"/>
      <w:szCs w:val="27"/>
      <w:shd w:val="clear" w:color="auto" w:fill="FFFFFF"/>
    </w:rPr>
  </w:style>
  <w:style w:type="paragraph" w:customStyle="1" w:styleId="111">
    <w:name w:val="Основной текст11"/>
    <w:basedOn w:val="a"/>
    <w:link w:val="aff"/>
    <w:rsid w:val="00EB6652"/>
    <w:pPr>
      <w:shd w:val="clear" w:color="auto" w:fill="FFFFFF"/>
      <w:spacing w:after="0" w:line="317" w:lineRule="exact"/>
      <w:ind w:hanging="360"/>
    </w:pPr>
    <w:rPr>
      <w:rFonts w:asciiTheme="minorHAnsi" w:eastAsia="Times New Roman" w:hAnsiTheme="minorHAnsi"/>
      <w:sz w:val="27"/>
      <w:szCs w:val="27"/>
    </w:rPr>
  </w:style>
  <w:style w:type="table" w:customStyle="1" w:styleId="35">
    <w:name w:val="Сетка таблицы35"/>
    <w:basedOn w:val="a1"/>
    <w:next w:val="a5"/>
    <w:uiPriority w:val="59"/>
    <w:rsid w:val="00EB6652"/>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сновной текст1"/>
    <w:basedOn w:val="a"/>
    <w:rsid w:val="00F47E4B"/>
    <w:pPr>
      <w:widowControl w:val="0"/>
      <w:spacing w:after="0" w:line="259" w:lineRule="auto"/>
      <w:ind w:firstLine="400"/>
    </w:pPr>
    <w:rPr>
      <w:rFonts w:ascii="Times New Roman" w:eastAsia="Times New Roman" w:hAnsi="Times New Roman"/>
      <w:color w:val="414348"/>
      <w:sz w:val="26"/>
      <w:szCs w:val="26"/>
    </w:rPr>
  </w:style>
  <w:style w:type="table" w:customStyle="1" w:styleId="36">
    <w:name w:val="Сетка таблицы36"/>
    <w:basedOn w:val="a1"/>
    <w:next w:val="a5"/>
    <w:uiPriority w:val="59"/>
    <w:rsid w:val="00044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Подпись к таблице_"/>
    <w:basedOn w:val="a0"/>
    <w:link w:val="aff1"/>
    <w:rsid w:val="00E96BA8"/>
    <w:rPr>
      <w:rFonts w:ascii="Arial" w:eastAsia="Arial" w:hAnsi="Arial" w:cs="Arial"/>
      <w:sz w:val="20"/>
      <w:szCs w:val="20"/>
      <w:shd w:val="clear" w:color="auto" w:fill="FFFFFF"/>
    </w:rPr>
  </w:style>
  <w:style w:type="paragraph" w:customStyle="1" w:styleId="aff1">
    <w:name w:val="Подпись к таблице"/>
    <w:basedOn w:val="a"/>
    <w:link w:val="aff0"/>
    <w:rsid w:val="00E96BA8"/>
    <w:pPr>
      <w:widowControl w:val="0"/>
      <w:shd w:val="clear" w:color="auto" w:fill="FFFFFF"/>
      <w:spacing w:after="0" w:line="0" w:lineRule="atLeast"/>
    </w:pPr>
    <w:rPr>
      <w:rFonts w:ascii="Arial" w:eastAsia="Arial" w:hAnsi="Arial" w:cs="Arial"/>
      <w:sz w:val="20"/>
      <w:szCs w:val="20"/>
    </w:rPr>
  </w:style>
  <w:style w:type="numbering" w:customStyle="1" w:styleId="26">
    <w:name w:val="Нет списка2"/>
    <w:next w:val="a2"/>
    <w:uiPriority w:val="99"/>
    <w:semiHidden/>
    <w:unhideWhenUsed/>
    <w:rsid w:val="002F4C28"/>
  </w:style>
  <w:style w:type="table" w:customStyle="1" w:styleId="120">
    <w:name w:val="Сетка таблицы12"/>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Таблица-сетка 5 темная — акцент 11"/>
    <w:basedOn w:val="a1"/>
    <w:uiPriority w:val="50"/>
    <w:rsid w:val="002F4C28"/>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13">
    <w:name w:val="c13"/>
    <w:basedOn w:val="a"/>
    <w:rsid w:val="002F4C2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rsid w:val="002F4C28"/>
  </w:style>
  <w:style w:type="character" w:customStyle="1" w:styleId="c91">
    <w:name w:val="c91"/>
    <w:basedOn w:val="a0"/>
    <w:rsid w:val="002F4C28"/>
  </w:style>
  <w:style w:type="character" w:customStyle="1" w:styleId="c35">
    <w:name w:val="c35"/>
    <w:basedOn w:val="a0"/>
    <w:rsid w:val="002F4C28"/>
  </w:style>
  <w:style w:type="character" w:customStyle="1" w:styleId="c74">
    <w:name w:val="c74"/>
    <w:basedOn w:val="a0"/>
    <w:rsid w:val="002F4C28"/>
  </w:style>
  <w:style w:type="table" w:customStyle="1" w:styleId="6">
    <w:name w:val="Сетка таблицы6"/>
    <w:basedOn w:val="a1"/>
    <w:next w:val="a5"/>
    <w:uiPriority w:val="39"/>
    <w:rsid w:val="000E7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5"/>
    <w:uiPriority w:val="39"/>
    <w:rsid w:val="00AF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5"/>
    <w:uiPriority w:val="39"/>
    <w:rsid w:val="00AF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5"/>
    <w:uiPriority w:val="39"/>
    <w:rsid w:val="00623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5"/>
    <w:uiPriority w:val="39"/>
    <w:rsid w:val="00623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5"/>
    <w:uiPriority w:val="5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5"/>
    <w:uiPriority w:val="5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5"/>
    <w:uiPriority w:val="3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imesNewRoman">
    <w:name w:val="Основной текст (2) + Times New Roman"/>
    <w:aliases w:val="13 pt,Полужирный"/>
    <w:basedOn w:val="a0"/>
    <w:rsid w:val="0050104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table" w:customStyle="1" w:styleId="140">
    <w:name w:val="Сетка таблицы14"/>
    <w:basedOn w:val="a1"/>
    <w:next w:val="a5"/>
    <w:uiPriority w:val="59"/>
    <w:rsid w:val="00C67EE4"/>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next w:val="a5"/>
    <w:uiPriority w:val="59"/>
    <w:rsid w:val="00C67EE4"/>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
    <w:name w:val="Сетка таблицы37"/>
    <w:basedOn w:val="a1"/>
    <w:next w:val="a5"/>
    <w:uiPriority w:val="39"/>
    <w:rsid w:val="00C67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1"/>
    <w:next w:val="a5"/>
    <w:uiPriority w:val="39"/>
    <w:rsid w:val="0063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5"/>
    <w:uiPriority w:val="39"/>
    <w:rsid w:val="00C9497F"/>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108B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0408">
      <w:bodyDiv w:val="1"/>
      <w:marLeft w:val="0"/>
      <w:marRight w:val="0"/>
      <w:marTop w:val="0"/>
      <w:marBottom w:val="0"/>
      <w:divBdr>
        <w:top w:val="none" w:sz="0" w:space="0" w:color="auto"/>
        <w:left w:val="none" w:sz="0" w:space="0" w:color="auto"/>
        <w:bottom w:val="none" w:sz="0" w:space="0" w:color="auto"/>
        <w:right w:val="none" w:sz="0" w:space="0" w:color="auto"/>
      </w:divBdr>
    </w:div>
    <w:div w:id="309411738">
      <w:bodyDiv w:val="1"/>
      <w:marLeft w:val="0"/>
      <w:marRight w:val="0"/>
      <w:marTop w:val="0"/>
      <w:marBottom w:val="0"/>
      <w:divBdr>
        <w:top w:val="none" w:sz="0" w:space="0" w:color="auto"/>
        <w:left w:val="none" w:sz="0" w:space="0" w:color="auto"/>
        <w:bottom w:val="none" w:sz="0" w:space="0" w:color="auto"/>
        <w:right w:val="none" w:sz="0" w:space="0" w:color="auto"/>
      </w:divBdr>
    </w:div>
    <w:div w:id="612399295">
      <w:bodyDiv w:val="1"/>
      <w:marLeft w:val="0"/>
      <w:marRight w:val="0"/>
      <w:marTop w:val="0"/>
      <w:marBottom w:val="0"/>
      <w:divBdr>
        <w:top w:val="none" w:sz="0" w:space="0" w:color="auto"/>
        <w:left w:val="none" w:sz="0" w:space="0" w:color="auto"/>
        <w:bottom w:val="none" w:sz="0" w:space="0" w:color="auto"/>
        <w:right w:val="none" w:sz="0" w:space="0" w:color="auto"/>
      </w:divBdr>
    </w:div>
    <w:div w:id="1239680305">
      <w:bodyDiv w:val="1"/>
      <w:marLeft w:val="0"/>
      <w:marRight w:val="0"/>
      <w:marTop w:val="0"/>
      <w:marBottom w:val="0"/>
      <w:divBdr>
        <w:top w:val="none" w:sz="0" w:space="0" w:color="auto"/>
        <w:left w:val="none" w:sz="0" w:space="0" w:color="auto"/>
        <w:bottom w:val="none" w:sz="0" w:space="0" w:color="auto"/>
        <w:right w:val="none" w:sz="0" w:space="0" w:color="auto"/>
      </w:divBdr>
    </w:div>
    <w:div w:id="1274441844">
      <w:bodyDiv w:val="1"/>
      <w:marLeft w:val="0"/>
      <w:marRight w:val="0"/>
      <w:marTop w:val="0"/>
      <w:marBottom w:val="0"/>
      <w:divBdr>
        <w:top w:val="none" w:sz="0" w:space="0" w:color="auto"/>
        <w:left w:val="none" w:sz="0" w:space="0" w:color="auto"/>
        <w:bottom w:val="none" w:sz="0" w:space="0" w:color="auto"/>
        <w:right w:val="none" w:sz="0" w:space="0" w:color="auto"/>
      </w:divBdr>
    </w:div>
    <w:div w:id="1326321248">
      <w:bodyDiv w:val="1"/>
      <w:marLeft w:val="0"/>
      <w:marRight w:val="0"/>
      <w:marTop w:val="0"/>
      <w:marBottom w:val="0"/>
      <w:divBdr>
        <w:top w:val="none" w:sz="0" w:space="0" w:color="auto"/>
        <w:left w:val="none" w:sz="0" w:space="0" w:color="auto"/>
        <w:bottom w:val="none" w:sz="0" w:space="0" w:color="auto"/>
        <w:right w:val="none" w:sz="0" w:space="0" w:color="auto"/>
      </w:divBdr>
    </w:div>
    <w:div w:id="1471902438">
      <w:bodyDiv w:val="1"/>
      <w:marLeft w:val="0"/>
      <w:marRight w:val="0"/>
      <w:marTop w:val="0"/>
      <w:marBottom w:val="0"/>
      <w:divBdr>
        <w:top w:val="none" w:sz="0" w:space="0" w:color="auto"/>
        <w:left w:val="none" w:sz="0" w:space="0" w:color="auto"/>
        <w:bottom w:val="none" w:sz="0" w:space="0" w:color="auto"/>
        <w:right w:val="none" w:sz="0" w:space="0" w:color="auto"/>
      </w:divBdr>
    </w:div>
    <w:div w:id="148323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bguo.dagestanschool.ru/file/download/5063" TargetMode="Externa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chart" Target="charts/chart26.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image" Target="media/image2.png"/><Relationship Id="rId42" Type="http://schemas.openxmlformats.org/officeDocument/2006/relationships/chart" Target="charts/chart29.xml"/><Relationship Id="rId47"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hyperlink" Target="https://bguo.dagestanschool.ru/file/download/5192" TargetMode="Externa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chart" Target="charts/chart25.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41" Type="http://schemas.openxmlformats.org/officeDocument/2006/relationships/chart" Target="charts/chart28.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bguo.dagestanschool.ru/file/download/5061" TargetMode="External"/><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bguo.dagestanschool.ru/file/download/4896%20" TargetMode="Externa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3.xml"/><Relationship Id="rId10" Type="http://schemas.openxmlformats.org/officeDocument/2006/relationships/hyperlink" Target="https://bguo.dagestanschool.ru/activities/168%20" TargetMode="External"/><Relationship Id="rId19" Type="http://schemas.openxmlformats.org/officeDocument/2006/relationships/chart" Target="charts/chart7.xml"/><Relationship Id="rId31" Type="http://schemas.openxmlformats.org/officeDocument/2006/relationships/chart" Target="charts/chart19.xml"/><Relationship Id="rId44" Type="http://schemas.openxmlformats.org/officeDocument/2006/relationships/chart" Target="charts/chart31.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bguo.dagestanschool.ru/file/download/5062%20" TargetMode="Externa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2.xml"/><Relationship Id="rId43" Type="http://schemas.openxmlformats.org/officeDocument/2006/relationships/chart" Target="charts/chart30.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_Worksheet22.xlsx"/></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1050;&#1085;&#1080;&#1075;&#1072;1" TargetMode="Externa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1050;&#1085;&#1080;&#1075;&#1072;1" TargetMode="External"/></Relationships>
</file>

<file path=word/charts/_rels/chart26.xml.rels><?xml version="1.0" encoding="UTF-8" standalone="yes"?>
<Relationships xmlns="http://schemas.openxmlformats.org/package/2006/relationships"><Relationship Id="rId2" Type="http://schemas.openxmlformats.org/officeDocument/2006/relationships/package" Target="../embeddings/Microsoft_Excel_Worksheet23.xlsx"/><Relationship Id="rId1" Type="http://schemas.openxmlformats.org/officeDocument/2006/relationships/themeOverride" Target="../theme/themeOverride22.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4.xlsx"/><Relationship Id="rId1" Type="http://schemas.openxmlformats.org/officeDocument/2006/relationships/themeOverride" Target="../theme/themeOverride23.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5.xlsx"/><Relationship Id="rId1" Type="http://schemas.openxmlformats.org/officeDocument/2006/relationships/themeOverride" Target="../theme/themeOverride24.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5.xml"/></Relationships>
</file>

<file path=word/charts/_rels/chart30.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6.xml"/></Relationships>
</file>

<file path=word/charts/_rels/chart31.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Количество обучающихся по уровням образования</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2021-2022</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НОО</c:v>
                </c:pt>
                <c:pt idx="1">
                  <c:v>ООО</c:v>
                </c:pt>
                <c:pt idx="2">
                  <c:v>СОО</c:v>
                </c:pt>
              </c:strCache>
            </c:strRef>
          </c:cat>
          <c:val>
            <c:numRef>
              <c:f>Лист1!$B$2:$B$5</c:f>
              <c:numCache>
                <c:formatCode>General</c:formatCode>
                <c:ptCount val="4"/>
                <c:pt idx="0">
                  <c:v>4502</c:v>
                </c:pt>
                <c:pt idx="1">
                  <c:v>4460</c:v>
                </c:pt>
                <c:pt idx="2">
                  <c:v>371</c:v>
                </c:pt>
              </c:numCache>
            </c:numRef>
          </c:val>
          <c:extLst>
            <c:ext xmlns:c16="http://schemas.microsoft.com/office/drawing/2014/chart" uri="{C3380CC4-5D6E-409C-BE32-E72D297353CC}">
              <c16:uniqueId val="{00000000-14F3-46F6-9AB4-E5B5D852D0F2}"/>
            </c:ext>
          </c:extLst>
        </c:ser>
        <c:ser>
          <c:idx val="1"/>
          <c:order val="1"/>
          <c:tx>
            <c:strRef>
              <c:f>Лист1!$C$1</c:f>
              <c:strCache>
                <c:ptCount val="1"/>
                <c:pt idx="0">
                  <c:v>2022-2023</c:v>
                </c:pt>
              </c:strCache>
            </c:strRef>
          </c:tx>
          <c:spPr>
            <a:solidFill>
              <a:schemeClr val="accent2"/>
            </a:solidFill>
            <a:ln>
              <a:noFill/>
            </a:ln>
            <a:effectLst/>
            <a:sp3d/>
          </c:spPr>
          <c:invertIfNegative val="0"/>
          <c:dLbls>
            <c:dLbl>
              <c:idx val="0"/>
              <c:layout>
                <c:manualLayout>
                  <c:x val="0"/>
                  <c:y val="-3.31674958540629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F3-46F6-9AB4-E5B5D852D0F2}"/>
                </c:ext>
              </c:extLst>
            </c:dLbl>
            <c:dLbl>
              <c:idx val="1"/>
              <c:layout>
                <c:manualLayout>
                  <c:x val="1.2531328320802004E-2"/>
                  <c:y val="-1.9900497512437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4F3-46F6-9AB4-E5B5D852D0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НОО</c:v>
                </c:pt>
                <c:pt idx="1">
                  <c:v>ООО</c:v>
                </c:pt>
                <c:pt idx="2">
                  <c:v>СОО</c:v>
                </c:pt>
              </c:strCache>
            </c:strRef>
          </c:cat>
          <c:val>
            <c:numRef>
              <c:f>Лист1!$C$2:$C$5</c:f>
              <c:numCache>
                <c:formatCode>General</c:formatCode>
                <c:ptCount val="4"/>
                <c:pt idx="0">
                  <c:v>4649</c:v>
                </c:pt>
                <c:pt idx="1">
                  <c:v>4747</c:v>
                </c:pt>
                <c:pt idx="2">
                  <c:v>283</c:v>
                </c:pt>
              </c:numCache>
            </c:numRef>
          </c:val>
          <c:extLst>
            <c:ext xmlns:c16="http://schemas.microsoft.com/office/drawing/2014/chart" uri="{C3380CC4-5D6E-409C-BE32-E72D297353CC}">
              <c16:uniqueId val="{00000003-14F3-46F6-9AB4-E5B5D852D0F2}"/>
            </c:ext>
          </c:extLst>
        </c:ser>
        <c:ser>
          <c:idx val="2"/>
          <c:order val="2"/>
          <c:tx>
            <c:strRef>
              <c:f>Лист1!$D$1</c:f>
              <c:strCache>
                <c:ptCount val="1"/>
                <c:pt idx="0">
                  <c:v>2023-2024</c:v>
                </c:pt>
              </c:strCache>
            </c:strRef>
          </c:tx>
          <c:spPr>
            <a:solidFill>
              <a:schemeClr val="accent3"/>
            </a:solidFill>
            <a:ln>
              <a:noFill/>
            </a:ln>
            <a:effectLst/>
            <a:sp3d/>
          </c:spPr>
          <c:invertIfNegative val="0"/>
          <c:dLbls>
            <c:dLbl>
              <c:idx val="0"/>
              <c:layout>
                <c:manualLayout>
                  <c:x val="1.5037593984962405E-2"/>
                  <c:y val="-4.64344941956882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4F3-46F6-9AB4-E5B5D852D0F2}"/>
                </c:ext>
              </c:extLst>
            </c:dLbl>
            <c:dLbl>
              <c:idx val="1"/>
              <c:layout>
                <c:manualLayout>
                  <c:x val="2.5062656641603918E-2"/>
                  <c:y val="-5.3067993366500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4F3-46F6-9AB4-E5B5D852D0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НОО</c:v>
                </c:pt>
                <c:pt idx="1">
                  <c:v>ООО</c:v>
                </c:pt>
                <c:pt idx="2">
                  <c:v>СОО</c:v>
                </c:pt>
              </c:strCache>
            </c:strRef>
          </c:cat>
          <c:val>
            <c:numRef>
              <c:f>Лист1!$D$2:$D$5</c:f>
              <c:numCache>
                <c:formatCode>General</c:formatCode>
                <c:ptCount val="4"/>
                <c:pt idx="0">
                  <c:v>4570</c:v>
                </c:pt>
                <c:pt idx="1">
                  <c:v>4945</c:v>
                </c:pt>
                <c:pt idx="2">
                  <c:v>377</c:v>
                </c:pt>
              </c:numCache>
            </c:numRef>
          </c:val>
          <c:extLst>
            <c:ext xmlns:c16="http://schemas.microsoft.com/office/drawing/2014/chart" uri="{C3380CC4-5D6E-409C-BE32-E72D297353CC}">
              <c16:uniqueId val="{00000006-14F3-46F6-9AB4-E5B5D852D0F2}"/>
            </c:ext>
          </c:extLst>
        </c:ser>
        <c:dLbls>
          <c:showLegendKey val="0"/>
          <c:showVal val="0"/>
          <c:showCatName val="0"/>
          <c:showSerName val="0"/>
          <c:showPercent val="0"/>
          <c:showBubbleSize val="0"/>
        </c:dLbls>
        <c:gapWidth val="150"/>
        <c:shape val="box"/>
        <c:axId val="317293776"/>
        <c:axId val="291982480"/>
        <c:axId val="0"/>
      </c:bar3DChart>
      <c:catAx>
        <c:axId val="317293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91982480"/>
        <c:crosses val="autoZero"/>
        <c:auto val="1"/>
        <c:lblAlgn val="ctr"/>
        <c:lblOffset val="100"/>
        <c:noMultiLvlLbl val="0"/>
      </c:catAx>
      <c:valAx>
        <c:axId val="291982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7293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Общее количество учащихся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0"/>
              <c:layout>
                <c:manualLayout>
                  <c:x val="0"/>
                  <c:y val="-5.13083632632119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523-468A-A40E-25F25E35A0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3"/>
                <c:pt idx="0">
                  <c:v>2021-2022г.</c:v>
                </c:pt>
                <c:pt idx="1">
                  <c:v>2022-2023г.</c:v>
                </c:pt>
                <c:pt idx="2">
                  <c:v>2023-2024г.</c:v>
                </c:pt>
              </c:strCache>
            </c:strRef>
          </c:cat>
          <c:val>
            <c:numRef>
              <c:f>Лист1!$B$2:$B$5</c:f>
              <c:numCache>
                <c:formatCode>General</c:formatCode>
                <c:ptCount val="4"/>
                <c:pt idx="0">
                  <c:v>9333</c:v>
                </c:pt>
                <c:pt idx="1">
                  <c:v>9779</c:v>
                </c:pt>
                <c:pt idx="2">
                  <c:v>9893</c:v>
                </c:pt>
              </c:numCache>
            </c:numRef>
          </c:val>
          <c:extLst>
            <c:ext xmlns:c16="http://schemas.microsoft.com/office/drawing/2014/chart" uri="{C3380CC4-5D6E-409C-BE32-E72D297353CC}">
              <c16:uniqueId val="{00000001-D523-468A-A40E-25F25E35A0AD}"/>
            </c:ext>
          </c:extLst>
        </c:ser>
        <c:ser>
          <c:idx val="1"/>
          <c:order val="1"/>
          <c:tx>
            <c:strRef>
              <c:f>Лист1!$C$1</c:f>
              <c:strCache>
                <c:ptCount val="1"/>
                <c:pt idx="0">
                  <c:v>Класс-комплекты</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dLbl>
              <c:idx val="0"/>
              <c:layout>
                <c:manualLayout>
                  <c:x val="1.8777138833470208E-2"/>
                  <c:y val="-1.67879127028539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523-468A-A40E-25F25E35A0AD}"/>
                </c:ext>
              </c:extLst>
            </c:dLbl>
            <c:dLbl>
              <c:idx val="1"/>
              <c:layout>
                <c:manualLayout>
                  <c:x val="1.4082854125102601E-2"/>
                  <c:y val="-1.67879127028539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523-468A-A40E-25F25E35A0AD}"/>
                </c:ext>
              </c:extLst>
            </c:dLbl>
            <c:dLbl>
              <c:idx val="2"/>
              <c:layout>
                <c:manualLayout>
                  <c:x val="1.1735711770918906E-2"/>
                  <c:y val="-1.1191941801902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523-468A-A40E-25F25E35A0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3"/>
                <c:pt idx="0">
                  <c:v>2021-2022г.</c:v>
                </c:pt>
                <c:pt idx="1">
                  <c:v>2022-2023г.</c:v>
                </c:pt>
                <c:pt idx="2">
                  <c:v>2023-2024г.</c:v>
                </c:pt>
              </c:strCache>
            </c:strRef>
          </c:cat>
          <c:val>
            <c:numRef>
              <c:f>Лист1!$C$2:$C$5</c:f>
              <c:numCache>
                <c:formatCode>General</c:formatCode>
                <c:ptCount val="4"/>
                <c:pt idx="0">
                  <c:v>359</c:v>
                </c:pt>
                <c:pt idx="1">
                  <c:v>370</c:v>
                </c:pt>
                <c:pt idx="2">
                  <c:v>377</c:v>
                </c:pt>
              </c:numCache>
            </c:numRef>
          </c:val>
          <c:extLst>
            <c:ext xmlns:c16="http://schemas.microsoft.com/office/drawing/2014/chart" uri="{C3380CC4-5D6E-409C-BE32-E72D297353CC}">
              <c16:uniqueId val="{00000005-D523-468A-A40E-25F25E35A0AD}"/>
            </c:ext>
          </c:extLst>
        </c:ser>
        <c:ser>
          <c:idx val="2"/>
          <c:order val="2"/>
          <c:tx>
            <c:strRef>
              <c:f>Лист1!$D$1</c:f>
              <c:strCache>
                <c:ptCount val="1"/>
                <c:pt idx="0">
                  <c:v>Набор в первый класс</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invertIfNegative val="0"/>
          <c:dLbls>
            <c:dLbl>
              <c:idx val="0"/>
              <c:layout>
                <c:manualLayout>
                  <c:x val="2.3471423541837812E-2"/>
                  <c:y val="-1.67879127028539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523-468A-A40E-25F25E35A0AD}"/>
                </c:ext>
              </c:extLst>
            </c:dLbl>
            <c:dLbl>
              <c:idx val="1"/>
              <c:layout>
                <c:manualLayout>
                  <c:x val="1.6429996479286384E-2"/>
                  <c:y val="-1.67879127028539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523-468A-A40E-25F25E35A0AD}"/>
                </c:ext>
              </c:extLst>
            </c:dLbl>
            <c:dLbl>
              <c:idx val="2"/>
              <c:layout>
                <c:manualLayout>
                  <c:x val="1.877713883347025E-2"/>
                  <c:y val="-5.59597090095131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523-468A-A40E-25F25E35A0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3"/>
                <c:pt idx="0">
                  <c:v>2021-2022г.</c:v>
                </c:pt>
                <c:pt idx="1">
                  <c:v>2022-2023г.</c:v>
                </c:pt>
                <c:pt idx="2">
                  <c:v>2023-2024г.</c:v>
                </c:pt>
              </c:strCache>
            </c:strRef>
          </c:cat>
          <c:val>
            <c:numRef>
              <c:f>Лист1!$D$2:$D$5</c:f>
              <c:numCache>
                <c:formatCode>General</c:formatCode>
                <c:ptCount val="4"/>
                <c:pt idx="0">
                  <c:v>1232</c:v>
                </c:pt>
                <c:pt idx="1">
                  <c:v>1189</c:v>
                </c:pt>
                <c:pt idx="2">
                  <c:v>1101</c:v>
                </c:pt>
              </c:numCache>
            </c:numRef>
          </c:val>
          <c:extLst>
            <c:ext xmlns:c16="http://schemas.microsoft.com/office/drawing/2014/chart" uri="{C3380CC4-5D6E-409C-BE32-E72D297353CC}">
              <c16:uniqueId val="{00000009-D523-468A-A40E-25F25E35A0AD}"/>
            </c:ext>
          </c:extLst>
        </c:ser>
        <c:dLbls>
          <c:showLegendKey val="0"/>
          <c:showVal val="0"/>
          <c:showCatName val="0"/>
          <c:showSerName val="0"/>
          <c:showPercent val="0"/>
          <c:showBubbleSize val="0"/>
        </c:dLbls>
        <c:gapWidth val="100"/>
        <c:shape val="box"/>
        <c:axId val="294045568"/>
        <c:axId val="296446480"/>
        <c:axId val="0"/>
      </c:bar3DChart>
      <c:catAx>
        <c:axId val="2940455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ru-RU"/>
          </a:p>
        </c:txPr>
        <c:crossAx val="296446480"/>
        <c:crosses val="autoZero"/>
        <c:auto val="1"/>
        <c:lblAlgn val="ctr"/>
        <c:lblOffset val="100"/>
        <c:noMultiLvlLbl val="0"/>
      </c:catAx>
      <c:valAx>
        <c:axId val="29644648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294045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Загруженность школ</a:t>
            </a:r>
          </a:p>
        </c:rich>
      </c:tx>
      <c:layout>
        <c:manualLayout>
          <c:xMode val="edge"/>
          <c:yMode val="edge"/>
          <c:x val="0.28613645414981265"/>
          <c:y val="3.571428571428571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manualLayout>
          <c:layoutTarget val="inner"/>
          <c:xMode val="edge"/>
          <c:yMode val="edge"/>
          <c:x val="9.6792860892388449E-2"/>
          <c:y val="0.16524496937882766"/>
          <c:w val="0.78224539173982566"/>
          <c:h val="0.5325306211723535"/>
        </c:manualLayout>
      </c:layout>
      <c:barChart>
        <c:barDir val="bar"/>
        <c:grouping val="clustered"/>
        <c:varyColors val="0"/>
        <c:ser>
          <c:idx val="0"/>
          <c:order val="0"/>
          <c:tx>
            <c:strRef>
              <c:f>Лист1!$B$1</c:f>
              <c:strCache>
                <c:ptCount val="1"/>
                <c:pt idx="0">
                  <c:v>2021-2022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rgbClr val="002060"/>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Лист1!$A$2:$A$3</c:f>
              <c:numCache>
                <c:formatCode>General</c:formatCode>
                <c:ptCount val="2"/>
              </c:numCache>
            </c:numRef>
          </c:cat>
          <c:val>
            <c:numRef>
              <c:f>Лист1!$B$2:$B$3</c:f>
              <c:numCache>
                <c:formatCode>General</c:formatCode>
                <c:ptCount val="2"/>
                <c:pt idx="0" formatCode="0.00%">
                  <c:v>1.202</c:v>
                </c:pt>
              </c:numCache>
            </c:numRef>
          </c:val>
          <c:extLst>
            <c:ext xmlns:c16="http://schemas.microsoft.com/office/drawing/2014/chart" uri="{C3380CC4-5D6E-409C-BE32-E72D297353CC}">
              <c16:uniqueId val="{00000000-C142-46BD-9174-691D37710B4D}"/>
            </c:ext>
          </c:extLst>
        </c:ser>
        <c:ser>
          <c:idx val="1"/>
          <c:order val="1"/>
          <c:tx>
            <c:strRef>
              <c:f>Лист1!$C$1</c:f>
              <c:strCache>
                <c:ptCount val="1"/>
                <c:pt idx="0">
                  <c:v>2022-2023</c:v>
                </c:pt>
              </c:strCache>
            </c:strRef>
          </c:tx>
          <c:spPr>
            <a:solidFill>
              <a:schemeClr val="accent4">
                <a:alpha val="85000"/>
              </a:schemeClr>
            </a:solidFill>
            <a:ln w="9525" cap="flat" cmpd="sng" algn="ctr">
              <a:solidFill>
                <a:schemeClr val="lt1">
                  <a:alpha val="50000"/>
                </a:schemeClr>
              </a:solidFill>
              <a:round/>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rgbClr val="002060"/>
                      </a:solidFill>
                      <a:latin typeface="+mn-lt"/>
                      <a:ea typeface="+mn-ea"/>
                      <a:cs typeface="+mn-cs"/>
                    </a:defRPr>
                  </a:pPr>
                  <a:endParaRPr lang="ru-RU"/>
                </a:p>
              </c:txPr>
              <c:dLblPos val="inEnd"/>
              <c:showLegendKey val="0"/>
              <c:showVal val="1"/>
              <c:showCatName val="0"/>
              <c:showSerName val="0"/>
              <c:showPercent val="0"/>
              <c:showBubbleSize val="0"/>
              <c:extLst>
                <c:ext xmlns:c16="http://schemas.microsoft.com/office/drawing/2014/chart" uri="{C3380CC4-5D6E-409C-BE32-E72D297353CC}">
                  <c16:uniqueId val="{00000001-C142-46BD-9174-691D37710B4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Лист1!$A$2:$A$3</c:f>
              <c:numCache>
                <c:formatCode>General</c:formatCode>
                <c:ptCount val="2"/>
              </c:numCache>
            </c:numRef>
          </c:cat>
          <c:val>
            <c:numRef>
              <c:f>Лист1!$C$2:$C$3</c:f>
              <c:numCache>
                <c:formatCode>General</c:formatCode>
                <c:ptCount val="2"/>
                <c:pt idx="0" formatCode="0%">
                  <c:v>1.26</c:v>
                </c:pt>
              </c:numCache>
            </c:numRef>
          </c:val>
          <c:extLst>
            <c:ext xmlns:c16="http://schemas.microsoft.com/office/drawing/2014/chart" uri="{C3380CC4-5D6E-409C-BE32-E72D297353CC}">
              <c16:uniqueId val="{00000002-C142-46BD-9174-691D37710B4D}"/>
            </c:ext>
          </c:extLst>
        </c:ser>
        <c:ser>
          <c:idx val="2"/>
          <c:order val="2"/>
          <c:tx>
            <c:strRef>
              <c:f>Лист1!$D$1</c:f>
              <c:strCache>
                <c:ptCount val="1"/>
                <c:pt idx="0">
                  <c:v>2023-2024</c:v>
                </c:pt>
              </c:strCache>
            </c:strRef>
          </c:tx>
          <c:spPr>
            <a:solidFill>
              <a:schemeClr val="accent6">
                <a:alpha val="85000"/>
              </a:schemeClr>
            </a:solidFill>
            <a:ln w="9525" cap="flat" cmpd="sng" algn="ctr">
              <a:solidFill>
                <a:schemeClr val="lt1">
                  <a:alpha val="50000"/>
                </a:schemeClr>
              </a:solidFill>
              <a:round/>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rgbClr val="002060"/>
                      </a:solidFill>
                      <a:latin typeface="+mn-lt"/>
                      <a:ea typeface="+mn-ea"/>
                      <a:cs typeface="+mn-cs"/>
                    </a:defRPr>
                  </a:pPr>
                  <a:endParaRPr lang="ru-RU"/>
                </a:p>
              </c:txPr>
              <c:dLblPos val="inEnd"/>
              <c:showLegendKey val="0"/>
              <c:showVal val="1"/>
              <c:showCatName val="0"/>
              <c:showSerName val="0"/>
              <c:showPercent val="0"/>
              <c:showBubbleSize val="0"/>
              <c:extLst>
                <c:ext xmlns:c16="http://schemas.microsoft.com/office/drawing/2014/chart" uri="{C3380CC4-5D6E-409C-BE32-E72D297353CC}">
                  <c16:uniqueId val="{00000003-C142-46BD-9174-691D37710B4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Лист1!$A$2:$A$3</c:f>
              <c:numCache>
                <c:formatCode>General</c:formatCode>
                <c:ptCount val="2"/>
              </c:numCache>
            </c:numRef>
          </c:cat>
          <c:val>
            <c:numRef>
              <c:f>Лист1!$D$2:$D$3</c:f>
              <c:numCache>
                <c:formatCode>General</c:formatCode>
                <c:ptCount val="2"/>
                <c:pt idx="0" formatCode="0%">
                  <c:v>1.27</c:v>
                </c:pt>
              </c:numCache>
            </c:numRef>
          </c:val>
          <c:extLst>
            <c:ext xmlns:c16="http://schemas.microsoft.com/office/drawing/2014/chart" uri="{C3380CC4-5D6E-409C-BE32-E72D297353CC}">
              <c16:uniqueId val="{00000004-C142-46BD-9174-691D37710B4D}"/>
            </c:ext>
          </c:extLst>
        </c:ser>
        <c:dLbls>
          <c:dLblPos val="inEnd"/>
          <c:showLegendKey val="0"/>
          <c:showVal val="1"/>
          <c:showCatName val="0"/>
          <c:showSerName val="0"/>
          <c:showPercent val="0"/>
          <c:showBubbleSize val="0"/>
        </c:dLbls>
        <c:gapWidth val="65"/>
        <c:axId val="222808656"/>
        <c:axId val="299033312"/>
      </c:barChart>
      <c:catAx>
        <c:axId val="2228086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ru-RU"/>
          </a:p>
        </c:txPr>
        <c:crossAx val="299033312"/>
        <c:crosses val="autoZero"/>
        <c:auto val="1"/>
        <c:lblAlgn val="ctr"/>
        <c:lblOffset val="100"/>
        <c:noMultiLvlLbl val="0"/>
      </c:catAx>
      <c:valAx>
        <c:axId val="29903331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22808656"/>
        <c:crosses val="autoZero"/>
        <c:crossBetween val="between"/>
      </c:valAx>
      <c:spPr>
        <a:noFill/>
        <a:ln>
          <a:noFill/>
        </a:ln>
        <a:effectLst/>
      </c:spPr>
    </c:plotArea>
    <c:legend>
      <c:legendPos val="b"/>
      <c:layout>
        <c:manualLayout>
          <c:xMode val="edge"/>
          <c:yMode val="edge"/>
          <c:x val="0.20105826771653545"/>
          <c:y val="0.80835051868516439"/>
          <c:w val="0.66270130026850094"/>
          <c:h val="8.9331802274715655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rgbClr val="00206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1">
                <a:solidFill>
                  <a:sysClr val="windowText" lastClr="000000"/>
                </a:solidFill>
                <a:latin typeface="Times New Roman" panose="02020603050405020304" pitchFamily="18" charset="0"/>
                <a:cs typeface="Times New Roman" panose="02020603050405020304" pitchFamily="18" charset="0"/>
              </a:rPr>
              <a:t>Количество учащихся на семейном образовании в сравнении с прошлым годом</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Лист1!$B$1</c:f>
              <c:strCache>
                <c:ptCount val="1"/>
                <c:pt idx="0">
                  <c:v>начальные классы</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3.2035485460818185E-2"/>
                  <c:y val="-0.118841297350829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EB4-4958-9E56-8128CE26380A}"/>
                </c:ext>
              </c:extLst>
            </c:dLbl>
            <c:dLbl>
              <c:idx val="1"/>
              <c:layout>
                <c:manualLayout>
                  <c:x val="2.2178413011335635E-2"/>
                  <c:y val="-0.128744738796731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EB4-4958-9E56-8128CE26380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2022-2023 уч.г.</c:v>
                </c:pt>
                <c:pt idx="1">
                  <c:v>2023-2024 уч.г.</c:v>
                </c:pt>
              </c:strCache>
            </c:strRef>
          </c:cat>
          <c:val>
            <c:numRef>
              <c:f>Лист1!$B$2:$B$3</c:f>
              <c:numCache>
                <c:formatCode>General</c:formatCode>
                <c:ptCount val="2"/>
                <c:pt idx="0">
                  <c:v>3</c:v>
                </c:pt>
                <c:pt idx="1">
                  <c:v>15</c:v>
                </c:pt>
              </c:numCache>
            </c:numRef>
          </c:val>
          <c:extLst>
            <c:ext xmlns:c16="http://schemas.microsoft.com/office/drawing/2014/chart" uri="{C3380CC4-5D6E-409C-BE32-E72D297353CC}">
              <c16:uniqueId val="{00000002-AEB4-4958-9E56-8128CE26380A}"/>
            </c:ext>
          </c:extLst>
        </c:ser>
        <c:ser>
          <c:idx val="1"/>
          <c:order val="1"/>
          <c:tx>
            <c:strRef>
              <c:f>Лист1!$C$1</c:f>
              <c:strCache>
                <c:ptCount val="1"/>
                <c:pt idx="0">
                  <c:v>старшие классы</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3.9428289797929922E-2"/>
                  <c:y val="-8.91309730131220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EB4-4958-9E56-8128CE26380A}"/>
                </c:ext>
              </c:extLst>
            </c:dLbl>
            <c:dLbl>
              <c:idx val="1"/>
              <c:layout>
                <c:manualLayout>
                  <c:x val="2.464268112370626E-2"/>
                  <c:y val="-0.1237930180737806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EB4-4958-9E56-8128CE26380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2022-2023 уч.г.</c:v>
                </c:pt>
                <c:pt idx="1">
                  <c:v>2023-2024 уч.г.</c:v>
                </c:pt>
              </c:strCache>
            </c:strRef>
          </c:cat>
          <c:val>
            <c:numRef>
              <c:f>Лист1!$C$2:$C$3</c:f>
              <c:numCache>
                <c:formatCode>General</c:formatCode>
                <c:ptCount val="2"/>
                <c:pt idx="0">
                  <c:v>37</c:v>
                </c:pt>
                <c:pt idx="1">
                  <c:v>49</c:v>
                </c:pt>
              </c:numCache>
            </c:numRef>
          </c:val>
          <c:extLst>
            <c:ext xmlns:c16="http://schemas.microsoft.com/office/drawing/2014/chart" uri="{C3380CC4-5D6E-409C-BE32-E72D297353CC}">
              <c16:uniqueId val="{00000005-AEB4-4958-9E56-8128CE26380A}"/>
            </c:ext>
          </c:extLst>
        </c:ser>
        <c:dLbls>
          <c:showLegendKey val="0"/>
          <c:showVal val="1"/>
          <c:showCatName val="0"/>
          <c:showSerName val="0"/>
          <c:showPercent val="0"/>
          <c:showBubbleSize val="0"/>
        </c:dLbls>
        <c:gapWidth val="150"/>
        <c:shape val="box"/>
        <c:axId val="348961888"/>
        <c:axId val="285144784"/>
        <c:axId val="0"/>
      </c:bar3DChart>
      <c:catAx>
        <c:axId val="34896188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85144784"/>
        <c:crosses val="autoZero"/>
        <c:auto val="1"/>
        <c:lblAlgn val="ctr"/>
        <c:lblOffset val="100"/>
        <c:noMultiLvlLbl val="0"/>
      </c:catAx>
      <c:valAx>
        <c:axId val="285144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48961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Статистика по отметкам</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Lbl>
              <c:idx val="0"/>
              <c:layout>
                <c:manualLayout>
                  <c:x val="-4.1122648298550614E-3"/>
                  <c:y val="8.5947571981091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79F-4663-944A-4E508BCA1B3D}"/>
                </c:ext>
              </c:extLst>
            </c:dLbl>
            <c:dLbl>
              <c:idx val="1"/>
              <c:layout>
                <c:manualLayout>
                  <c:x val="-1.0280662074637644E-2"/>
                  <c:y val="-7.878436419230248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79F-4663-944A-4E508BCA1B3D}"/>
                </c:ext>
              </c:extLst>
            </c:dLbl>
            <c:dLbl>
              <c:idx val="2"/>
              <c:layout>
                <c:manualLayout>
                  <c:x val="-2.0561324149275212E-3"/>
                  <c:y val="-3.00816501933820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79F-4663-944A-4E508BCA1B3D}"/>
                </c:ext>
              </c:extLst>
            </c:dLbl>
            <c:dLbl>
              <c:idx val="3"/>
              <c:layout>
                <c:manualLayout>
                  <c:x val="-1.0280662074637606E-2"/>
                  <c:y val="8.5947571981091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79F-4663-944A-4E508BCA1B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5.3999999999999999E-2</c:v>
                </c:pt>
                <c:pt idx="1">
                  <c:v>0.30149999999999999</c:v>
                </c:pt>
                <c:pt idx="2">
                  <c:v>0.46350000000000002</c:v>
                </c:pt>
                <c:pt idx="3">
                  <c:v>0.18099999999999999</c:v>
                </c:pt>
              </c:numCache>
            </c:numRef>
          </c:val>
          <c:extLst>
            <c:ext xmlns:c16="http://schemas.microsoft.com/office/drawing/2014/chart" uri="{C3380CC4-5D6E-409C-BE32-E72D297353CC}">
              <c16:uniqueId val="{00000004-B79F-4663-944A-4E508BCA1B3D}"/>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0"/>
                  <c:y val="-1.71895143962183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79F-4663-944A-4E508BCA1B3D}"/>
                </c:ext>
              </c:extLst>
            </c:dLbl>
            <c:dLbl>
              <c:idx val="1"/>
              <c:layout>
                <c:manualLayout>
                  <c:x val="-2.0561324149275212E-3"/>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79F-4663-944A-4E508BCA1B3D}"/>
                </c:ext>
              </c:extLst>
            </c:dLbl>
            <c:dLbl>
              <c:idx val="2"/>
              <c:layout>
                <c:manualLayout>
                  <c:x val="1.0280662074637606E-2"/>
                  <c:y val="-2.14868929952729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79F-4663-944A-4E508BCA1B3D}"/>
                </c:ext>
              </c:extLst>
            </c:dLbl>
            <c:dLbl>
              <c:idx val="3"/>
              <c:layout>
                <c:manualLayout>
                  <c:x val="1.8505191734347618E-2"/>
                  <c:y val="-2.61165791776028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79F-4663-944A-4E508BCA1B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8.2699999999999996E-2</c:v>
                </c:pt>
                <c:pt idx="1">
                  <c:v>0.36080000000000001</c:v>
                </c:pt>
                <c:pt idx="2">
                  <c:v>0.3967</c:v>
                </c:pt>
                <c:pt idx="3">
                  <c:v>0.1598</c:v>
                </c:pt>
              </c:numCache>
            </c:numRef>
          </c:val>
          <c:extLst>
            <c:ext xmlns:c16="http://schemas.microsoft.com/office/drawing/2014/chart" uri="{C3380CC4-5D6E-409C-BE32-E72D297353CC}">
              <c16:uniqueId val="{00000009-B79F-4663-944A-4E508BCA1B3D}"/>
            </c:ext>
          </c:extLst>
        </c:ser>
        <c:ser>
          <c:idx val="2"/>
          <c:order val="2"/>
          <c:tx>
            <c:strRef>
              <c:f>Лист1!$D$1</c:f>
              <c:strCache>
                <c:ptCount val="1"/>
                <c:pt idx="0">
                  <c:v>Буйнакск</c:v>
                </c:pt>
              </c:strCache>
            </c:strRef>
          </c:tx>
          <c:spPr>
            <a:gradFill>
              <a:gsLst>
                <a:gs pos="100000">
                  <a:schemeClr val="accent3">
                    <a:alpha val="0"/>
                  </a:schemeClr>
                </a:gs>
                <a:gs pos="50000">
                  <a:schemeClr val="accent3"/>
                </a:gs>
              </a:gsLst>
              <a:lin ang="5400000" scaled="0"/>
            </a:gradFill>
            <a:ln>
              <a:noFill/>
            </a:ln>
            <a:effectLst/>
            <a:sp3d/>
          </c:spPr>
          <c:invertIfNegative val="0"/>
          <c:dLbls>
            <c:dLbl>
              <c:idx val="0"/>
              <c:layout>
                <c:manualLayout>
                  <c:x val="1.0280662074637606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79F-4663-944A-4E508BCA1B3D}"/>
                </c:ext>
              </c:extLst>
            </c:dLbl>
            <c:dLbl>
              <c:idx val="1"/>
              <c:layout>
                <c:manualLayout>
                  <c:x val="2.4673588979130294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79F-4663-944A-4E508BCA1B3D}"/>
                </c:ext>
              </c:extLst>
            </c:dLbl>
            <c:dLbl>
              <c:idx val="2"/>
              <c:layout>
                <c:manualLayout>
                  <c:x val="1.6449059319420169E-2"/>
                  <c:y val="1.289213579716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79F-4663-944A-4E508BCA1B3D}"/>
                </c:ext>
              </c:extLst>
            </c:dLbl>
            <c:dLbl>
              <c:idx val="3"/>
              <c:layout>
                <c:manualLayout>
                  <c:x val="3.4954251053767864E-2"/>
                  <c:y val="1.71894138232720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79F-4663-944A-4E508BCA1B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5.57E-2</c:v>
                </c:pt>
                <c:pt idx="1">
                  <c:v>0.377</c:v>
                </c:pt>
                <c:pt idx="2">
                  <c:v>0.39650000000000002</c:v>
                </c:pt>
                <c:pt idx="3">
                  <c:v>0.17080000000000001</c:v>
                </c:pt>
              </c:numCache>
            </c:numRef>
          </c:val>
          <c:extLst>
            <c:ext xmlns:c16="http://schemas.microsoft.com/office/drawing/2014/chart" uri="{C3380CC4-5D6E-409C-BE32-E72D297353CC}">
              <c16:uniqueId val="{0000000E-B79F-4663-944A-4E508BCA1B3D}"/>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Кол-во участников</a:t>
                </a:r>
              </a:p>
            </c:rich>
          </c:tx>
          <c:layout>
            <c:manualLayout>
              <c:xMode val="edge"/>
              <c:yMode val="edge"/>
              <c:x val="1.6506602641056422E-2"/>
              <c:y val="0.26003280839895015"/>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latin typeface="Times New Roman" panose="02020603050405020304" pitchFamily="18" charset="0"/>
                <a:cs typeface="Times New Roman" panose="02020603050405020304" pitchFamily="18" charset="0"/>
              </a:rPr>
              <a:t>Соответствие отметок за выполненную работу и отметок по журналу</a:t>
            </a:r>
          </a:p>
        </c:rich>
      </c:tx>
      <c:layout>
        <c:manualLayout>
          <c:xMode val="edge"/>
          <c:yMode val="edge"/>
          <c:x val="0.1452990662074185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85367771173219"/>
          <c:y val="0.21742341343937566"/>
          <c:w val="0.87674192934085127"/>
          <c:h val="0.6529887267935387"/>
        </c:manualLayout>
      </c:layout>
      <c:bar3DChart>
        <c:barDir val="col"/>
        <c:grouping val="clustered"/>
        <c:varyColors val="0"/>
        <c:ser>
          <c:idx val="0"/>
          <c:order val="0"/>
          <c:tx>
            <c:strRef>
              <c:f>Лист1!$B$1</c:f>
              <c:strCache>
                <c:ptCount val="1"/>
                <c:pt idx="0">
                  <c:v>Ряд 1</c:v>
                </c:pt>
              </c:strCache>
            </c:strRef>
          </c:tx>
          <c:spPr>
            <a:solidFill>
              <a:schemeClr val="accent1"/>
            </a:solidFill>
            <a:ln>
              <a:noFill/>
            </a:ln>
            <a:effectLst/>
            <a:sp3d/>
          </c:spPr>
          <c:invertIfNegative val="0"/>
          <c:dLbls>
            <c:dLbl>
              <c:idx val="0"/>
              <c:layout>
                <c:manualLayout>
                  <c:x val="-1.92659666698776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BC8-4FB6-8B28-73FA28FC273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Понизили</c:v>
                </c:pt>
                <c:pt idx="1">
                  <c:v>Подтвердили</c:v>
                </c:pt>
                <c:pt idx="2">
                  <c:v>Повысили</c:v>
                </c:pt>
              </c:strCache>
            </c:strRef>
          </c:cat>
          <c:val>
            <c:numRef>
              <c:f>Лист1!$B$2:$B$5</c:f>
              <c:numCache>
                <c:formatCode>0.00%</c:formatCode>
                <c:ptCount val="4"/>
                <c:pt idx="0">
                  <c:v>0.1123</c:v>
                </c:pt>
                <c:pt idx="1">
                  <c:v>0.83750000000000002</c:v>
                </c:pt>
                <c:pt idx="2">
                  <c:v>5.0099999999999999E-2</c:v>
                </c:pt>
              </c:numCache>
            </c:numRef>
          </c:val>
          <c:extLst>
            <c:ext xmlns:c16="http://schemas.microsoft.com/office/drawing/2014/chart" uri="{C3380CC4-5D6E-409C-BE32-E72D297353CC}">
              <c16:uniqueId val="{00000001-ABC8-4FB6-8B28-73FA28FC2734}"/>
            </c:ext>
          </c:extLst>
        </c:ser>
        <c:dLbls>
          <c:showLegendKey val="0"/>
          <c:showVal val="1"/>
          <c:showCatName val="0"/>
          <c:showSerName val="0"/>
          <c:showPercent val="0"/>
          <c:showBubbleSize val="0"/>
        </c:dLbls>
        <c:gapWidth val="219"/>
        <c:shape val="box"/>
        <c:axId val="313627808"/>
        <c:axId val="140383040"/>
        <c:axId val="0"/>
      </c:bar3DChart>
      <c:catAx>
        <c:axId val="3136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140383040"/>
        <c:crosses val="autoZero"/>
        <c:auto val="1"/>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Статистика по отметкам</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Lbl>
              <c:idx val="0"/>
              <c:layout>
                <c:manualLayout>
                  <c:x val="-4.1122648298550614E-3"/>
                  <c:y val="8.5947571981091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883-4001-BCD4-80143D51D9B7}"/>
                </c:ext>
              </c:extLst>
            </c:dLbl>
            <c:dLbl>
              <c:idx val="1"/>
              <c:layout>
                <c:manualLayout>
                  <c:x val="-1.0280662074637644E-2"/>
                  <c:y val="-7.878436419230248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83-4001-BCD4-80143D51D9B7}"/>
                </c:ext>
              </c:extLst>
            </c:dLbl>
            <c:dLbl>
              <c:idx val="2"/>
              <c:layout>
                <c:manualLayout>
                  <c:x val="-2.0561324149275212E-3"/>
                  <c:y val="-3.00816501933820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883-4001-BCD4-80143D51D9B7}"/>
                </c:ext>
              </c:extLst>
            </c:dLbl>
            <c:dLbl>
              <c:idx val="3"/>
              <c:layout>
                <c:manualLayout>
                  <c:x val="-1.0280662074637606E-2"/>
                  <c:y val="8.5947571981091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883-4001-BCD4-80143D51D9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2.8500000000000001E-2</c:v>
                </c:pt>
                <c:pt idx="1">
                  <c:v>0.21859999999999999</c:v>
                </c:pt>
                <c:pt idx="2">
                  <c:v>0.44629999999999997</c:v>
                </c:pt>
                <c:pt idx="3">
                  <c:v>0.30649999999999999</c:v>
                </c:pt>
              </c:numCache>
            </c:numRef>
          </c:val>
          <c:extLst>
            <c:ext xmlns:c16="http://schemas.microsoft.com/office/drawing/2014/chart" uri="{C3380CC4-5D6E-409C-BE32-E72D297353CC}">
              <c16:uniqueId val="{00000004-C883-4001-BCD4-80143D51D9B7}"/>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0"/>
                  <c:y val="-1.71895143962183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883-4001-BCD4-80143D51D9B7}"/>
                </c:ext>
              </c:extLst>
            </c:dLbl>
            <c:dLbl>
              <c:idx val="1"/>
              <c:layout>
                <c:manualLayout>
                  <c:x val="-2.0561324149275212E-3"/>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883-4001-BCD4-80143D51D9B7}"/>
                </c:ext>
              </c:extLst>
            </c:dLbl>
            <c:dLbl>
              <c:idx val="2"/>
              <c:layout>
                <c:manualLayout>
                  <c:x val="1.0280662074637606E-2"/>
                  <c:y val="-2.14868929952729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883-4001-BCD4-80143D51D9B7}"/>
                </c:ext>
              </c:extLst>
            </c:dLbl>
            <c:dLbl>
              <c:idx val="3"/>
              <c:layout>
                <c:manualLayout>
                  <c:x val="1.0280662074637606E-2"/>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883-4001-BCD4-80143D51D9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5.04E-2</c:v>
                </c:pt>
                <c:pt idx="1">
                  <c:v>0.28039999999999998</c:v>
                </c:pt>
                <c:pt idx="2">
                  <c:v>0.4153</c:v>
                </c:pt>
                <c:pt idx="3">
                  <c:v>0.254</c:v>
                </c:pt>
              </c:numCache>
            </c:numRef>
          </c:val>
          <c:extLst>
            <c:ext xmlns:c16="http://schemas.microsoft.com/office/drawing/2014/chart" uri="{C3380CC4-5D6E-409C-BE32-E72D297353CC}">
              <c16:uniqueId val="{00000009-C883-4001-BCD4-80143D51D9B7}"/>
            </c:ext>
          </c:extLst>
        </c:ser>
        <c:ser>
          <c:idx val="2"/>
          <c:order val="2"/>
          <c:tx>
            <c:strRef>
              <c:f>Лист1!$D$1</c:f>
              <c:strCache>
                <c:ptCount val="1"/>
                <c:pt idx="0">
                  <c:v>Буйнакск</c:v>
                </c:pt>
              </c:strCache>
            </c:strRef>
          </c:tx>
          <c:spPr>
            <a:gradFill>
              <a:gsLst>
                <a:gs pos="100000">
                  <a:schemeClr val="accent3">
                    <a:alpha val="0"/>
                  </a:schemeClr>
                </a:gs>
                <a:gs pos="50000">
                  <a:schemeClr val="accent3"/>
                </a:gs>
              </a:gsLst>
              <a:lin ang="5400000" scaled="0"/>
            </a:gradFill>
            <a:ln>
              <a:noFill/>
            </a:ln>
            <a:effectLst/>
            <a:sp3d/>
          </c:spPr>
          <c:invertIfNegative val="0"/>
          <c:dLbls>
            <c:dLbl>
              <c:idx val="0"/>
              <c:layout>
                <c:manualLayout>
                  <c:x val="1.0280662074637606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883-4001-BCD4-80143D51D9B7}"/>
                </c:ext>
              </c:extLst>
            </c:dLbl>
            <c:dLbl>
              <c:idx val="1"/>
              <c:layout>
                <c:manualLayout>
                  <c:x val="2.4673588979130294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883-4001-BCD4-80143D51D9B7}"/>
                </c:ext>
              </c:extLst>
            </c:dLbl>
            <c:dLbl>
              <c:idx val="2"/>
              <c:layout>
                <c:manualLayout>
                  <c:x val="1.6449059319420169E-2"/>
                  <c:y val="1.289213579716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883-4001-BCD4-80143D51D9B7}"/>
                </c:ext>
              </c:extLst>
            </c:dLbl>
            <c:dLbl>
              <c:idx val="3"/>
              <c:layout>
                <c:manualLayout>
                  <c:x val="2.2617456564202658E-2"/>
                  <c:y val="1.71895143962183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883-4001-BCD4-80143D51D9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3.1699999999999999E-2</c:v>
                </c:pt>
                <c:pt idx="1">
                  <c:v>0.32900000000000001</c:v>
                </c:pt>
                <c:pt idx="2">
                  <c:v>0.38579999999999998</c:v>
                </c:pt>
                <c:pt idx="3">
                  <c:v>0.2535</c:v>
                </c:pt>
              </c:numCache>
            </c:numRef>
          </c:val>
          <c:extLst>
            <c:ext xmlns:c16="http://schemas.microsoft.com/office/drawing/2014/chart" uri="{C3380CC4-5D6E-409C-BE32-E72D297353CC}">
              <c16:uniqueId val="{0000000E-C883-4001-BCD4-80143D51D9B7}"/>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Кол-во участников</a:t>
                </a:r>
              </a:p>
            </c:rich>
          </c:tx>
          <c:layout>
            <c:manualLayout>
              <c:xMode val="edge"/>
              <c:yMode val="edge"/>
              <c:x val="1.6506602641056422E-2"/>
              <c:y val="0.26003280839895015"/>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latin typeface="Times New Roman" panose="02020603050405020304" pitchFamily="18" charset="0"/>
                <a:cs typeface="Times New Roman" panose="02020603050405020304" pitchFamily="18" charset="0"/>
              </a:rPr>
              <a:t>Соответствие отметок за выполненную работу и отметок по журналу</a:t>
            </a:r>
          </a:p>
        </c:rich>
      </c:tx>
      <c:layout>
        <c:manualLayout>
          <c:xMode val="edge"/>
          <c:yMode val="edge"/>
          <c:x val="0.14915225954139413"/>
          <c:y val="1.54479917610710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85367771173219"/>
          <c:y val="0.21742341343937566"/>
          <c:w val="0.87674192934085127"/>
          <c:h val="0.6529887267935387"/>
        </c:manualLayout>
      </c:layout>
      <c:bar3DChart>
        <c:barDir val="col"/>
        <c:grouping val="clustered"/>
        <c:varyColors val="0"/>
        <c:ser>
          <c:idx val="0"/>
          <c:order val="0"/>
          <c:tx>
            <c:strRef>
              <c:f>Лист1!$B$1</c:f>
              <c:strCache>
                <c:ptCount val="1"/>
                <c:pt idx="0">
                  <c:v>Ряд 1</c:v>
                </c:pt>
              </c:strCache>
            </c:strRef>
          </c:tx>
          <c:spPr>
            <a:solidFill>
              <a:schemeClr val="accent1"/>
            </a:solidFill>
            <a:ln>
              <a:noFill/>
            </a:ln>
            <a:effectLst/>
            <a:sp3d/>
          </c:spPr>
          <c:invertIfNegative val="0"/>
          <c:dLbls>
            <c:dLbl>
              <c:idx val="0"/>
              <c:layout>
                <c:manualLayout>
                  <c:x val="3.2560119174288271E-4"/>
                  <c:y val="-3.0895983522142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B6A-41E6-85E3-FD7034F4BEBF}"/>
                </c:ext>
              </c:extLst>
            </c:dLbl>
            <c:dLbl>
              <c:idx val="1"/>
              <c:layout>
                <c:manualLayout>
                  <c:x val="0"/>
                  <c:y val="-1.02986611740474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B6A-41E6-85E3-FD7034F4BEBF}"/>
                </c:ext>
              </c:extLst>
            </c:dLbl>
            <c:dLbl>
              <c:idx val="2"/>
              <c:layout>
                <c:manualLayout>
                  <c:x val="1.3513513513513431E-2"/>
                  <c:y val="-4.63439752832132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B6A-41E6-85E3-FD7034F4BE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Понизили</c:v>
                </c:pt>
                <c:pt idx="1">
                  <c:v>Подтвердили</c:v>
                </c:pt>
                <c:pt idx="2">
                  <c:v>Повысили</c:v>
                </c:pt>
              </c:strCache>
            </c:strRef>
          </c:cat>
          <c:val>
            <c:numRef>
              <c:f>Лист1!$B$2:$B$5</c:f>
              <c:numCache>
                <c:formatCode>0.00%</c:formatCode>
                <c:ptCount val="4"/>
                <c:pt idx="0">
                  <c:v>9.5100000000000004E-2</c:v>
                </c:pt>
                <c:pt idx="1">
                  <c:v>0.8034</c:v>
                </c:pt>
                <c:pt idx="2">
                  <c:v>0.1016</c:v>
                </c:pt>
              </c:numCache>
            </c:numRef>
          </c:val>
          <c:extLst>
            <c:ext xmlns:c16="http://schemas.microsoft.com/office/drawing/2014/chart" uri="{C3380CC4-5D6E-409C-BE32-E72D297353CC}">
              <c16:uniqueId val="{00000003-AB6A-41E6-85E3-FD7034F4BEBF}"/>
            </c:ext>
          </c:extLst>
        </c:ser>
        <c:dLbls>
          <c:showLegendKey val="0"/>
          <c:showVal val="1"/>
          <c:showCatName val="0"/>
          <c:showSerName val="0"/>
          <c:showPercent val="0"/>
          <c:showBubbleSize val="0"/>
        </c:dLbls>
        <c:gapWidth val="219"/>
        <c:shape val="box"/>
        <c:axId val="313627808"/>
        <c:axId val="140383040"/>
        <c:axId val="0"/>
      </c:bar3DChart>
      <c:catAx>
        <c:axId val="3136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140383040"/>
        <c:crosses val="autoZero"/>
        <c:auto val="1"/>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Статистика по отметкам</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914002666496129"/>
          <c:y val="0.15938977223893427"/>
          <c:w val="0.83852317884547356"/>
          <c:h val="0.62702272873389753"/>
        </c:manualLayout>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Lbl>
              <c:idx val="0"/>
              <c:layout>
                <c:manualLayout>
                  <c:x val="-2.0561324149275403E-3"/>
                  <c:y val="-6.27303052635661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CA-473E-8DC6-0690B4E72220}"/>
                </c:ext>
              </c:extLst>
            </c:dLbl>
            <c:dLbl>
              <c:idx val="1"/>
              <c:layout>
                <c:manualLayout>
                  <c:x val="-1.0280662074637644E-2"/>
                  <c:y val="-7.878436419230248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CA-473E-8DC6-0690B4E72220}"/>
                </c:ext>
              </c:extLst>
            </c:dLbl>
            <c:dLbl>
              <c:idx val="2"/>
              <c:layout>
                <c:manualLayout>
                  <c:x val="0"/>
                  <c:y val="-3.19421279236647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ACA-473E-8DC6-0690B4E72220}"/>
                </c:ext>
              </c:extLst>
            </c:dLbl>
            <c:dLbl>
              <c:idx val="3"/>
              <c:layout>
                <c:manualLayout>
                  <c:x val="-1.0280662074637606E-2"/>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CA-473E-8DC6-0690B4E722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0.1174</c:v>
                </c:pt>
                <c:pt idx="1">
                  <c:v>0.39450000000000002</c:v>
                </c:pt>
                <c:pt idx="2">
                  <c:v>0.35820000000000002</c:v>
                </c:pt>
                <c:pt idx="3">
                  <c:v>0.12989999999999999</c:v>
                </c:pt>
              </c:numCache>
            </c:numRef>
          </c:val>
          <c:extLst>
            <c:ext xmlns:c16="http://schemas.microsoft.com/office/drawing/2014/chart" uri="{C3380CC4-5D6E-409C-BE32-E72D297353CC}">
              <c16:uniqueId val="{00000004-6ACA-473E-8DC6-0690B4E72220}"/>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4.1122648298550423E-3"/>
                  <c:y val="-1.17382956440789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ACA-473E-8DC6-0690B4E72220}"/>
                </c:ext>
              </c:extLst>
            </c:dLbl>
            <c:dLbl>
              <c:idx val="1"/>
              <c:layout>
                <c:manualLayout>
                  <c:x val="-1.6449059319420169E-2"/>
                  <c:y val="-7.13248128466700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ACA-473E-8DC6-0690B4E72220}"/>
                </c:ext>
              </c:extLst>
            </c:dLbl>
            <c:dLbl>
              <c:idx val="2"/>
              <c:layout>
                <c:manualLayout>
                  <c:x val="4.1122648298550423E-3"/>
                  <c:y val="-1.86038167642843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ACA-473E-8DC6-0690B4E72220}"/>
                </c:ext>
              </c:extLst>
            </c:dLbl>
            <c:dLbl>
              <c:idx val="3"/>
              <c:layout>
                <c:manualLayout>
                  <c:x val="2.0561324149275212E-3"/>
                  <c:y val="-4.297253791551917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ACA-473E-8DC6-0690B4E722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0.11219999999999999</c:v>
                </c:pt>
                <c:pt idx="1">
                  <c:v>0.44440000000000002</c:v>
                </c:pt>
                <c:pt idx="2">
                  <c:v>0.3392</c:v>
                </c:pt>
                <c:pt idx="3">
                  <c:v>0.1042</c:v>
                </c:pt>
              </c:numCache>
            </c:numRef>
          </c:val>
          <c:extLst>
            <c:ext xmlns:c16="http://schemas.microsoft.com/office/drawing/2014/chart" uri="{C3380CC4-5D6E-409C-BE32-E72D297353CC}">
              <c16:uniqueId val="{00000009-6ACA-473E-8DC6-0690B4E72220}"/>
            </c:ext>
          </c:extLst>
        </c:ser>
        <c:ser>
          <c:idx val="2"/>
          <c:order val="2"/>
          <c:tx>
            <c:strRef>
              <c:f>Лист1!$D$1</c:f>
              <c:strCache>
                <c:ptCount val="1"/>
                <c:pt idx="0">
                  <c:v>Буйнакск</c:v>
                </c:pt>
              </c:strCache>
            </c:strRef>
          </c:tx>
          <c:spPr>
            <a:gradFill>
              <a:gsLst>
                <a:gs pos="100000">
                  <a:schemeClr val="accent3">
                    <a:alpha val="0"/>
                  </a:schemeClr>
                </a:gs>
                <a:gs pos="50000">
                  <a:schemeClr val="accent3"/>
                </a:gs>
              </a:gsLst>
              <a:lin ang="5400000" scaled="0"/>
            </a:gradFill>
            <a:ln>
              <a:noFill/>
            </a:ln>
            <a:effectLst/>
            <a:sp3d/>
          </c:spPr>
          <c:invertIfNegative val="0"/>
          <c:dLbls>
            <c:dLbl>
              <c:idx val="0"/>
              <c:layout>
                <c:manualLayout>
                  <c:x val="2.0561324149275251E-2"/>
                  <c:y val="-5.58066017609867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ACA-473E-8DC6-0690B4E72220}"/>
                </c:ext>
              </c:extLst>
            </c:dLbl>
            <c:dLbl>
              <c:idx val="1"/>
              <c:layout>
                <c:manualLayout>
                  <c:x val="6.168397244782564E-3"/>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ACA-473E-8DC6-0690B4E72220}"/>
                </c:ext>
              </c:extLst>
            </c:dLbl>
            <c:dLbl>
              <c:idx val="2"/>
              <c:layout>
                <c:manualLayout>
                  <c:x val="3.2898118638840339E-2"/>
                  <c:y val="-1.283406384546759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ACA-473E-8DC6-0690B4E72220}"/>
                </c:ext>
              </c:extLst>
            </c:dLbl>
            <c:dLbl>
              <c:idx val="3"/>
              <c:layout>
                <c:manualLayout>
                  <c:x val="3.2898118638840269E-2"/>
                  <c:y val="1.71895143962182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ACA-473E-8DC6-0690B4E722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8.0199999999999994E-2</c:v>
                </c:pt>
                <c:pt idx="1">
                  <c:v>0.42199999999999999</c:v>
                </c:pt>
                <c:pt idx="2">
                  <c:v>0.34739999999999999</c:v>
                </c:pt>
                <c:pt idx="3">
                  <c:v>0.15029999999999999</c:v>
                </c:pt>
              </c:numCache>
            </c:numRef>
          </c:val>
          <c:extLst>
            <c:ext xmlns:c16="http://schemas.microsoft.com/office/drawing/2014/chart" uri="{C3380CC4-5D6E-409C-BE32-E72D297353CC}">
              <c16:uniqueId val="{0000000E-6ACA-473E-8DC6-0690B4E72220}"/>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Кол-во участников</a:t>
                </a:r>
              </a:p>
            </c:rich>
          </c:tx>
          <c:layout>
            <c:manualLayout>
              <c:xMode val="edge"/>
              <c:yMode val="edge"/>
              <c:x val="1.6506602641056422E-2"/>
              <c:y val="0.26003280839895015"/>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latin typeface="Times New Roman" panose="02020603050405020304" pitchFamily="18" charset="0"/>
                <a:cs typeface="Times New Roman" panose="02020603050405020304" pitchFamily="18" charset="0"/>
              </a:rPr>
              <a:t>Соответствие отметок за выполненную работу и отметок по журналу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982079616986518"/>
          <c:y val="0.21742341343937566"/>
          <c:w val="0.80545788148699893"/>
          <c:h val="0.6529887267935387"/>
        </c:manualLayout>
      </c:layout>
      <c:bar3DChart>
        <c:barDir val="col"/>
        <c:grouping val="clustered"/>
        <c:varyColors val="0"/>
        <c:ser>
          <c:idx val="0"/>
          <c:order val="0"/>
          <c:tx>
            <c:strRef>
              <c:f>Лист1!$B$1</c:f>
              <c:strCache>
                <c:ptCount val="1"/>
                <c:pt idx="0">
                  <c:v>Ряд 1</c:v>
                </c:pt>
              </c:strCache>
            </c:strRef>
          </c:tx>
          <c:spPr>
            <a:solidFill>
              <a:schemeClr val="accent1"/>
            </a:solidFill>
            <a:ln>
              <a:noFill/>
            </a:ln>
            <a:effectLst/>
            <a:sp3d/>
          </c:spPr>
          <c:invertIfNegative val="0"/>
          <c:dLbls>
            <c:dLbl>
              <c:idx val="0"/>
              <c:layout>
                <c:manualLayout>
                  <c:x val="-1.92659666698776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29-46D7-8BD8-24DAE636BF5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Понизили</c:v>
                </c:pt>
                <c:pt idx="1">
                  <c:v>Подтвердили</c:v>
                </c:pt>
                <c:pt idx="2">
                  <c:v>Повысили</c:v>
                </c:pt>
              </c:strCache>
            </c:strRef>
          </c:cat>
          <c:val>
            <c:numRef>
              <c:f>Лист1!$B$2:$B$5</c:f>
              <c:numCache>
                <c:formatCode>0.00%</c:formatCode>
                <c:ptCount val="4"/>
                <c:pt idx="0">
                  <c:v>0.17710000000000001</c:v>
                </c:pt>
                <c:pt idx="1">
                  <c:v>0.77949999999999997</c:v>
                </c:pt>
                <c:pt idx="2">
                  <c:v>4.3400000000000001E-2</c:v>
                </c:pt>
              </c:numCache>
            </c:numRef>
          </c:val>
          <c:extLst>
            <c:ext xmlns:c16="http://schemas.microsoft.com/office/drawing/2014/chart" uri="{C3380CC4-5D6E-409C-BE32-E72D297353CC}">
              <c16:uniqueId val="{00000001-C229-46D7-8BD8-24DAE636BF5F}"/>
            </c:ext>
          </c:extLst>
        </c:ser>
        <c:dLbls>
          <c:showLegendKey val="0"/>
          <c:showVal val="1"/>
          <c:showCatName val="0"/>
          <c:showSerName val="0"/>
          <c:showPercent val="0"/>
          <c:showBubbleSize val="0"/>
        </c:dLbls>
        <c:gapWidth val="219"/>
        <c:shape val="box"/>
        <c:axId val="313627808"/>
        <c:axId val="140383040"/>
        <c:axId val="0"/>
      </c:bar3DChart>
      <c:catAx>
        <c:axId val="3136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140383040"/>
        <c:crosses val="autoZero"/>
        <c:auto val="1"/>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ru-RU">
                <a:solidFill>
                  <a:sysClr val="windowText" lastClr="000000"/>
                </a:solidFill>
              </a:rPr>
              <a:t>Статистика по отметкам</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РФ</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4.1122648298550614E-3"/>
                  <c:y val="8.5947571981091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50D-43FC-A566-1F33351F83C7}"/>
                </c:ext>
              </c:extLst>
            </c:dLbl>
            <c:dLbl>
              <c:idx val="1"/>
              <c:layout>
                <c:manualLayout>
                  <c:x val="-1.0280626032857005E-2"/>
                  <c:y val="1.89573459715639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0D-43FC-A566-1F33351F83C7}"/>
                </c:ext>
              </c:extLst>
            </c:dLbl>
            <c:dLbl>
              <c:idx val="2"/>
              <c:layout>
                <c:manualLayout>
                  <c:x val="-2.0562153364882757E-3"/>
                  <c:y val="-3.91995677996370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50D-43FC-A566-1F33351F83C7}"/>
                </c:ext>
              </c:extLst>
            </c:dLbl>
            <c:dLbl>
              <c:idx val="3"/>
              <c:layout>
                <c:manualLayout>
                  <c:x val="-1.809756309051027E-3"/>
                  <c:y val="-3.6994412625706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0D-43FC-A566-1F33351F83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8.48E-2</c:v>
                </c:pt>
                <c:pt idx="1">
                  <c:v>0.36809999999999998</c:v>
                </c:pt>
                <c:pt idx="2">
                  <c:v>0.39079999999999998</c:v>
                </c:pt>
                <c:pt idx="3">
                  <c:v>0.15629999999999999</c:v>
                </c:pt>
              </c:numCache>
            </c:numRef>
          </c:val>
          <c:extLst>
            <c:ext xmlns:c16="http://schemas.microsoft.com/office/drawing/2014/chart" uri="{C3380CC4-5D6E-409C-BE32-E72D297353CC}">
              <c16:uniqueId val="{00000004-950D-43FC-A566-1F33351F83C7}"/>
            </c:ext>
          </c:extLst>
        </c:ser>
        <c:ser>
          <c:idx val="1"/>
          <c:order val="1"/>
          <c:tx>
            <c:strRef>
              <c:f>Лист1!$C$1</c:f>
              <c:strCache>
                <c:ptCount val="1"/>
                <c:pt idx="0">
                  <c:v>РД</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8.4709868699703508E-3"/>
                  <c:y val="-2.17485807207766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0D-43FC-A566-1F33351F83C7}"/>
                </c:ext>
              </c:extLst>
            </c:dLbl>
            <c:dLbl>
              <c:idx val="1"/>
              <c:layout>
                <c:manualLayout>
                  <c:x val="-2.0561324149275212E-3"/>
                  <c:y val="-2.1486892995272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50D-43FC-A566-1F33351F83C7}"/>
                </c:ext>
              </c:extLst>
            </c:dLbl>
            <c:dLbl>
              <c:idx val="2"/>
              <c:layout>
                <c:manualLayout>
                  <c:x val="1.0280662074637606E-2"/>
                  <c:y val="-2.14868929952729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50D-43FC-A566-1F33351F83C7}"/>
                </c:ext>
              </c:extLst>
            </c:dLbl>
            <c:dLbl>
              <c:idx val="3"/>
              <c:layout>
                <c:manualLayout>
                  <c:x val="1.0280626032856932E-2"/>
                  <c:y val="-2.52963640208475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50D-43FC-A566-1F33351F83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8.5199999999999998E-2</c:v>
                </c:pt>
                <c:pt idx="1">
                  <c:v>0.41689999999999999</c:v>
                </c:pt>
                <c:pt idx="2">
                  <c:v>0.36730000000000002</c:v>
                </c:pt>
                <c:pt idx="3">
                  <c:v>0.13059999999999999</c:v>
                </c:pt>
              </c:numCache>
            </c:numRef>
          </c:val>
          <c:extLst>
            <c:ext xmlns:c16="http://schemas.microsoft.com/office/drawing/2014/chart" uri="{C3380CC4-5D6E-409C-BE32-E72D297353CC}">
              <c16:uniqueId val="{00000009-950D-43FC-A566-1F33351F83C7}"/>
            </c:ext>
          </c:extLst>
        </c:ser>
        <c:ser>
          <c:idx val="2"/>
          <c:order val="2"/>
          <c:tx>
            <c:strRef>
              <c:f>Лист1!$D$1</c:f>
              <c:strCache>
                <c:ptCount val="1"/>
                <c:pt idx="0">
                  <c:v>Буйнакск</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0280662074637606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50D-43FC-A566-1F33351F83C7}"/>
                </c:ext>
              </c:extLst>
            </c:dLbl>
            <c:dLbl>
              <c:idx val="1"/>
              <c:layout>
                <c:manualLayout>
                  <c:x val="2.4673588979130294E-2"/>
                  <c:y val="1.2892135797163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50D-43FC-A566-1F33351F83C7}"/>
                </c:ext>
              </c:extLst>
            </c:dLbl>
            <c:dLbl>
              <c:idx val="2"/>
              <c:layout>
                <c:manualLayout>
                  <c:x val="1.644905568506605E-2"/>
                  <c:y val="3.5686683454515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50D-43FC-A566-1F33351F83C7}"/>
                </c:ext>
              </c:extLst>
            </c:dLbl>
            <c:dLbl>
              <c:idx val="3"/>
              <c:layout>
                <c:manualLayout>
                  <c:x val="3.4469446874696288E-2"/>
                  <c:y val="-9.44235051187321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950D-43FC-A566-1F33351F83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4.6800000000000001E-2</c:v>
                </c:pt>
                <c:pt idx="1">
                  <c:v>0.34810000000000002</c:v>
                </c:pt>
                <c:pt idx="2">
                  <c:v>0.41010000000000002</c:v>
                </c:pt>
                <c:pt idx="3">
                  <c:v>0.19489999999999999</c:v>
                </c:pt>
              </c:numCache>
            </c:numRef>
          </c:val>
          <c:extLst>
            <c:ext xmlns:c16="http://schemas.microsoft.com/office/drawing/2014/chart" uri="{C3380CC4-5D6E-409C-BE32-E72D297353CC}">
              <c16:uniqueId val="{0000000E-950D-43FC-A566-1F33351F83C7}"/>
            </c:ext>
          </c:extLst>
        </c:ser>
        <c:dLbls>
          <c:showLegendKey val="0"/>
          <c:showVal val="1"/>
          <c:showCatName val="0"/>
          <c:showSerName val="0"/>
          <c:showPercent val="0"/>
          <c:showBubbleSize val="0"/>
        </c:dLbls>
        <c:gapWidth val="15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r>
                  <a:rPr lang="ru-RU">
                    <a:solidFill>
                      <a:sysClr val="windowText" lastClr="000000"/>
                    </a:solidFill>
                  </a:rPr>
                  <a:t>Кол-во участников</a:t>
                </a:r>
              </a:p>
            </c:rich>
          </c:tx>
          <c:layout>
            <c:manualLayout>
              <c:xMode val="edge"/>
              <c:yMode val="edge"/>
              <c:x val="1.6506602641056422E-2"/>
              <c:y val="0.26003280839895015"/>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28614056576261299"/>
          <c:y val="0.83133186550733296"/>
          <c:w val="0.28747195489452704"/>
          <c:h val="0.1181152119018298"/>
        </c:manualLayout>
      </c:layout>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latin typeface="Times New Roman" panose="02020603050405020304" pitchFamily="18" charset="0"/>
                <a:cs typeface="Times New Roman" panose="02020603050405020304" pitchFamily="18" charset="0"/>
              </a:rPr>
              <a:t>Соответствие отметок за выполненную работу и отметок по журналу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85367771173219"/>
          <c:y val="0.21742341343937566"/>
          <c:w val="0.87674192934085127"/>
          <c:h val="0.6529887267935387"/>
        </c:manualLayout>
      </c:layout>
      <c:bar3DChart>
        <c:barDir val="col"/>
        <c:grouping val="clustered"/>
        <c:varyColors val="0"/>
        <c:ser>
          <c:idx val="0"/>
          <c:order val="0"/>
          <c:tx>
            <c:strRef>
              <c:f>Лист1!$B$1</c:f>
              <c:strCache>
                <c:ptCount val="1"/>
                <c:pt idx="0">
                  <c:v>Ряд 1</c:v>
                </c:pt>
              </c:strCache>
            </c:strRef>
          </c:tx>
          <c:spPr>
            <a:solidFill>
              <a:schemeClr val="accent1"/>
            </a:solidFill>
            <a:ln>
              <a:noFill/>
            </a:ln>
            <a:effectLst/>
            <a:sp3d/>
          </c:spPr>
          <c:invertIfNegative val="0"/>
          <c:dLbls>
            <c:dLbl>
              <c:idx val="0"/>
              <c:layout>
                <c:manualLayout>
                  <c:x val="-1.92659666698776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72-45F1-8A87-AB3FA220296C}"/>
                </c:ext>
              </c:extLst>
            </c:dLbl>
            <c:dLbl>
              <c:idx val="1"/>
              <c:layout>
                <c:manualLayout>
                  <c:x val="0"/>
                  <c:y val="2.05973223480947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72-45F1-8A87-AB3FA22029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Понизили</c:v>
                </c:pt>
                <c:pt idx="1">
                  <c:v>Подтвердили</c:v>
                </c:pt>
                <c:pt idx="2">
                  <c:v>Повысили</c:v>
                </c:pt>
              </c:strCache>
            </c:strRef>
          </c:cat>
          <c:val>
            <c:numRef>
              <c:f>Лист1!$B$2:$B$5</c:f>
              <c:numCache>
                <c:formatCode>0.00%</c:formatCode>
                <c:ptCount val="4"/>
                <c:pt idx="0">
                  <c:v>0.18609999999999999</c:v>
                </c:pt>
                <c:pt idx="1">
                  <c:v>0.74180000000000001</c:v>
                </c:pt>
                <c:pt idx="2">
                  <c:v>7.22E-2</c:v>
                </c:pt>
              </c:numCache>
            </c:numRef>
          </c:val>
          <c:extLst>
            <c:ext xmlns:c16="http://schemas.microsoft.com/office/drawing/2014/chart" uri="{C3380CC4-5D6E-409C-BE32-E72D297353CC}">
              <c16:uniqueId val="{00000002-6E72-45F1-8A87-AB3FA220296C}"/>
            </c:ext>
          </c:extLst>
        </c:ser>
        <c:dLbls>
          <c:showLegendKey val="0"/>
          <c:showVal val="1"/>
          <c:showCatName val="0"/>
          <c:showSerName val="0"/>
          <c:showPercent val="0"/>
          <c:showBubbleSize val="0"/>
        </c:dLbls>
        <c:gapWidth val="219"/>
        <c:shape val="box"/>
        <c:axId val="313627808"/>
        <c:axId val="140383040"/>
        <c:axId val="0"/>
      </c:bar3DChart>
      <c:catAx>
        <c:axId val="3136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140383040"/>
        <c:crosses val="autoZero"/>
        <c:auto val="1"/>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spPr>
        <a:noFill/>
        <a:ln>
          <a:noFill/>
        </a:ln>
        <a:effectLst/>
        <a:sp3d/>
      </c:spPr>
    </c:floor>
    <c:sideWall>
      <c:thickness val="0"/>
      <c:spPr>
        <a:noFill/>
        <a:ln w="25400">
          <a:solidFill>
            <a:schemeClr val="bg1"/>
          </a:solidFill>
        </a:ln>
        <a:effectLst/>
        <a:sp3d contourW="25400">
          <a:contourClr>
            <a:schemeClr val="bg1"/>
          </a:contourClr>
        </a:sp3d>
      </c:spPr>
    </c:sideWall>
    <c:backWall>
      <c:thickness val="0"/>
      <c:spPr>
        <a:noFill/>
        <a:ln w="25400">
          <a:solidFill>
            <a:schemeClr val="bg1"/>
          </a:solidFill>
        </a:ln>
        <a:effectLst/>
        <a:sp3d contourW="25400">
          <a:contourClr>
            <a:schemeClr val="bg1"/>
          </a:contourClr>
        </a:sp3d>
      </c:spPr>
    </c:backWall>
    <c:plotArea>
      <c:layout>
        <c:manualLayout>
          <c:layoutTarget val="inner"/>
          <c:xMode val="edge"/>
          <c:yMode val="edge"/>
          <c:x val="6.1409615804549719E-2"/>
          <c:y val="7.4403157032669837E-2"/>
          <c:w val="0.91684314986918025"/>
          <c:h val="0.78114305868734246"/>
        </c:manualLayout>
      </c:layout>
      <c:bar3DChart>
        <c:barDir val="col"/>
        <c:grouping val="clustered"/>
        <c:varyColors val="0"/>
        <c:ser>
          <c:idx val="0"/>
          <c:order val="0"/>
          <c:tx>
            <c:strRef>
              <c:f>Лист1!$B$1</c:f>
              <c:strCache>
                <c:ptCount val="1"/>
                <c:pt idx="0">
                  <c:v>Столбец1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2021г.</c:v>
                </c:pt>
                <c:pt idx="1">
                  <c:v>2022г.</c:v>
                </c:pt>
                <c:pt idx="2">
                  <c:v>2023г.</c:v>
                </c:pt>
              </c:strCache>
            </c:strRef>
          </c:cat>
          <c:val>
            <c:numRef>
              <c:f>Лист1!$B$2:$B$5</c:f>
              <c:numCache>
                <c:formatCode>0.00%</c:formatCode>
                <c:ptCount val="4"/>
                <c:pt idx="0" formatCode="0%">
                  <c:v>0.36359999999999998</c:v>
                </c:pt>
                <c:pt idx="1">
                  <c:v>0.36359999999999998</c:v>
                </c:pt>
                <c:pt idx="2">
                  <c:v>0.45400000000000001</c:v>
                </c:pt>
              </c:numCache>
            </c:numRef>
          </c:val>
          <c:extLst>
            <c:ext xmlns:c16="http://schemas.microsoft.com/office/drawing/2014/chart" uri="{C3380CC4-5D6E-409C-BE32-E72D297353CC}">
              <c16:uniqueId val="{00000000-C4B3-40B7-8F66-ABC1C6A17B9D}"/>
            </c:ext>
          </c:extLst>
        </c:ser>
        <c:dLbls>
          <c:showLegendKey val="0"/>
          <c:showVal val="1"/>
          <c:showCatName val="0"/>
          <c:showSerName val="0"/>
          <c:showPercent val="0"/>
          <c:showBubbleSize val="0"/>
        </c:dLbls>
        <c:gapWidth val="219"/>
        <c:shape val="box"/>
        <c:axId val="313627808"/>
        <c:axId val="140383040"/>
        <c:axId val="0"/>
      </c:bar3DChart>
      <c:catAx>
        <c:axId val="313627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ru-RU"/>
          </a:p>
        </c:txPr>
        <c:crossAx val="140383040"/>
        <c:crosses val="autoZero"/>
        <c:auto val="0"/>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Гистограмма отметок школ с признаками необъективности результатов</a:t>
            </a:r>
          </a:p>
        </c:rich>
      </c:tx>
      <c:layout>
        <c:manualLayout>
          <c:xMode val="edge"/>
          <c:yMode val="edge"/>
          <c:x val="0.22168963254593177"/>
          <c:y val="9.0152955018553711E-3"/>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manualLayout>
          <c:layoutTarget val="inner"/>
          <c:xMode val="edge"/>
          <c:yMode val="edge"/>
          <c:x val="0.10582984909174938"/>
          <c:y val="0.12548248163610423"/>
          <c:w val="0.89417015090825069"/>
          <c:h val="0.61993188985251091"/>
        </c:manualLayout>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5.3999999999999999E-2</c:v>
                </c:pt>
                <c:pt idx="1">
                  <c:v>0.30149999999999999</c:v>
                </c:pt>
                <c:pt idx="2">
                  <c:v>0.46350000000000002</c:v>
                </c:pt>
                <c:pt idx="3">
                  <c:v>0.18099999999999999</c:v>
                </c:pt>
              </c:numCache>
            </c:numRef>
          </c:val>
          <c:extLst>
            <c:ext xmlns:c16="http://schemas.microsoft.com/office/drawing/2014/chart" uri="{C3380CC4-5D6E-409C-BE32-E72D297353CC}">
              <c16:uniqueId val="{00000000-E9B4-4DBE-ACE2-0A190B7A525A}"/>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8.2699999999999996E-2</c:v>
                </c:pt>
                <c:pt idx="1">
                  <c:v>0.36080000000000001</c:v>
                </c:pt>
                <c:pt idx="2">
                  <c:v>0.3967</c:v>
                </c:pt>
                <c:pt idx="3">
                  <c:v>0.1598</c:v>
                </c:pt>
              </c:numCache>
            </c:numRef>
          </c:val>
          <c:extLst>
            <c:ext xmlns:c16="http://schemas.microsoft.com/office/drawing/2014/chart" uri="{C3380CC4-5D6E-409C-BE32-E72D297353CC}">
              <c16:uniqueId val="{00000001-E9B4-4DBE-ACE2-0A190B7A525A}"/>
            </c:ext>
          </c:extLst>
        </c:ser>
        <c:ser>
          <c:idx val="2"/>
          <c:order val="2"/>
          <c:tx>
            <c:strRef>
              <c:f>Лист1!$D$1</c:f>
              <c:strCache>
                <c:ptCount val="1"/>
                <c:pt idx="0">
                  <c:v>2 СОШ</c:v>
                </c:pt>
              </c:strCache>
            </c:strRef>
          </c:tx>
          <c:spPr>
            <a:gradFill>
              <a:gsLst>
                <a:gs pos="100000">
                  <a:schemeClr val="accent3">
                    <a:alpha val="0"/>
                  </a:schemeClr>
                </a:gs>
                <a:gs pos="50000">
                  <a:schemeClr val="accent3"/>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1.2699999999999999E-2</c:v>
                </c:pt>
                <c:pt idx="1">
                  <c:v>0.33760000000000001</c:v>
                </c:pt>
                <c:pt idx="2">
                  <c:v>0.48409999999999997</c:v>
                </c:pt>
                <c:pt idx="3">
                  <c:v>0.1656</c:v>
                </c:pt>
              </c:numCache>
            </c:numRef>
          </c:val>
          <c:extLst>
            <c:ext xmlns:c16="http://schemas.microsoft.com/office/drawing/2014/chart" uri="{C3380CC4-5D6E-409C-BE32-E72D297353CC}">
              <c16:uniqueId val="{00000002-E9B4-4DBE-ACE2-0A190B7A525A}"/>
            </c:ext>
          </c:extLst>
        </c:ser>
        <c:ser>
          <c:idx val="3"/>
          <c:order val="3"/>
          <c:tx>
            <c:strRef>
              <c:f>Лист1!$E$1</c:f>
              <c:strCache>
                <c:ptCount val="1"/>
                <c:pt idx="0">
                  <c:v>5 СОШ</c:v>
                </c:pt>
              </c:strCache>
            </c:strRef>
          </c:tx>
          <c:spPr>
            <a:gradFill>
              <a:gsLst>
                <a:gs pos="100000">
                  <a:schemeClr val="accent4">
                    <a:alpha val="0"/>
                  </a:schemeClr>
                </a:gs>
                <a:gs pos="50000">
                  <a:schemeClr val="accent4"/>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Лист1!$E$2:$E$5</c:f>
              <c:numCache>
                <c:formatCode>0.00%</c:formatCode>
                <c:ptCount val="4"/>
                <c:pt idx="0">
                  <c:v>0</c:v>
                </c:pt>
                <c:pt idx="1">
                  <c:v>0.58750000000000002</c:v>
                </c:pt>
                <c:pt idx="2">
                  <c:v>0.3</c:v>
                </c:pt>
                <c:pt idx="3">
                  <c:v>0.1125</c:v>
                </c:pt>
              </c:numCache>
            </c:numRef>
          </c:val>
          <c:extLst>
            <c:ext xmlns:c16="http://schemas.microsoft.com/office/drawing/2014/chart" uri="{C3380CC4-5D6E-409C-BE32-E72D297353CC}">
              <c16:uniqueId val="{00000003-E9B4-4DBE-ACE2-0A190B7A525A}"/>
            </c:ext>
          </c:extLst>
        </c:ser>
        <c:ser>
          <c:idx val="4"/>
          <c:order val="4"/>
          <c:tx>
            <c:strRef>
              <c:f>Лист1!$F$1</c:f>
              <c:strCache>
                <c:ptCount val="1"/>
                <c:pt idx="0">
                  <c:v>Академ. лицей</c:v>
                </c:pt>
              </c:strCache>
            </c:strRef>
          </c:tx>
          <c:spPr>
            <a:gradFill>
              <a:gsLst>
                <a:gs pos="100000">
                  <a:schemeClr val="accent5">
                    <a:alpha val="0"/>
                  </a:schemeClr>
                </a:gs>
                <a:gs pos="50000">
                  <a:schemeClr val="accent5"/>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Лист1!$F$2:$F$5</c:f>
              <c:numCache>
                <c:formatCode>0.00%</c:formatCode>
                <c:ptCount val="4"/>
                <c:pt idx="0">
                  <c:v>1.0500000000000001E-2</c:v>
                </c:pt>
                <c:pt idx="1">
                  <c:v>0.33679999999999999</c:v>
                </c:pt>
                <c:pt idx="2">
                  <c:v>0.4</c:v>
                </c:pt>
                <c:pt idx="3">
                  <c:v>0.25259999999999999</c:v>
                </c:pt>
              </c:numCache>
            </c:numRef>
          </c:val>
          <c:extLst>
            <c:ext xmlns:c16="http://schemas.microsoft.com/office/drawing/2014/chart" uri="{C3380CC4-5D6E-409C-BE32-E72D297353CC}">
              <c16:uniqueId val="{00000004-E9B4-4DBE-ACE2-0A190B7A525A}"/>
            </c:ext>
          </c:extLst>
        </c:ser>
        <c:ser>
          <c:idx val="5"/>
          <c:order val="5"/>
          <c:tx>
            <c:strRef>
              <c:f>Лист1!$G$1</c:f>
              <c:strCache>
                <c:ptCount val="1"/>
                <c:pt idx="0">
                  <c:v>8 СОШ</c:v>
                </c:pt>
              </c:strCache>
            </c:strRef>
          </c:tx>
          <c:spPr>
            <a:gradFill>
              <a:gsLst>
                <a:gs pos="100000">
                  <a:schemeClr val="accent6">
                    <a:alpha val="0"/>
                  </a:schemeClr>
                </a:gs>
                <a:gs pos="50000">
                  <a:schemeClr val="accent6"/>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Лист1!$G$2:$G$5</c:f>
              <c:numCache>
                <c:formatCode>0.00%</c:formatCode>
                <c:ptCount val="4"/>
                <c:pt idx="0">
                  <c:v>0.2727</c:v>
                </c:pt>
                <c:pt idx="1">
                  <c:v>0.36359999999999998</c:v>
                </c:pt>
                <c:pt idx="2">
                  <c:v>0.2273</c:v>
                </c:pt>
                <c:pt idx="3">
                  <c:v>0.13639999999999999</c:v>
                </c:pt>
              </c:numCache>
            </c:numRef>
          </c:val>
          <c:extLst>
            <c:ext xmlns:c16="http://schemas.microsoft.com/office/drawing/2014/chart" uri="{C3380CC4-5D6E-409C-BE32-E72D297353CC}">
              <c16:uniqueId val="{00000005-E9B4-4DBE-ACE2-0A190B7A525A}"/>
            </c:ext>
          </c:extLst>
        </c:ser>
        <c:ser>
          <c:idx val="6"/>
          <c:order val="6"/>
          <c:tx>
            <c:strRef>
              <c:f>Лист1!$H$1</c:f>
              <c:strCache>
                <c:ptCount val="1"/>
                <c:pt idx="0">
                  <c:v>11 СОШ</c:v>
                </c:pt>
              </c:strCache>
            </c:strRef>
          </c:tx>
          <c:spPr>
            <a:gradFill>
              <a:gsLst>
                <a:gs pos="100000">
                  <a:schemeClr val="accent1">
                    <a:lumMod val="60000"/>
                    <a:alpha val="0"/>
                  </a:schemeClr>
                </a:gs>
                <a:gs pos="50000">
                  <a:schemeClr val="accent1">
                    <a:lumMod val="60000"/>
                  </a:schemeClr>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Лист1!$H$2:$H$5</c:f>
              <c:numCache>
                <c:formatCode>0.00%</c:formatCode>
                <c:ptCount val="4"/>
                <c:pt idx="0">
                  <c:v>2.4400000000000002E-2</c:v>
                </c:pt>
                <c:pt idx="1">
                  <c:v>0.24390000000000001</c:v>
                </c:pt>
                <c:pt idx="2">
                  <c:v>0.39019999999999999</c:v>
                </c:pt>
                <c:pt idx="3">
                  <c:v>0.34150000000000003</c:v>
                </c:pt>
              </c:numCache>
            </c:numRef>
          </c:val>
          <c:extLst>
            <c:ext xmlns:c16="http://schemas.microsoft.com/office/drawing/2014/chart" uri="{C3380CC4-5D6E-409C-BE32-E72D297353CC}">
              <c16:uniqueId val="{00000006-E9B4-4DBE-ACE2-0A190B7A525A}"/>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At val="0"/>
        <c:auto val="1"/>
        <c:lblAlgn val="ctr"/>
        <c:lblOffset val="100"/>
        <c:noMultiLvlLbl val="0"/>
      </c:catAx>
      <c:valAx>
        <c:axId val="488507744"/>
        <c:scaling>
          <c:orientation val="minMax"/>
          <c:max val="1"/>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ru-RU"/>
                  <a:t>% участников</a:t>
                </a:r>
              </a:p>
            </c:rich>
          </c:tx>
          <c:layout>
            <c:manualLayout>
              <c:xMode val="edge"/>
              <c:yMode val="edge"/>
              <c:x val="3.4108757917646244E-4"/>
              <c:y val="0.24864072518318578"/>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7.4893631717088002E-2"/>
          <c:y val="0.85105318731710256"/>
          <c:w val="0.86691428374084822"/>
          <c:h val="7.3929767399764673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Гистограмма отметок школ с признаками необъективности результатов</a:t>
            </a:r>
          </a:p>
        </c:rich>
      </c:tx>
      <c:layout>
        <c:manualLayout>
          <c:xMode val="edge"/>
          <c:yMode val="edge"/>
          <c:x val="0.14839121968099009"/>
          <c:y val="1.3524351122776318E-3"/>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82984909174938"/>
          <c:y val="0.12548248163610423"/>
          <c:w val="0.89417015090825069"/>
          <c:h val="0.61993188985251091"/>
        </c:manualLayout>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2.8500000000000001E-2</c:v>
                </c:pt>
                <c:pt idx="1">
                  <c:v>0.21859999999999999</c:v>
                </c:pt>
                <c:pt idx="2">
                  <c:v>0.44629999999999997</c:v>
                </c:pt>
                <c:pt idx="3">
                  <c:v>0.30649999999999999</c:v>
                </c:pt>
              </c:numCache>
            </c:numRef>
          </c:val>
          <c:extLst>
            <c:ext xmlns:c16="http://schemas.microsoft.com/office/drawing/2014/chart" uri="{C3380CC4-5D6E-409C-BE32-E72D297353CC}">
              <c16:uniqueId val="{00000000-AD5B-41BA-866D-154E7A9571B9}"/>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5.04E-2</c:v>
                </c:pt>
                <c:pt idx="1">
                  <c:v>0.28039999999999998</c:v>
                </c:pt>
                <c:pt idx="2">
                  <c:v>0.4153</c:v>
                </c:pt>
                <c:pt idx="3">
                  <c:v>0.254</c:v>
                </c:pt>
              </c:numCache>
            </c:numRef>
          </c:val>
          <c:extLst>
            <c:ext xmlns:c16="http://schemas.microsoft.com/office/drawing/2014/chart" uri="{C3380CC4-5D6E-409C-BE32-E72D297353CC}">
              <c16:uniqueId val="{00000001-AD5B-41BA-866D-154E7A9571B9}"/>
            </c:ext>
          </c:extLst>
        </c:ser>
        <c:ser>
          <c:idx val="2"/>
          <c:order val="2"/>
          <c:tx>
            <c:strRef>
              <c:f>Лист1!$D$1</c:f>
              <c:strCache>
                <c:ptCount val="1"/>
                <c:pt idx="0">
                  <c:v>2 СОШ</c:v>
                </c:pt>
              </c:strCache>
            </c:strRef>
          </c:tx>
          <c:spPr>
            <a:gradFill>
              <a:gsLst>
                <a:gs pos="100000">
                  <a:schemeClr val="accent3">
                    <a:alpha val="0"/>
                  </a:schemeClr>
                </a:gs>
                <a:gs pos="50000">
                  <a:schemeClr val="accent3"/>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1.9099999999999999E-2</c:v>
                </c:pt>
                <c:pt idx="1">
                  <c:v>0.28660000000000002</c:v>
                </c:pt>
                <c:pt idx="2">
                  <c:v>0.42680000000000001</c:v>
                </c:pt>
                <c:pt idx="3">
                  <c:v>0.26750000000000002</c:v>
                </c:pt>
              </c:numCache>
            </c:numRef>
          </c:val>
          <c:extLst>
            <c:ext xmlns:c16="http://schemas.microsoft.com/office/drawing/2014/chart" uri="{C3380CC4-5D6E-409C-BE32-E72D297353CC}">
              <c16:uniqueId val="{00000002-AD5B-41BA-866D-154E7A9571B9}"/>
            </c:ext>
          </c:extLst>
        </c:ser>
        <c:ser>
          <c:idx val="3"/>
          <c:order val="3"/>
          <c:tx>
            <c:strRef>
              <c:f>Лист1!$E$1</c:f>
              <c:strCache>
                <c:ptCount val="1"/>
                <c:pt idx="0">
                  <c:v>5 СОШ</c:v>
                </c:pt>
              </c:strCache>
            </c:strRef>
          </c:tx>
          <c:spPr>
            <a:gradFill>
              <a:gsLst>
                <a:gs pos="100000">
                  <a:schemeClr val="accent4">
                    <a:alpha val="0"/>
                  </a:schemeClr>
                </a:gs>
                <a:gs pos="50000">
                  <a:schemeClr val="accent4"/>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Лист1!$E$2:$E$5</c:f>
              <c:numCache>
                <c:formatCode>0.00%</c:formatCode>
                <c:ptCount val="4"/>
                <c:pt idx="0">
                  <c:v>0</c:v>
                </c:pt>
                <c:pt idx="1">
                  <c:v>0.60980000000000001</c:v>
                </c:pt>
                <c:pt idx="2">
                  <c:v>0.25609999999999999</c:v>
                </c:pt>
                <c:pt idx="3">
                  <c:v>0.1341</c:v>
                </c:pt>
              </c:numCache>
            </c:numRef>
          </c:val>
          <c:extLst>
            <c:ext xmlns:c16="http://schemas.microsoft.com/office/drawing/2014/chart" uri="{C3380CC4-5D6E-409C-BE32-E72D297353CC}">
              <c16:uniqueId val="{00000003-AD5B-41BA-866D-154E7A9571B9}"/>
            </c:ext>
          </c:extLst>
        </c:ser>
        <c:ser>
          <c:idx val="4"/>
          <c:order val="4"/>
          <c:tx>
            <c:strRef>
              <c:f>Лист1!$F$1</c:f>
              <c:strCache>
                <c:ptCount val="1"/>
                <c:pt idx="0">
                  <c:v>Академ. лицей</c:v>
                </c:pt>
              </c:strCache>
            </c:strRef>
          </c:tx>
          <c:spPr>
            <a:gradFill>
              <a:gsLst>
                <a:gs pos="100000">
                  <a:schemeClr val="accent5">
                    <a:alpha val="0"/>
                  </a:schemeClr>
                </a:gs>
                <a:gs pos="50000">
                  <a:schemeClr val="accent5"/>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Лист1!$F$2:$F$5</c:f>
              <c:numCache>
                <c:formatCode>0.00%</c:formatCode>
                <c:ptCount val="4"/>
                <c:pt idx="0">
                  <c:v>2.1100000000000001E-2</c:v>
                </c:pt>
                <c:pt idx="1">
                  <c:v>0.22109999999999999</c:v>
                </c:pt>
                <c:pt idx="2">
                  <c:v>0.4526</c:v>
                </c:pt>
                <c:pt idx="3">
                  <c:v>0.30530000000000002</c:v>
                </c:pt>
              </c:numCache>
            </c:numRef>
          </c:val>
          <c:extLst>
            <c:ext xmlns:c16="http://schemas.microsoft.com/office/drawing/2014/chart" uri="{C3380CC4-5D6E-409C-BE32-E72D297353CC}">
              <c16:uniqueId val="{00000004-AD5B-41BA-866D-154E7A9571B9}"/>
            </c:ext>
          </c:extLst>
        </c:ser>
        <c:ser>
          <c:idx val="5"/>
          <c:order val="5"/>
          <c:tx>
            <c:strRef>
              <c:f>Лист1!$G$1</c:f>
              <c:strCache>
                <c:ptCount val="1"/>
                <c:pt idx="0">
                  <c:v>8 СОШ</c:v>
                </c:pt>
              </c:strCache>
            </c:strRef>
          </c:tx>
          <c:spPr>
            <a:gradFill>
              <a:gsLst>
                <a:gs pos="100000">
                  <a:schemeClr val="accent6">
                    <a:alpha val="0"/>
                  </a:schemeClr>
                </a:gs>
                <a:gs pos="50000">
                  <a:schemeClr val="accent6"/>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Лист1!$G$2:$G$5</c:f>
              <c:numCache>
                <c:formatCode>0.00%</c:formatCode>
                <c:ptCount val="4"/>
                <c:pt idx="0">
                  <c:v>0.20830000000000001</c:v>
                </c:pt>
                <c:pt idx="1">
                  <c:v>0.29170000000000001</c:v>
                </c:pt>
                <c:pt idx="2">
                  <c:v>0.45829999999999999</c:v>
                </c:pt>
                <c:pt idx="3">
                  <c:v>4.1700000000000001E-2</c:v>
                </c:pt>
              </c:numCache>
            </c:numRef>
          </c:val>
          <c:extLst>
            <c:ext xmlns:c16="http://schemas.microsoft.com/office/drawing/2014/chart" uri="{C3380CC4-5D6E-409C-BE32-E72D297353CC}">
              <c16:uniqueId val="{00000005-AD5B-41BA-866D-154E7A9571B9}"/>
            </c:ext>
          </c:extLst>
        </c:ser>
        <c:ser>
          <c:idx val="6"/>
          <c:order val="6"/>
          <c:tx>
            <c:strRef>
              <c:f>Лист1!$H$1</c:f>
              <c:strCache>
                <c:ptCount val="1"/>
                <c:pt idx="0">
                  <c:v>11 СОШ</c:v>
                </c:pt>
              </c:strCache>
            </c:strRef>
          </c:tx>
          <c:spPr>
            <a:gradFill>
              <a:gsLst>
                <a:gs pos="100000">
                  <a:schemeClr val="accent1">
                    <a:lumMod val="60000"/>
                    <a:alpha val="0"/>
                  </a:schemeClr>
                </a:gs>
                <a:gs pos="50000">
                  <a:schemeClr val="accent1">
                    <a:lumMod val="60000"/>
                  </a:schemeClr>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Лист1!$H$2:$H$5</c:f>
              <c:numCache>
                <c:formatCode>0.00%</c:formatCode>
                <c:ptCount val="4"/>
                <c:pt idx="0">
                  <c:v>0</c:v>
                </c:pt>
                <c:pt idx="1">
                  <c:v>0.24390000000000001</c:v>
                </c:pt>
                <c:pt idx="2">
                  <c:v>0.24390000000000001</c:v>
                </c:pt>
                <c:pt idx="3">
                  <c:v>0.51219999999999999</c:v>
                </c:pt>
              </c:numCache>
            </c:numRef>
          </c:val>
          <c:extLst>
            <c:ext xmlns:c16="http://schemas.microsoft.com/office/drawing/2014/chart" uri="{C3380CC4-5D6E-409C-BE32-E72D297353CC}">
              <c16:uniqueId val="{00000006-AD5B-41BA-866D-154E7A9571B9}"/>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At val="0"/>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 участников</a:t>
                </a:r>
              </a:p>
            </c:rich>
          </c:tx>
          <c:layout>
            <c:manualLayout>
              <c:xMode val="edge"/>
              <c:yMode val="edge"/>
              <c:x val="3.4108757917646244E-4"/>
              <c:y val="0.24864072518318578"/>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14419971432467935"/>
          <c:y val="0.88568642461358993"/>
          <c:w val="0.67878379833332136"/>
          <c:h val="8.6535797608632253E-2"/>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Гистограмма отметок школ с признаками необъективности результатов</a:t>
            </a:r>
          </a:p>
        </c:rich>
      </c:tx>
      <c:layout>
        <c:manualLayout>
          <c:xMode val="edge"/>
          <c:yMode val="edge"/>
          <c:x val="0.12047182477114282"/>
          <c:y val="4.1920216362407038E-2"/>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82984909174938"/>
          <c:y val="0.12548248163610423"/>
          <c:w val="0.89417015090825069"/>
          <c:h val="0.61993188985251091"/>
        </c:manualLayout>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0.1174</c:v>
                </c:pt>
                <c:pt idx="1">
                  <c:v>0.39450000000000002</c:v>
                </c:pt>
                <c:pt idx="2">
                  <c:v>0.35820000000000002</c:v>
                </c:pt>
                <c:pt idx="3">
                  <c:v>0.12989999999999999</c:v>
                </c:pt>
              </c:numCache>
            </c:numRef>
          </c:val>
          <c:extLst>
            <c:ext xmlns:c16="http://schemas.microsoft.com/office/drawing/2014/chart" uri="{C3380CC4-5D6E-409C-BE32-E72D297353CC}">
              <c16:uniqueId val="{00000000-6A7F-4348-9099-81D1EFA8FBAB}"/>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0.11219999999999999</c:v>
                </c:pt>
                <c:pt idx="1">
                  <c:v>0.44440000000000002</c:v>
                </c:pt>
                <c:pt idx="2">
                  <c:v>0.3392</c:v>
                </c:pt>
                <c:pt idx="3">
                  <c:v>0.1042</c:v>
                </c:pt>
              </c:numCache>
            </c:numRef>
          </c:val>
          <c:extLst>
            <c:ext xmlns:c16="http://schemas.microsoft.com/office/drawing/2014/chart" uri="{C3380CC4-5D6E-409C-BE32-E72D297353CC}">
              <c16:uniqueId val="{00000001-6A7F-4348-9099-81D1EFA8FBAB}"/>
            </c:ext>
          </c:extLst>
        </c:ser>
        <c:ser>
          <c:idx val="2"/>
          <c:order val="2"/>
          <c:tx>
            <c:strRef>
              <c:f>Лист1!$D$1</c:f>
              <c:strCache>
                <c:ptCount val="1"/>
                <c:pt idx="0">
                  <c:v>2 СОШ</c:v>
                </c:pt>
              </c:strCache>
            </c:strRef>
          </c:tx>
          <c:spPr>
            <a:gradFill>
              <a:gsLst>
                <a:gs pos="100000">
                  <a:schemeClr val="accent3">
                    <a:alpha val="0"/>
                  </a:schemeClr>
                </a:gs>
                <a:gs pos="50000">
                  <a:schemeClr val="accent3"/>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6.4299999999999996E-2</c:v>
                </c:pt>
                <c:pt idx="1">
                  <c:v>0.40710000000000002</c:v>
                </c:pt>
                <c:pt idx="2">
                  <c:v>0.35709999999999997</c:v>
                </c:pt>
                <c:pt idx="3">
                  <c:v>0.1714</c:v>
                </c:pt>
              </c:numCache>
            </c:numRef>
          </c:val>
          <c:extLst>
            <c:ext xmlns:c16="http://schemas.microsoft.com/office/drawing/2014/chart" uri="{C3380CC4-5D6E-409C-BE32-E72D297353CC}">
              <c16:uniqueId val="{00000002-6A7F-4348-9099-81D1EFA8FBAB}"/>
            </c:ext>
          </c:extLst>
        </c:ser>
        <c:ser>
          <c:idx val="3"/>
          <c:order val="3"/>
          <c:tx>
            <c:strRef>
              <c:f>Лист1!$E$1</c:f>
              <c:strCache>
                <c:ptCount val="1"/>
                <c:pt idx="0">
                  <c:v>5 СОШ</c:v>
                </c:pt>
              </c:strCache>
            </c:strRef>
          </c:tx>
          <c:spPr>
            <a:gradFill>
              <a:gsLst>
                <a:gs pos="100000">
                  <a:schemeClr val="accent4">
                    <a:alpha val="0"/>
                  </a:schemeClr>
                </a:gs>
                <a:gs pos="50000">
                  <a:schemeClr val="accent4"/>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Лист1!$E$2:$E$5</c:f>
              <c:numCache>
                <c:formatCode>0.00%</c:formatCode>
                <c:ptCount val="4"/>
                <c:pt idx="0">
                  <c:v>5.6300000000000003E-2</c:v>
                </c:pt>
                <c:pt idx="1">
                  <c:v>0.32390000000000002</c:v>
                </c:pt>
                <c:pt idx="2">
                  <c:v>0.33800000000000002</c:v>
                </c:pt>
                <c:pt idx="3">
                  <c:v>0.28170000000000001</c:v>
                </c:pt>
              </c:numCache>
            </c:numRef>
          </c:val>
          <c:extLst>
            <c:ext xmlns:c16="http://schemas.microsoft.com/office/drawing/2014/chart" uri="{C3380CC4-5D6E-409C-BE32-E72D297353CC}">
              <c16:uniqueId val="{00000003-6A7F-4348-9099-81D1EFA8FBAB}"/>
            </c:ext>
          </c:extLst>
        </c:ser>
        <c:ser>
          <c:idx val="4"/>
          <c:order val="4"/>
          <c:tx>
            <c:strRef>
              <c:f>Лист1!$F$1</c:f>
              <c:strCache>
                <c:ptCount val="1"/>
                <c:pt idx="0">
                  <c:v>Академ. лицей</c:v>
                </c:pt>
              </c:strCache>
            </c:strRef>
          </c:tx>
          <c:spPr>
            <a:gradFill>
              <a:gsLst>
                <a:gs pos="100000">
                  <a:schemeClr val="accent5">
                    <a:alpha val="0"/>
                  </a:schemeClr>
                </a:gs>
                <a:gs pos="50000">
                  <a:schemeClr val="accent5"/>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Лист1!$F$2:$F$5</c:f>
              <c:numCache>
                <c:formatCode>0.00%</c:formatCode>
                <c:ptCount val="4"/>
                <c:pt idx="0">
                  <c:v>0</c:v>
                </c:pt>
                <c:pt idx="1">
                  <c:v>0.3649</c:v>
                </c:pt>
                <c:pt idx="2">
                  <c:v>0.39190000000000003</c:v>
                </c:pt>
                <c:pt idx="3">
                  <c:v>0.2432</c:v>
                </c:pt>
              </c:numCache>
            </c:numRef>
          </c:val>
          <c:extLst>
            <c:ext xmlns:c16="http://schemas.microsoft.com/office/drawing/2014/chart" uri="{C3380CC4-5D6E-409C-BE32-E72D297353CC}">
              <c16:uniqueId val="{00000004-6A7F-4348-9099-81D1EFA8FBAB}"/>
            </c:ext>
          </c:extLst>
        </c:ser>
        <c:ser>
          <c:idx val="5"/>
          <c:order val="5"/>
          <c:tx>
            <c:strRef>
              <c:f>Лист1!$G$1</c:f>
              <c:strCache>
                <c:ptCount val="1"/>
                <c:pt idx="0">
                  <c:v>8 СОШ</c:v>
                </c:pt>
              </c:strCache>
            </c:strRef>
          </c:tx>
          <c:spPr>
            <a:gradFill>
              <a:gsLst>
                <a:gs pos="100000">
                  <a:schemeClr val="accent6">
                    <a:alpha val="0"/>
                  </a:schemeClr>
                </a:gs>
                <a:gs pos="50000">
                  <a:schemeClr val="accent6"/>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Лист1!$G$2:$G$5</c:f>
              <c:numCache>
                <c:formatCode>0.00%</c:formatCode>
                <c:ptCount val="4"/>
                <c:pt idx="0">
                  <c:v>0.15379999999999999</c:v>
                </c:pt>
                <c:pt idx="1">
                  <c:v>0.65380000000000005</c:v>
                </c:pt>
                <c:pt idx="2">
                  <c:v>0.15379999999999999</c:v>
                </c:pt>
                <c:pt idx="3">
                  <c:v>3.85E-2</c:v>
                </c:pt>
              </c:numCache>
            </c:numRef>
          </c:val>
          <c:extLst>
            <c:ext xmlns:c16="http://schemas.microsoft.com/office/drawing/2014/chart" uri="{C3380CC4-5D6E-409C-BE32-E72D297353CC}">
              <c16:uniqueId val="{00000005-6A7F-4348-9099-81D1EFA8FBAB}"/>
            </c:ext>
          </c:extLst>
        </c:ser>
        <c:ser>
          <c:idx val="6"/>
          <c:order val="6"/>
          <c:tx>
            <c:strRef>
              <c:f>Лист1!$H$1</c:f>
              <c:strCache>
                <c:ptCount val="1"/>
                <c:pt idx="0">
                  <c:v>11 СОШ</c:v>
                </c:pt>
              </c:strCache>
            </c:strRef>
          </c:tx>
          <c:spPr>
            <a:gradFill>
              <a:gsLst>
                <a:gs pos="100000">
                  <a:schemeClr val="accent1">
                    <a:lumMod val="60000"/>
                    <a:alpha val="0"/>
                  </a:schemeClr>
                </a:gs>
                <a:gs pos="50000">
                  <a:schemeClr val="accent1">
                    <a:lumMod val="60000"/>
                  </a:schemeClr>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Лист1!$H$2:$H$5</c:f>
              <c:numCache>
                <c:formatCode>0.00%</c:formatCode>
                <c:ptCount val="4"/>
                <c:pt idx="0">
                  <c:v>0</c:v>
                </c:pt>
                <c:pt idx="1">
                  <c:v>0.35</c:v>
                </c:pt>
                <c:pt idx="2">
                  <c:v>0.5</c:v>
                </c:pt>
                <c:pt idx="3">
                  <c:v>0.15</c:v>
                </c:pt>
              </c:numCache>
            </c:numRef>
          </c:val>
          <c:extLst>
            <c:ext xmlns:c16="http://schemas.microsoft.com/office/drawing/2014/chart" uri="{C3380CC4-5D6E-409C-BE32-E72D297353CC}">
              <c16:uniqueId val="{00000006-6A7F-4348-9099-81D1EFA8FBAB}"/>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At val="0"/>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 участников</a:t>
                </a:r>
              </a:p>
            </c:rich>
          </c:tx>
          <c:layout>
            <c:manualLayout>
              <c:xMode val="edge"/>
              <c:yMode val="edge"/>
              <c:x val="3.4108757917646244E-4"/>
              <c:y val="0.24864072518318578"/>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11981282422684715"/>
          <c:y val="0.85714792750297675"/>
          <c:w val="0.70689333957736611"/>
          <c:h val="8.4253920592583131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r>
              <a:rPr lang="ru-RU">
                <a:solidFill>
                  <a:sysClr val="windowText" lastClr="000000"/>
                </a:solidFill>
              </a:rPr>
              <a:t>Гистограмма отметок школ с признаками необъективности результатов</a:t>
            </a:r>
          </a:p>
        </c:rich>
      </c:tx>
      <c:layout>
        <c:manualLayout>
          <c:xMode val="edge"/>
          <c:yMode val="edge"/>
          <c:x val="0.12221077850500757"/>
          <c:y val="1.3521386749733206E-3"/>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82984909174938"/>
          <c:y val="0.12548248163610423"/>
          <c:w val="0.89417015090825069"/>
          <c:h val="0.61993188985251091"/>
        </c:manualLayout>
      </c:layout>
      <c:bar3DChart>
        <c:barDir val="col"/>
        <c:grouping val="clustered"/>
        <c:varyColors val="0"/>
        <c:ser>
          <c:idx val="0"/>
          <c:order val="0"/>
          <c:tx>
            <c:strRef>
              <c:f>Лист1!$B$1</c:f>
              <c:strCache>
                <c:ptCount val="1"/>
                <c:pt idx="0">
                  <c:v>РФ</c:v>
                </c:pt>
              </c:strCache>
            </c:strRef>
          </c:tx>
          <c:spPr>
            <a:gradFill>
              <a:gsLst>
                <a:gs pos="100000">
                  <a:schemeClr val="accent1">
                    <a:alpha val="0"/>
                  </a:schemeClr>
                </a:gs>
                <a:gs pos="50000">
                  <a:schemeClr val="accent1"/>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Лист1!$B$2:$B$5</c:f>
              <c:numCache>
                <c:formatCode>0.00%</c:formatCode>
                <c:ptCount val="4"/>
                <c:pt idx="0">
                  <c:v>8.48E-2</c:v>
                </c:pt>
                <c:pt idx="1">
                  <c:v>0.36809999999999998</c:v>
                </c:pt>
                <c:pt idx="2">
                  <c:v>0.39079999999999998</c:v>
                </c:pt>
                <c:pt idx="3">
                  <c:v>0.15629999999999999</c:v>
                </c:pt>
              </c:numCache>
            </c:numRef>
          </c:val>
          <c:extLst>
            <c:ext xmlns:c16="http://schemas.microsoft.com/office/drawing/2014/chart" uri="{C3380CC4-5D6E-409C-BE32-E72D297353CC}">
              <c16:uniqueId val="{00000000-DD78-41A6-A556-33A71EE7580A}"/>
            </c:ext>
          </c:extLst>
        </c:ser>
        <c:ser>
          <c:idx val="1"/>
          <c:order val="1"/>
          <c:tx>
            <c:strRef>
              <c:f>Лист1!$C$1</c:f>
              <c:strCache>
                <c:ptCount val="1"/>
                <c:pt idx="0">
                  <c:v>РД</c:v>
                </c:pt>
              </c:strCache>
            </c:strRef>
          </c:tx>
          <c:spPr>
            <a:gradFill>
              <a:gsLst>
                <a:gs pos="100000">
                  <a:schemeClr val="accent2">
                    <a:alpha val="0"/>
                  </a:schemeClr>
                </a:gs>
                <a:gs pos="50000">
                  <a:schemeClr val="accent2"/>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Лист1!$C$2:$C$5</c:f>
              <c:numCache>
                <c:formatCode>0.00%</c:formatCode>
                <c:ptCount val="4"/>
                <c:pt idx="0">
                  <c:v>8.5199999999999998E-2</c:v>
                </c:pt>
                <c:pt idx="1">
                  <c:v>0.41689999999999999</c:v>
                </c:pt>
                <c:pt idx="2">
                  <c:v>0.36730000000000002</c:v>
                </c:pt>
                <c:pt idx="3">
                  <c:v>0.13059999999999999</c:v>
                </c:pt>
              </c:numCache>
            </c:numRef>
          </c:val>
          <c:extLst>
            <c:ext xmlns:c16="http://schemas.microsoft.com/office/drawing/2014/chart" uri="{C3380CC4-5D6E-409C-BE32-E72D297353CC}">
              <c16:uniqueId val="{00000001-DD78-41A6-A556-33A71EE7580A}"/>
            </c:ext>
          </c:extLst>
        </c:ser>
        <c:ser>
          <c:idx val="2"/>
          <c:order val="2"/>
          <c:tx>
            <c:strRef>
              <c:f>Лист1!$D$1</c:f>
              <c:strCache>
                <c:ptCount val="1"/>
                <c:pt idx="0">
                  <c:v>2 СОШ</c:v>
                </c:pt>
              </c:strCache>
            </c:strRef>
          </c:tx>
          <c:spPr>
            <a:gradFill>
              <a:gsLst>
                <a:gs pos="100000">
                  <a:schemeClr val="accent3">
                    <a:alpha val="0"/>
                  </a:schemeClr>
                </a:gs>
                <a:gs pos="50000">
                  <a:schemeClr val="accent3"/>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Лист1!$D$2:$D$5</c:f>
              <c:numCache>
                <c:formatCode>0.00%</c:formatCode>
                <c:ptCount val="4"/>
                <c:pt idx="0">
                  <c:v>2.8199999999999999E-2</c:v>
                </c:pt>
                <c:pt idx="1">
                  <c:v>0.40139999999999998</c:v>
                </c:pt>
                <c:pt idx="2">
                  <c:v>0.4914</c:v>
                </c:pt>
                <c:pt idx="3">
                  <c:v>7.7499999999999999E-2</c:v>
                </c:pt>
              </c:numCache>
            </c:numRef>
          </c:val>
          <c:extLst>
            <c:ext xmlns:c16="http://schemas.microsoft.com/office/drawing/2014/chart" uri="{C3380CC4-5D6E-409C-BE32-E72D297353CC}">
              <c16:uniqueId val="{00000002-DD78-41A6-A556-33A71EE7580A}"/>
            </c:ext>
          </c:extLst>
        </c:ser>
        <c:ser>
          <c:idx val="3"/>
          <c:order val="3"/>
          <c:tx>
            <c:strRef>
              <c:f>Лист1!$E$1</c:f>
              <c:strCache>
                <c:ptCount val="1"/>
                <c:pt idx="0">
                  <c:v>5 СОШ</c:v>
                </c:pt>
              </c:strCache>
            </c:strRef>
          </c:tx>
          <c:spPr>
            <a:gradFill>
              <a:gsLst>
                <a:gs pos="100000">
                  <a:schemeClr val="accent4">
                    <a:alpha val="0"/>
                  </a:schemeClr>
                </a:gs>
                <a:gs pos="50000">
                  <a:schemeClr val="accent4"/>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Лист1!$E$2:$E$5</c:f>
              <c:numCache>
                <c:formatCode>0.00%</c:formatCode>
                <c:ptCount val="4"/>
                <c:pt idx="0">
                  <c:v>0</c:v>
                </c:pt>
                <c:pt idx="1">
                  <c:v>0.28570000000000001</c:v>
                </c:pt>
                <c:pt idx="2">
                  <c:v>0.4</c:v>
                </c:pt>
                <c:pt idx="3">
                  <c:v>0.31430000000000002</c:v>
                </c:pt>
              </c:numCache>
            </c:numRef>
          </c:val>
          <c:extLst>
            <c:ext xmlns:c16="http://schemas.microsoft.com/office/drawing/2014/chart" uri="{C3380CC4-5D6E-409C-BE32-E72D297353CC}">
              <c16:uniqueId val="{00000003-DD78-41A6-A556-33A71EE7580A}"/>
            </c:ext>
          </c:extLst>
        </c:ser>
        <c:ser>
          <c:idx val="4"/>
          <c:order val="4"/>
          <c:tx>
            <c:strRef>
              <c:f>Лист1!$F$1</c:f>
              <c:strCache>
                <c:ptCount val="1"/>
                <c:pt idx="0">
                  <c:v>Академ. лицей</c:v>
                </c:pt>
              </c:strCache>
            </c:strRef>
          </c:tx>
          <c:spPr>
            <a:gradFill>
              <a:gsLst>
                <a:gs pos="100000">
                  <a:schemeClr val="accent5">
                    <a:alpha val="0"/>
                  </a:schemeClr>
                </a:gs>
                <a:gs pos="50000">
                  <a:schemeClr val="accent5"/>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Лист1!$F$2:$F$5</c:f>
              <c:numCache>
                <c:formatCode>0.00%</c:formatCode>
                <c:ptCount val="4"/>
                <c:pt idx="0">
                  <c:v>0</c:v>
                </c:pt>
                <c:pt idx="1">
                  <c:v>0.25679999999999997</c:v>
                </c:pt>
                <c:pt idx="2">
                  <c:v>0.3649</c:v>
                </c:pt>
                <c:pt idx="3">
                  <c:v>0.37840000000000001</c:v>
                </c:pt>
              </c:numCache>
            </c:numRef>
          </c:val>
          <c:extLst>
            <c:ext xmlns:c16="http://schemas.microsoft.com/office/drawing/2014/chart" uri="{C3380CC4-5D6E-409C-BE32-E72D297353CC}">
              <c16:uniqueId val="{00000004-DD78-41A6-A556-33A71EE7580A}"/>
            </c:ext>
          </c:extLst>
        </c:ser>
        <c:ser>
          <c:idx val="5"/>
          <c:order val="5"/>
          <c:tx>
            <c:strRef>
              <c:f>Лист1!$G$1</c:f>
              <c:strCache>
                <c:ptCount val="1"/>
                <c:pt idx="0">
                  <c:v>8 СОШ</c:v>
                </c:pt>
              </c:strCache>
            </c:strRef>
          </c:tx>
          <c:spPr>
            <a:gradFill>
              <a:gsLst>
                <a:gs pos="100000">
                  <a:schemeClr val="accent6">
                    <a:alpha val="0"/>
                  </a:schemeClr>
                </a:gs>
                <a:gs pos="50000">
                  <a:schemeClr val="accent6"/>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Лист1!$G$2:$G$5</c:f>
              <c:numCache>
                <c:formatCode>0.00%</c:formatCode>
                <c:ptCount val="4"/>
                <c:pt idx="0">
                  <c:v>0.16</c:v>
                </c:pt>
                <c:pt idx="1">
                  <c:v>0.44</c:v>
                </c:pt>
                <c:pt idx="2">
                  <c:v>0.28000000000000003</c:v>
                </c:pt>
                <c:pt idx="3">
                  <c:v>0.12</c:v>
                </c:pt>
              </c:numCache>
            </c:numRef>
          </c:val>
          <c:extLst>
            <c:ext xmlns:c16="http://schemas.microsoft.com/office/drawing/2014/chart" uri="{C3380CC4-5D6E-409C-BE32-E72D297353CC}">
              <c16:uniqueId val="{00000005-DD78-41A6-A556-33A71EE7580A}"/>
            </c:ext>
          </c:extLst>
        </c:ser>
        <c:ser>
          <c:idx val="6"/>
          <c:order val="6"/>
          <c:tx>
            <c:strRef>
              <c:f>Лист1!$H$1</c:f>
              <c:strCache>
                <c:ptCount val="1"/>
                <c:pt idx="0">
                  <c:v>11 СОШ</c:v>
                </c:pt>
              </c:strCache>
            </c:strRef>
          </c:tx>
          <c:spPr>
            <a:gradFill>
              <a:gsLst>
                <a:gs pos="100000">
                  <a:schemeClr val="accent1">
                    <a:lumMod val="60000"/>
                    <a:alpha val="0"/>
                  </a:schemeClr>
                </a:gs>
                <a:gs pos="50000">
                  <a:schemeClr val="accent1">
                    <a:lumMod val="60000"/>
                  </a:schemeClr>
                </a:gs>
              </a:gsLst>
              <a:lin ang="5400000" scaled="0"/>
            </a:gradFill>
            <a:ln>
              <a:noFill/>
            </a:ln>
            <a:effectLst/>
            <a:sp3d/>
          </c:spPr>
          <c:invertIfNegative val="0"/>
          <c:dLbls>
            <c:delete val="1"/>
          </c:dLbls>
          <c:cat>
            <c:numRef>
              <c:f>Лист1!$A$2:$A$5</c:f>
              <c:numCache>
                <c:formatCode>General</c:formatCode>
                <c:ptCount val="4"/>
                <c:pt idx="0">
                  <c:v>2</c:v>
                </c:pt>
                <c:pt idx="1">
                  <c:v>3</c:v>
                </c:pt>
                <c:pt idx="2">
                  <c:v>4</c:v>
                </c:pt>
                <c:pt idx="3">
                  <c:v>5</c:v>
                </c:pt>
              </c:numCache>
            </c:numRef>
          </c:cat>
          <c:val>
            <c:numRef>
              <c:f>Лист1!$H$2:$H$5</c:f>
              <c:numCache>
                <c:formatCode>0.00%</c:formatCode>
                <c:ptCount val="4"/>
                <c:pt idx="0">
                  <c:v>0</c:v>
                </c:pt>
                <c:pt idx="1">
                  <c:v>0.15</c:v>
                </c:pt>
                <c:pt idx="2">
                  <c:v>0.5</c:v>
                </c:pt>
                <c:pt idx="3">
                  <c:v>0.35</c:v>
                </c:pt>
              </c:numCache>
            </c:numRef>
          </c:val>
          <c:extLst>
            <c:ext xmlns:c16="http://schemas.microsoft.com/office/drawing/2014/chart" uri="{C3380CC4-5D6E-409C-BE32-E72D297353CC}">
              <c16:uniqueId val="{00000006-DD78-41A6-A556-33A71EE7580A}"/>
            </c:ext>
          </c:extLst>
        </c:ser>
        <c:dLbls>
          <c:showLegendKey val="0"/>
          <c:showVal val="1"/>
          <c:showCatName val="0"/>
          <c:showSerName val="0"/>
          <c:showPercent val="0"/>
          <c:showBubbleSize val="0"/>
        </c:dLbls>
        <c:gapWidth val="150"/>
        <c:gapDepth val="0"/>
        <c:shape val="box"/>
        <c:axId val="488227952"/>
        <c:axId val="488507744"/>
        <c:axId val="0"/>
      </c:bar3DChart>
      <c:catAx>
        <c:axId val="48822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507744"/>
        <c:crossesAt val="0"/>
        <c:auto val="1"/>
        <c:lblAlgn val="ctr"/>
        <c:lblOffset val="100"/>
        <c:noMultiLvlLbl val="0"/>
      </c:catAx>
      <c:valAx>
        <c:axId val="488507744"/>
        <c:scaling>
          <c:orientation val="minMax"/>
          <c:max val="1"/>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ru-RU">
                    <a:solidFill>
                      <a:sysClr val="windowText" lastClr="000000"/>
                    </a:solidFill>
                  </a:rPr>
                  <a:t>% участников</a:t>
                </a:r>
              </a:p>
            </c:rich>
          </c:tx>
          <c:layout>
            <c:manualLayout>
              <c:xMode val="edge"/>
              <c:yMode val="edge"/>
              <c:x val="3.4108757917646244E-4"/>
              <c:y val="0.24864072518318578"/>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ru-RU"/>
            </a:p>
          </c:txPr>
        </c:title>
        <c:numFmt formatCode="0.00%" sourceLinked="1"/>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13005701873472714"/>
          <c:y val="0.84813282720998617"/>
          <c:w val="0.76940732619393037"/>
          <c:h val="9.2420749637532634E-2"/>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latin typeface="Times New Roman" panose="02020603050405020304" pitchFamily="18" charset="0"/>
                <a:cs typeface="Times New Roman" panose="02020603050405020304" pitchFamily="18" charset="0"/>
              </a:rPr>
              <a:t>Русский</a:t>
            </a:r>
            <a:r>
              <a:rPr lang="ru-RU" b="1" baseline="0">
                <a:solidFill>
                  <a:schemeClr val="tx1"/>
                </a:solidFill>
                <a:latin typeface="Times New Roman" panose="02020603050405020304" pitchFamily="18" charset="0"/>
                <a:cs typeface="Times New Roman" panose="02020603050405020304" pitchFamily="18" charset="0"/>
              </a:rPr>
              <a:t> язык</a:t>
            </a:r>
          </a:p>
          <a:p>
            <a:pPr>
              <a:defRPr/>
            </a:pPr>
            <a:r>
              <a:rPr lang="ru-RU" b="1" baseline="0">
                <a:solidFill>
                  <a:schemeClr val="tx1"/>
                </a:solidFill>
                <a:latin typeface="Times New Roman" panose="02020603050405020304" pitchFamily="18" charset="0"/>
                <a:cs typeface="Times New Roman" panose="02020603050405020304" pitchFamily="18" charset="0"/>
              </a:rPr>
              <a:t>  9 классы</a:t>
            </a:r>
            <a:endParaRPr lang="ru-RU" b="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33429752530933626"/>
          <c:y val="3.99500624219725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Успеваемость</c:v>
                </c:pt>
              </c:strCache>
            </c:strRef>
          </c:tx>
          <c:spPr>
            <a:solidFill>
              <a:schemeClr val="accent1"/>
            </a:solidFill>
            <a:ln>
              <a:noFill/>
            </a:ln>
            <a:effectLst/>
            <a:sp3d/>
          </c:spPr>
          <c:invertIfNegative val="0"/>
          <c:dLbls>
            <c:dLbl>
              <c:idx val="0"/>
              <c:layout>
                <c:manualLayout>
                  <c:x val="-1.4285714285714308E-2"/>
                  <c:y val="-5.99250936329588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30A-4264-BA3A-9F55AEA34DB4}"/>
                </c:ext>
              </c:extLst>
            </c:dLbl>
            <c:dLbl>
              <c:idx val="1"/>
              <c:layout>
                <c:manualLayout>
                  <c:x val="-8.3333333333333332E-3"/>
                  <c:y val="-2.746547131046829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6.4559617547806522E-2"/>
                      <c:h val="7.4831657278795205E-2"/>
                    </c:manualLayout>
                  </c15:layout>
                </c:ext>
                <c:ext xmlns:c16="http://schemas.microsoft.com/office/drawing/2014/chart" uri="{C3380CC4-5D6E-409C-BE32-E72D297353CC}">
                  <c16:uniqueId val="{00000001-830A-4264-BA3A-9F55AEA34DB4}"/>
                </c:ext>
              </c:extLst>
            </c:dLbl>
            <c:dLbl>
              <c:idx val="2"/>
              <c:layout>
                <c:manualLayout>
                  <c:x val="-7.1428571428571426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30A-4264-BA3A-9F55AEA34DB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Лист1!$B$2:$B$4</c:f>
              <c:numCache>
                <c:formatCode>0%</c:formatCode>
                <c:ptCount val="3"/>
                <c:pt idx="0" formatCode="0.00%">
                  <c:v>0.98440000000000005</c:v>
                </c:pt>
                <c:pt idx="1">
                  <c:v>1</c:v>
                </c:pt>
                <c:pt idx="2">
                  <c:v>1</c:v>
                </c:pt>
              </c:numCache>
            </c:numRef>
          </c:val>
          <c:extLst>
            <c:ext xmlns:c16="http://schemas.microsoft.com/office/drawing/2014/chart" uri="{C3380CC4-5D6E-409C-BE32-E72D297353CC}">
              <c16:uniqueId val="{00000003-830A-4264-BA3A-9F55AEA34DB4}"/>
            </c:ext>
          </c:extLst>
        </c:ser>
        <c:ser>
          <c:idx val="1"/>
          <c:order val="1"/>
          <c:tx>
            <c:strRef>
              <c:f>Лист1!$C$1</c:f>
              <c:strCache>
                <c:ptCount val="1"/>
                <c:pt idx="0">
                  <c:v>Качество</c:v>
                </c:pt>
              </c:strCache>
            </c:strRef>
          </c:tx>
          <c:spPr>
            <a:solidFill>
              <a:schemeClr val="accent2"/>
            </a:solidFill>
            <a:ln>
              <a:noFill/>
            </a:ln>
            <a:effectLst/>
            <a:sp3d/>
          </c:spPr>
          <c:invertIfNegative val="0"/>
          <c:dLbls>
            <c:dLbl>
              <c:idx val="1"/>
              <c:layout>
                <c:manualLayout>
                  <c:x val="4.7619047619047623E-3"/>
                  <c:y val="-2.99625468164794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30A-4264-BA3A-9F55AEA34DB4}"/>
                </c:ext>
              </c:extLst>
            </c:dLbl>
            <c:dLbl>
              <c:idx val="2"/>
              <c:layout>
                <c:manualLayout>
                  <c:x val="9.5238095238095247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30A-4264-BA3A-9F55AEA34DB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Лист1!$C$2:$C$4</c:f>
              <c:numCache>
                <c:formatCode>0.00%</c:formatCode>
                <c:ptCount val="3"/>
                <c:pt idx="0">
                  <c:v>0.93540000000000001</c:v>
                </c:pt>
                <c:pt idx="1">
                  <c:v>0.876</c:v>
                </c:pt>
                <c:pt idx="2" formatCode="0%">
                  <c:v>0.8</c:v>
                </c:pt>
              </c:numCache>
            </c:numRef>
          </c:val>
          <c:extLst>
            <c:ext xmlns:c16="http://schemas.microsoft.com/office/drawing/2014/chart" uri="{C3380CC4-5D6E-409C-BE32-E72D297353CC}">
              <c16:uniqueId val="{00000006-830A-4264-BA3A-9F55AEA34DB4}"/>
            </c:ext>
          </c:extLst>
        </c:ser>
        <c:ser>
          <c:idx val="2"/>
          <c:order val="2"/>
          <c:tx>
            <c:strRef>
              <c:f>Лист1!$D$1</c:f>
              <c:strCache>
                <c:ptCount val="1"/>
                <c:pt idx="0">
                  <c:v>Средний балл</c:v>
                </c:pt>
              </c:strCache>
            </c:strRef>
          </c:tx>
          <c:spPr>
            <a:solidFill>
              <a:schemeClr val="accent3"/>
            </a:solidFill>
            <a:ln>
              <a:noFill/>
            </a:ln>
            <a:effectLst/>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30A-4264-BA3A-9F55AEA34DB4}"/>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30A-4264-BA3A-9F55AEA34DB4}"/>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30A-4264-BA3A-9F55AEA34DB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Лист1!$D$2:$D$4</c:f>
              <c:numCache>
                <c:formatCode>General</c:formatCode>
                <c:ptCount val="3"/>
                <c:pt idx="0">
                  <c:v>4.5</c:v>
                </c:pt>
                <c:pt idx="1">
                  <c:v>4.3</c:v>
                </c:pt>
                <c:pt idx="2">
                  <c:v>4.0999999999999996</c:v>
                </c:pt>
              </c:numCache>
            </c:numRef>
          </c:val>
          <c:extLst>
            <c:ext xmlns:c16="http://schemas.microsoft.com/office/drawing/2014/chart" uri="{C3380CC4-5D6E-409C-BE32-E72D297353CC}">
              <c16:uniqueId val="{0000000A-830A-4264-BA3A-9F55AEA34DB4}"/>
            </c:ext>
          </c:extLst>
        </c:ser>
        <c:dLbls>
          <c:showLegendKey val="0"/>
          <c:showVal val="0"/>
          <c:showCatName val="0"/>
          <c:showSerName val="0"/>
          <c:showPercent val="0"/>
          <c:showBubbleSize val="0"/>
        </c:dLbls>
        <c:gapWidth val="150"/>
        <c:shape val="box"/>
        <c:axId val="382491344"/>
        <c:axId val="299533360"/>
        <c:axId val="0"/>
      </c:bar3DChart>
      <c:catAx>
        <c:axId val="382491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crossAx val="299533360"/>
        <c:crosses val="autoZero"/>
        <c:auto val="1"/>
        <c:lblAlgn val="ctr"/>
        <c:lblOffset val="100"/>
        <c:noMultiLvlLbl val="0"/>
      </c:catAx>
      <c:valAx>
        <c:axId val="2995333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249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latin typeface="Times New Roman" panose="02020603050405020304" pitchFamily="18" charset="0"/>
                <a:cs typeface="Times New Roman" panose="02020603050405020304" pitchFamily="18" charset="0"/>
              </a:rPr>
              <a:t>Математика </a:t>
            </a:r>
          </a:p>
          <a:p>
            <a:pPr>
              <a:defRPr/>
            </a:pPr>
            <a:r>
              <a:rPr lang="ru-RU" b="1">
                <a:solidFill>
                  <a:schemeClr val="tx1"/>
                </a:solidFill>
                <a:latin typeface="Times New Roman" panose="02020603050405020304" pitchFamily="18" charset="0"/>
                <a:cs typeface="Times New Roman" panose="02020603050405020304" pitchFamily="18" charset="0"/>
              </a:rPr>
              <a:t>9 классы</a:t>
            </a:r>
          </a:p>
        </c:rich>
      </c:tx>
      <c:layout>
        <c:manualLayout>
          <c:xMode val="edge"/>
          <c:yMode val="edge"/>
          <c:x val="0.32715466816647915"/>
          <c:y val="3.99500624219725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Успеваемость</c:v>
                </c:pt>
              </c:strCache>
            </c:strRef>
          </c:tx>
          <c:spPr>
            <a:solidFill>
              <a:schemeClr val="accent1"/>
            </a:solidFill>
            <a:ln>
              <a:noFill/>
            </a:ln>
            <a:effectLst/>
            <a:sp3d/>
          </c:spPr>
          <c:invertIfNegative val="0"/>
          <c:dLbls>
            <c:dLbl>
              <c:idx val="0"/>
              <c:layout>
                <c:manualLayout>
                  <c:x val="-1.4285714285714308E-2"/>
                  <c:y val="-5.99250936329588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2A-4431-9543-5BA460A01296}"/>
                </c:ext>
              </c:extLst>
            </c:dLbl>
            <c:dLbl>
              <c:idx val="1"/>
              <c:layout>
                <c:manualLayout>
                  <c:x val="-8.3333333333333332E-3"/>
                  <c:y val="-2.746547131046829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6.4559617547806522E-2"/>
                      <c:h val="7.4831657278795205E-2"/>
                    </c:manualLayout>
                  </c15:layout>
                </c:ext>
                <c:ext xmlns:c16="http://schemas.microsoft.com/office/drawing/2014/chart" uri="{C3380CC4-5D6E-409C-BE32-E72D297353CC}">
                  <c16:uniqueId val="{00000001-E82A-4431-9543-5BA460A01296}"/>
                </c:ext>
              </c:extLst>
            </c:dLbl>
            <c:dLbl>
              <c:idx val="2"/>
              <c:layout>
                <c:manualLayout>
                  <c:x val="-7.1428571428571426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2A-4431-9543-5BA460A0129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Лист1!$B$2:$B$4</c:f>
              <c:numCache>
                <c:formatCode>0%</c:formatCode>
                <c:ptCount val="3"/>
                <c:pt idx="0" formatCode="0.00%">
                  <c:v>0.94779999999999998</c:v>
                </c:pt>
                <c:pt idx="1">
                  <c:v>0.99299999999999999</c:v>
                </c:pt>
                <c:pt idx="2">
                  <c:v>1</c:v>
                </c:pt>
              </c:numCache>
            </c:numRef>
          </c:val>
          <c:extLst>
            <c:ext xmlns:c16="http://schemas.microsoft.com/office/drawing/2014/chart" uri="{C3380CC4-5D6E-409C-BE32-E72D297353CC}">
              <c16:uniqueId val="{00000003-E82A-4431-9543-5BA460A01296}"/>
            </c:ext>
          </c:extLst>
        </c:ser>
        <c:ser>
          <c:idx val="1"/>
          <c:order val="1"/>
          <c:tx>
            <c:strRef>
              <c:f>Лист1!$C$1</c:f>
              <c:strCache>
                <c:ptCount val="1"/>
                <c:pt idx="0">
                  <c:v>Качество</c:v>
                </c:pt>
              </c:strCache>
            </c:strRef>
          </c:tx>
          <c:spPr>
            <a:solidFill>
              <a:schemeClr val="accent2"/>
            </a:solidFill>
            <a:ln>
              <a:noFill/>
            </a:ln>
            <a:effectLst/>
            <a:sp3d/>
          </c:spPr>
          <c:invertIfNegative val="0"/>
          <c:dLbls>
            <c:dLbl>
              <c:idx val="0"/>
              <c:layout>
                <c:manualLayout>
                  <c:x val="2.3809523809523812E-3"/>
                  <c:y val="-1.9975031210986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2A-4431-9543-5BA460A01296}"/>
                </c:ext>
              </c:extLst>
            </c:dLbl>
            <c:dLbl>
              <c:idx val="1"/>
              <c:layout>
                <c:manualLayout>
                  <c:x val="4.7619047619047623E-3"/>
                  <c:y val="-2.99625468164794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82A-4431-9543-5BA460A01296}"/>
                </c:ext>
              </c:extLst>
            </c:dLbl>
            <c:dLbl>
              <c:idx val="2"/>
              <c:layout>
                <c:manualLayout>
                  <c:x val="9.5238095238095247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82A-4431-9543-5BA460A0129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Лист1!$C$2:$C$4</c:f>
              <c:numCache>
                <c:formatCode>0.00%</c:formatCode>
                <c:ptCount val="3"/>
                <c:pt idx="0">
                  <c:v>0.81669999999999998</c:v>
                </c:pt>
                <c:pt idx="1">
                  <c:v>0.64</c:v>
                </c:pt>
                <c:pt idx="2" formatCode="0%">
                  <c:v>0.87</c:v>
                </c:pt>
              </c:numCache>
            </c:numRef>
          </c:val>
          <c:extLst>
            <c:ext xmlns:c16="http://schemas.microsoft.com/office/drawing/2014/chart" uri="{C3380CC4-5D6E-409C-BE32-E72D297353CC}">
              <c16:uniqueId val="{00000007-E82A-4431-9543-5BA460A01296}"/>
            </c:ext>
          </c:extLst>
        </c:ser>
        <c:ser>
          <c:idx val="2"/>
          <c:order val="2"/>
          <c:tx>
            <c:strRef>
              <c:f>Лист1!$D$1</c:f>
              <c:strCache>
                <c:ptCount val="1"/>
                <c:pt idx="0">
                  <c:v>Средний балл</c:v>
                </c:pt>
              </c:strCache>
            </c:strRef>
          </c:tx>
          <c:spPr>
            <a:solidFill>
              <a:schemeClr val="accent3"/>
            </a:solidFill>
            <a:ln>
              <a:noFill/>
            </a:ln>
            <a:effectLst/>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82A-4431-9543-5BA460A01296}"/>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82A-4431-9543-5BA460A01296}"/>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82A-4431-9543-5BA460A0129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Лист1!$D$2:$D$4</c:f>
              <c:numCache>
                <c:formatCode>General</c:formatCode>
                <c:ptCount val="3"/>
                <c:pt idx="0">
                  <c:v>4.0999999999999996</c:v>
                </c:pt>
                <c:pt idx="1">
                  <c:v>3.9</c:v>
                </c:pt>
                <c:pt idx="2">
                  <c:v>4.2</c:v>
                </c:pt>
              </c:numCache>
            </c:numRef>
          </c:val>
          <c:extLst>
            <c:ext xmlns:c16="http://schemas.microsoft.com/office/drawing/2014/chart" uri="{C3380CC4-5D6E-409C-BE32-E72D297353CC}">
              <c16:uniqueId val="{0000000B-E82A-4431-9543-5BA460A01296}"/>
            </c:ext>
          </c:extLst>
        </c:ser>
        <c:dLbls>
          <c:showLegendKey val="0"/>
          <c:showVal val="0"/>
          <c:showCatName val="0"/>
          <c:showSerName val="0"/>
          <c:showPercent val="0"/>
          <c:showBubbleSize val="0"/>
        </c:dLbls>
        <c:gapWidth val="150"/>
        <c:shape val="box"/>
        <c:axId val="382491344"/>
        <c:axId val="299533360"/>
        <c:axId val="0"/>
      </c:bar3DChart>
      <c:catAx>
        <c:axId val="382491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crossAx val="299533360"/>
        <c:crosses val="autoZero"/>
        <c:auto val="1"/>
        <c:lblAlgn val="ctr"/>
        <c:lblOffset val="100"/>
        <c:noMultiLvlLbl val="0"/>
      </c:catAx>
      <c:valAx>
        <c:axId val="2995333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249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latin typeface="Times New Roman" panose="02020603050405020304" pitchFamily="18" charset="0"/>
                <a:cs typeface="Times New Roman" panose="02020603050405020304" pitchFamily="18" charset="0"/>
              </a:rPr>
              <a:t>Русский</a:t>
            </a:r>
            <a:r>
              <a:rPr lang="ru-RU" b="1" baseline="0">
                <a:solidFill>
                  <a:schemeClr val="tx1"/>
                </a:solidFill>
                <a:latin typeface="Times New Roman" panose="02020603050405020304" pitchFamily="18" charset="0"/>
                <a:cs typeface="Times New Roman" panose="02020603050405020304" pitchFamily="18" charset="0"/>
              </a:rPr>
              <a:t> язык</a:t>
            </a:r>
          </a:p>
          <a:p>
            <a:pPr>
              <a:defRPr/>
            </a:pPr>
            <a:r>
              <a:rPr lang="ru-RU" b="1" baseline="0">
                <a:solidFill>
                  <a:schemeClr val="tx1"/>
                </a:solidFill>
                <a:latin typeface="Times New Roman" panose="02020603050405020304" pitchFamily="18" charset="0"/>
                <a:cs typeface="Times New Roman" panose="02020603050405020304" pitchFamily="18" charset="0"/>
              </a:rPr>
              <a:t> 11 классы</a:t>
            </a:r>
            <a:endParaRPr lang="ru-RU" b="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39620228721409823"/>
          <c:y val="3.99500624219725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Успеваемость</c:v>
                </c:pt>
              </c:strCache>
            </c:strRef>
          </c:tx>
          <c:spPr>
            <a:solidFill>
              <a:schemeClr val="accent1"/>
            </a:solidFill>
            <a:ln>
              <a:noFill/>
            </a:ln>
            <a:effectLst/>
            <a:sp3d/>
          </c:spPr>
          <c:invertIfNegative val="0"/>
          <c:dLbls>
            <c:dLbl>
              <c:idx val="0"/>
              <c:layout>
                <c:manualLayout>
                  <c:x val="-1.4285714285714308E-2"/>
                  <c:y val="-5.99250936329588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F2-48E9-AFA2-3FBC3AADDF52}"/>
                </c:ext>
              </c:extLst>
            </c:dLbl>
            <c:dLbl>
              <c:idx val="1"/>
              <c:layout>
                <c:manualLayout>
                  <c:x val="-8.3333333333333332E-3"/>
                  <c:y val="-2.746547131046829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6.4559617547806522E-2"/>
                      <c:h val="7.4831657278795205E-2"/>
                    </c:manualLayout>
                  </c15:layout>
                </c:ext>
                <c:ext xmlns:c16="http://schemas.microsoft.com/office/drawing/2014/chart" uri="{C3380CC4-5D6E-409C-BE32-E72D297353CC}">
                  <c16:uniqueId val="{00000001-65F2-48E9-AFA2-3FBC3AADDF52}"/>
                </c:ext>
              </c:extLst>
            </c:dLbl>
            <c:dLbl>
              <c:idx val="2"/>
              <c:layout>
                <c:manualLayout>
                  <c:x val="-7.1428571428571426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F2-48E9-AFA2-3FBC3AADDF5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Лист1!$B$2:$B$4</c:f>
              <c:numCache>
                <c:formatCode>0%</c:formatCode>
                <c:ptCount val="3"/>
                <c:pt idx="0" formatCode="0.00%">
                  <c:v>1</c:v>
                </c:pt>
                <c:pt idx="1">
                  <c:v>0.98</c:v>
                </c:pt>
                <c:pt idx="2">
                  <c:v>1</c:v>
                </c:pt>
              </c:numCache>
            </c:numRef>
          </c:val>
          <c:extLst>
            <c:ext xmlns:c16="http://schemas.microsoft.com/office/drawing/2014/chart" uri="{C3380CC4-5D6E-409C-BE32-E72D297353CC}">
              <c16:uniqueId val="{00000003-65F2-48E9-AFA2-3FBC3AADDF52}"/>
            </c:ext>
          </c:extLst>
        </c:ser>
        <c:ser>
          <c:idx val="1"/>
          <c:order val="1"/>
          <c:tx>
            <c:strRef>
              <c:f>Лист1!$C$1</c:f>
              <c:strCache>
                <c:ptCount val="1"/>
                <c:pt idx="0">
                  <c:v>Качество</c:v>
                </c:pt>
              </c:strCache>
            </c:strRef>
          </c:tx>
          <c:spPr>
            <a:solidFill>
              <a:schemeClr val="accent2"/>
            </a:solidFill>
            <a:ln>
              <a:noFill/>
            </a:ln>
            <a:effectLst/>
            <a:sp3d/>
          </c:spPr>
          <c:invertIfNegative val="0"/>
          <c:dLbls>
            <c:dLbl>
              <c:idx val="1"/>
              <c:layout>
                <c:manualLayout>
                  <c:x val="4.7619047619047623E-3"/>
                  <c:y val="-2.99625468164794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F2-48E9-AFA2-3FBC3AADDF52}"/>
                </c:ext>
              </c:extLst>
            </c:dLbl>
            <c:dLbl>
              <c:idx val="2"/>
              <c:layout>
                <c:manualLayout>
                  <c:x val="9.5238095238095247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F2-48E9-AFA2-3FBC3AADDF5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Лист1!$C$2:$C$4</c:f>
              <c:numCache>
                <c:formatCode>0.00%</c:formatCode>
                <c:ptCount val="3"/>
                <c:pt idx="0">
                  <c:v>0.94</c:v>
                </c:pt>
                <c:pt idx="1">
                  <c:v>0.76</c:v>
                </c:pt>
                <c:pt idx="2" formatCode="0%">
                  <c:v>0.93200000000000005</c:v>
                </c:pt>
              </c:numCache>
            </c:numRef>
          </c:val>
          <c:extLst>
            <c:ext xmlns:c16="http://schemas.microsoft.com/office/drawing/2014/chart" uri="{C3380CC4-5D6E-409C-BE32-E72D297353CC}">
              <c16:uniqueId val="{00000006-65F2-48E9-AFA2-3FBC3AADDF52}"/>
            </c:ext>
          </c:extLst>
        </c:ser>
        <c:ser>
          <c:idx val="2"/>
          <c:order val="2"/>
          <c:tx>
            <c:strRef>
              <c:f>Лист1!$D$1</c:f>
              <c:strCache>
                <c:ptCount val="1"/>
                <c:pt idx="0">
                  <c:v>Средний балл</c:v>
                </c:pt>
              </c:strCache>
            </c:strRef>
          </c:tx>
          <c:spPr>
            <a:solidFill>
              <a:schemeClr val="accent3"/>
            </a:solidFill>
            <a:ln>
              <a:noFill/>
            </a:ln>
            <a:effectLst/>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F2-48E9-AFA2-3FBC3AADDF52}"/>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F2-48E9-AFA2-3FBC3AADDF52}"/>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F2-48E9-AFA2-3FBC3AADDF5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Лист1!$D$2:$D$4</c:f>
              <c:numCache>
                <c:formatCode>General</c:formatCode>
                <c:ptCount val="3"/>
                <c:pt idx="0">
                  <c:v>4.5999999999999996</c:v>
                </c:pt>
                <c:pt idx="1">
                  <c:v>4.3</c:v>
                </c:pt>
                <c:pt idx="2">
                  <c:v>4.0999999999999996</c:v>
                </c:pt>
              </c:numCache>
            </c:numRef>
          </c:val>
          <c:extLst>
            <c:ext xmlns:c16="http://schemas.microsoft.com/office/drawing/2014/chart" uri="{C3380CC4-5D6E-409C-BE32-E72D297353CC}">
              <c16:uniqueId val="{0000000A-65F2-48E9-AFA2-3FBC3AADDF52}"/>
            </c:ext>
          </c:extLst>
        </c:ser>
        <c:dLbls>
          <c:showLegendKey val="0"/>
          <c:showVal val="0"/>
          <c:showCatName val="0"/>
          <c:showSerName val="0"/>
          <c:showPercent val="0"/>
          <c:showBubbleSize val="0"/>
        </c:dLbls>
        <c:gapWidth val="150"/>
        <c:shape val="box"/>
        <c:axId val="382491344"/>
        <c:axId val="299533360"/>
        <c:axId val="0"/>
      </c:bar3DChart>
      <c:catAx>
        <c:axId val="382491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crossAx val="299533360"/>
        <c:crosses val="autoZero"/>
        <c:auto val="1"/>
        <c:lblAlgn val="ctr"/>
        <c:lblOffset val="100"/>
        <c:noMultiLvlLbl val="0"/>
      </c:catAx>
      <c:valAx>
        <c:axId val="2995333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249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latin typeface="Times New Roman" panose="02020603050405020304" pitchFamily="18" charset="0"/>
                <a:cs typeface="Times New Roman" panose="02020603050405020304" pitchFamily="18" charset="0"/>
              </a:rPr>
              <a:t>Математика </a:t>
            </a:r>
          </a:p>
          <a:p>
            <a:pPr>
              <a:defRPr/>
            </a:pPr>
            <a:r>
              <a:rPr lang="ru-RU" b="1">
                <a:solidFill>
                  <a:schemeClr val="tx1"/>
                </a:solidFill>
                <a:latin typeface="Times New Roman" panose="02020603050405020304" pitchFamily="18" charset="0"/>
                <a:cs typeface="Times New Roman" panose="02020603050405020304" pitchFamily="18" charset="0"/>
              </a:rPr>
              <a:t>11 классы</a:t>
            </a:r>
          </a:p>
        </c:rich>
      </c:tx>
      <c:layout>
        <c:manualLayout>
          <c:xMode val="edge"/>
          <c:yMode val="edge"/>
          <c:x val="0.32715466816647915"/>
          <c:y val="3.99500624219725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Успеваемость</c:v>
                </c:pt>
              </c:strCache>
            </c:strRef>
          </c:tx>
          <c:spPr>
            <a:solidFill>
              <a:schemeClr val="accent1"/>
            </a:solidFill>
            <a:ln>
              <a:noFill/>
            </a:ln>
            <a:effectLst/>
            <a:sp3d/>
          </c:spPr>
          <c:invertIfNegative val="0"/>
          <c:dLbls>
            <c:dLbl>
              <c:idx val="0"/>
              <c:layout>
                <c:manualLayout>
                  <c:x val="-1.4285714285714308E-2"/>
                  <c:y val="-5.99250936329588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E5B-45EB-BA71-D39ACE1DD1A3}"/>
                </c:ext>
              </c:extLst>
            </c:dLbl>
            <c:dLbl>
              <c:idx val="1"/>
              <c:layout>
                <c:manualLayout>
                  <c:x val="-8.3333333333333332E-3"/>
                  <c:y val="-2.746547131046829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6.4559617547806522E-2"/>
                      <c:h val="7.4831657278795205E-2"/>
                    </c:manualLayout>
                  </c15:layout>
                </c:ext>
                <c:ext xmlns:c16="http://schemas.microsoft.com/office/drawing/2014/chart" uri="{C3380CC4-5D6E-409C-BE32-E72D297353CC}">
                  <c16:uniqueId val="{00000001-3E5B-45EB-BA71-D39ACE1DD1A3}"/>
                </c:ext>
              </c:extLst>
            </c:dLbl>
            <c:dLbl>
              <c:idx val="2"/>
              <c:layout>
                <c:manualLayout>
                  <c:x val="-7.1428571428571426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E5B-45EB-BA71-D39ACE1DD1A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Лист1!$B$2:$B$4</c:f>
              <c:numCache>
                <c:formatCode>0%</c:formatCode>
                <c:ptCount val="3"/>
                <c:pt idx="0" formatCode="0.00%">
                  <c:v>0.94779999999999998</c:v>
                </c:pt>
                <c:pt idx="1">
                  <c:v>0.99</c:v>
                </c:pt>
                <c:pt idx="2">
                  <c:v>1</c:v>
                </c:pt>
              </c:numCache>
            </c:numRef>
          </c:val>
          <c:extLst>
            <c:ext xmlns:c16="http://schemas.microsoft.com/office/drawing/2014/chart" uri="{C3380CC4-5D6E-409C-BE32-E72D297353CC}">
              <c16:uniqueId val="{00000003-3E5B-45EB-BA71-D39ACE1DD1A3}"/>
            </c:ext>
          </c:extLst>
        </c:ser>
        <c:ser>
          <c:idx val="1"/>
          <c:order val="1"/>
          <c:tx>
            <c:strRef>
              <c:f>Лист1!$C$1</c:f>
              <c:strCache>
                <c:ptCount val="1"/>
                <c:pt idx="0">
                  <c:v>Качество</c:v>
                </c:pt>
              </c:strCache>
            </c:strRef>
          </c:tx>
          <c:spPr>
            <a:solidFill>
              <a:schemeClr val="accent2"/>
            </a:solidFill>
            <a:ln>
              <a:noFill/>
            </a:ln>
            <a:effectLst/>
            <a:sp3d/>
          </c:spPr>
          <c:invertIfNegative val="0"/>
          <c:dLbls>
            <c:dLbl>
              <c:idx val="0"/>
              <c:layout>
                <c:manualLayout>
                  <c:x val="2.3809523809523812E-3"/>
                  <c:y val="-1.9975031210986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E5B-45EB-BA71-D39ACE1DD1A3}"/>
                </c:ext>
              </c:extLst>
            </c:dLbl>
            <c:dLbl>
              <c:idx val="1"/>
              <c:layout>
                <c:manualLayout>
                  <c:x val="4.7619047619047623E-3"/>
                  <c:y val="-2.99625468164794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E5B-45EB-BA71-D39ACE1DD1A3}"/>
                </c:ext>
              </c:extLst>
            </c:dLbl>
            <c:dLbl>
              <c:idx val="2"/>
              <c:layout>
                <c:manualLayout>
                  <c:x val="9.5238095238095247E-3"/>
                  <c:y val="-1.49812734082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E5B-45EB-BA71-D39ACE1DD1A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Лист1!$C$2:$C$4</c:f>
              <c:numCache>
                <c:formatCode>0.00%</c:formatCode>
                <c:ptCount val="3"/>
                <c:pt idx="0">
                  <c:v>0.88</c:v>
                </c:pt>
                <c:pt idx="1">
                  <c:v>0.91</c:v>
                </c:pt>
                <c:pt idx="2" formatCode="0%">
                  <c:v>0.99299999999999999</c:v>
                </c:pt>
              </c:numCache>
            </c:numRef>
          </c:val>
          <c:extLst>
            <c:ext xmlns:c16="http://schemas.microsoft.com/office/drawing/2014/chart" uri="{C3380CC4-5D6E-409C-BE32-E72D297353CC}">
              <c16:uniqueId val="{00000007-3E5B-45EB-BA71-D39ACE1DD1A3}"/>
            </c:ext>
          </c:extLst>
        </c:ser>
        <c:ser>
          <c:idx val="2"/>
          <c:order val="2"/>
          <c:tx>
            <c:strRef>
              <c:f>Лист1!$D$1</c:f>
              <c:strCache>
                <c:ptCount val="1"/>
                <c:pt idx="0">
                  <c:v>Средний балл</c:v>
                </c:pt>
              </c:strCache>
            </c:strRef>
          </c:tx>
          <c:spPr>
            <a:solidFill>
              <a:schemeClr val="accent3"/>
            </a:solidFill>
            <a:ln>
              <a:noFill/>
            </a:ln>
            <a:effectLst/>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E5B-45EB-BA71-D39ACE1DD1A3}"/>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E5B-45EB-BA71-D39ACE1DD1A3}"/>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E5B-45EB-BA71-D39ACE1DD1A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2021-22 уч.г.</c:v>
                </c:pt>
                <c:pt idx="1">
                  <c:v>2022-23 уч.г.</c:v>
                </c:pt>
                <c:pt idx="2">
                  <c:v>2023-24 уч.г.</c:v>
                </c:pt>
              </c:strCache>
            </c:strRef>
          </c:cat>
          <c:val>
            <c:numRef>
              <c:f>Лист1!$D$2:$D$4</c:f>
              <c:numCache>
                <c:formatCode>General</c:formatCode>
                <c:ptCount val="3"/>
                <c:pt idx="0">
                  <c:v>4.3</c:v>
                </c:pt>
                <c:pt idx="1">
                  <c:v>4.5</c:v>
                </c:pt>
                <c:pt idx="2">
                  <c:v>4.7</c:v>
                </c:pt>
              </c:numCache>
            </c:numRef>
          </c:val>
          <c:extLst>
            <c:ext xmlns:c16="http://schemas.microsoft.com/office/drawing/2014/chart" uri="{C3380CC4-5D6E-409C-BE32-E72D297353CC}">
              <c16:uniqueId val="{0000000B-3E5B-45EB-BA71-D39ACE1DD1A3}"/>
            </c:ext>
          </c:extLst>
        </c:ser>
        <c:dLbls>
          <c:showLegendKey val="0"/>
          <c:showVal val="0"/>
          <c:showCatName val="0"/>
          <c:showSerName val="0"/>
          <c:showPercent val="0"/>
          <c:showBubbleSize val="0"/>
        </c:dLbls>
        <c:gapWidth val="150"/>
        <c:shape val="box"/>
        <c:axId val="382491344"/>
        <c:axId val="299533360"/>
        <c:axId val="0"/>
      </c:bar3DChart>
      <c:catAx>
        <c:axId val="382491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crossAx val="299533360"/>
        <c:crosses val="autoZero"/>
        <c:auto val="1"/>
        <c:lblAlgn val="ctr"/>
        <c:lblOffset val="100"/>
        <c:noMultiLvlLbl val="0"/>
      </c:catAx>
      <c:valAx>
        <c:axId val="2995333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249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a:t>Динамика показателей курсовой подготовки педагогов СОШ г. Буйнакска</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6.8637396507320383E-2"/>
          <c:y val="0.38926664793481314"/>
          <c:w val="0.90489802993319446"/>
          <c:h val="0.46913027414141367"/>
        </c:manualLayout>
      </c:layout>
      <c:barChart>
        <c:barDir val="col"/>
        <c:grouping val="clustered"/>
        <c:varyColors val="0"/>
        <c:ser>
          <c:idx val="0"/>
          <c:order val="0"/>
          <c:spPr>
            <a:solidFill>
              <a:schemeClr val="accent1"/>
            </a:solidFill>
            <a:ln>
              <a:noFill/>
            </a:ln>
            <a:effectLst/>
          </c:spPr>
          <c:invertIfNegative val="0"/>
          <c:cat>
            <c:strRef>
              <c:f>Лист1!$B$1:$D$1</c:f>
              <c:strCache>
                <c:ptCount val="3"/>
                <c:pt idx="0">
                  <c:v>2021-2022</c:v>
                </c:pt>
                <c:pt idx="1">
                  <c:v>2022-2023</c:v>
                </c:pt>
                <c:pt idx="2">
                  <c:v>2023-2024</c:v>
                </c:pt>
              </c:strCache>
            </c:strRef>
          </c:cat>
          <c:val>
            <c:numRef>
              <c:f>Лист1!$B$2:$D$2</c:f>
              <c:numCache>
                <c:formatCode>General</c:formatCode>
                <c:ptCount val="3"/>
                <c:pt idx="0">
                  <c:v>247</c:v>
                </c:pt>
                <c:pt idx="1">
                  <c:v>217</c:v>
                </c:pt>
                <c:pt idx="2">
                  <c:v>327</c:v>
                </c:pt>
              </c:numCache>
            </c:numRef>
          </c:val>
          <c:extLst>
            <c:ext xmlns:c16="http://schemas.microsoft.com/office/drawing/2014/chart" uri="{C3380CC4-5D6E-409C-BE32-E72D297353CC}">
              <c16:uniqueId val="{00000000-08B6-415C-AAD5-11D8D4D8AEFC}"/>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FF0000"/>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ln>
            <a:solidFill>
              <a:srgbClr val="FF0000"/>
            </a:solidFill>
          </a:ln>
        </a:defRPr>
      </a:pPr>
      <a:endParaRPr lang="ru-RU"/>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sz="1400" b="0" i="0" u="none" strike="noStrike" kern="1200" spc="0" baseline="0">
                <a:ln>
                  <a:solidFill>
                    <a:srgbClr val="FF0000"/>
                  </a:solidFill>
                </a:ln>
                <a:solidFill>
                  <a:sysClr val="windowText" lastClr="000000">
                    <a:lumMod val="65000"/>
                    <a:lumOff val="35000"/>
                  </a:sysClr>
                </a:solidFill>
              </a:rPr>
              <a:t>Динамика показателей курсовой подготовки педагогов ДОУ г. Буйнакска</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Лист1!$B$1:$D$1</c:f>
              <c:strCache>
                <c:ptCount val="3"/>
                <c:pt idx="0">
                  <c:v>2021-2022</c:v>
                </c:pt>
                <c:pt idx="1">
                  <c:v>2022-2023</c:v>
                </c:pt>
                <c:pt idx="2">
                  <c:v>2023-2024</c:v>
                </c:pt>
              </c:strCache>
            </c:strRef>
          </c:cat>
          <c:val>
            <c:numRef>
              <c:f>Лист1!$B$2:$D$2</c:f>
              <c:numCache>
                <c:formatCode>General</c:formatCode>
                <c:ptCount val="3"/>
                <c:pt idx="0">
                  <c:v>46</c:v>
                </c:pt>
                <c:pt idx="1">
                  <c:v>28</c:v>
                </c:pt>
                <c:pt idx="2">
                  <c:v>122</c:v>
                </c:pt>
              </c:numCache>
            </c:numRef>
          </c:val>
          <c:extLst>
            <c:ext xmlns:c16="http://schemas.microsoft.com/office/drawing/2014/chart" uri="{C3380CC4-5D6E-409C-BE32-E72D297353CC}">
              <c16:uniqueId val="{00000000-DE5D-4F15-8488-FF44B66745C9}"/>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rgbClr val="4472C4"/>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4472C4"/>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472C4"/>
      </a:solidFill>
      <a:round/>
    </a:ln>
    <a:effectLst/>
  </c:spPr>
  <c:txPr>
    <a:bodyPr/>
    <a:lstStyle/>
    <a:p>
      <a:pPr>
        <a:defRPr>
          <a:ln w="9525">
            <a:solidFill>
              <a:schemeClr val="accent1"/>
            </a:solidFill>
          </a:ln>
        </a:defRPr>
      </a:pPr>
      <a:endParaRPr lang="ru-RU"/>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400" b="0" i="0" u="none" strike="noStrike" kern="1200" spc="0" baseline="0">
                <a:ln>
                  <a:solidFill>
                    <a:srgbClr val="FF0000"/>
                  </a:solidFill>
                </a:ln>
                <a:solidFill>
                  <a:sysClr val="windowText" lastClr="000000">
                    <a:lumMod val="65000"/>
                    <a:lumOff val="35000"/>
                  </a:sysClr>
                </a:solidFill>
              </a:rPr>
              <a:t>Динамика показателей курсовой подготовки педагогов УДО г. Буйнакска</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Лист1!$B$1:$D$1</c:f>
              <c:strCache>
                <c:ptCount val="3"/>
                <c:pt idx="0">
                  <c:v>2021-2022</c:v>
                </c:pt>
                <c:pt idx="1">
                  <c:v>2022-2023</c:v>
                </c:pt>
                <c:pt idx="2">
                  <c:v>2023-2024</c:v>
                </c:pt>
              </c:strCache>
            </c:strRef>
          </c:cat>
          <c:val>
            <c:numRef>
              <c:f>Лист1!$B$2:$D$2</c:f>
              <c:numCache>
                <c:formatCode>General</c:formatCode>
                <c:ptCount val="3"/>
                <c:pt idx="0">
                  <c:v>6</c:v>
                </c:pt>
                <c:pt idx="1">
                  <c:v>0</c:v>
                </c:pt>
                <c:pt idx="2">
                  <c:v>10</c:v>
                </c:pt>
              </c:numCache>
            </c:numRef>
          </c:val>
          <c:extLst>
            <c:ext xmlns:c16="http://schemas.microsoft.com/office/drawing/2014/chart" uri="{C3380CC4-5D6E-409C-BE32-E72D297353CC}">
              <c16:uniqueId val="{00000000-2C33-489E-84DB-41F178A037D4}"/>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w="9525" cap="sq">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4472C4"/>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472C4"/>
      </a:solidFill>
      <a:round/>
    </a:ln>
    <a:effectLst/>
  </c:spPr>
  <c:txPr>
    <a:bodyPr/>
    <a:lstStyle/>
    <a:p>
      <a:pPr>
        <a:defRPr/>
      </a:pPr>
      <a:endParaRPr lang="ru-RU"/>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ln cap="sq">
                  <a:solidFill>
                    <a:schemeClr val="accent1"/>
                  </a:solidFill>
                  <a:bevel/>
                </a:ln>
                <a:solidFill>
                  <a:srgbClr val="FF0000"/>
                </a:solidFill>
                <a:latin typeface="+mn-lt"/>
                <a:ea typeface="+mn-ea"/>
                <a:cs typeface="+mn-cs"/>
              </a:defRPr>
            </a:pPr>
            <a:r>
              <a:rPr lang="ru-RU" sz="1400" b="1" i="0" u="none" strike="noStrike" kern="1200" baseline="0">
                <a:ln cap="sq">
                  <a:solidFill>
                    <a:srgbClr val="FF0000"/>
                  </a:solidFill>
                  <a:bevel/>
                </a:ln>
                <a:solidFill>
                  <a:sysClr val="windowText" lastClr="000000"/>
                </a:solidFill>
                <a:latin typeface="Times New Roman" panose="02020603050405020304" pitchFamily="18" charset="0"/>
                <a:cs typeface="Times New Roman" panose="02020603050405020304" pitchFamily="18" charset="0"/>
              </a:rPr>
              <a:t>Количество педагогов,  имеющих квалификационную категорию  чел</a:t>
            </a:r>
            <a:r>
              <a:rPr lang="ru-RU" sz="1400" b="1" i="0" u="none" strike="noStrike" kern="1200" baseline="0">
                <a:ln cap="sq">
                  <a:solidFill>
                    <a:srgbClr val="FF0000"/>
                  </a:solidFill>
                  <a:bevel/>
                </a:ln>
                <a:solidFill>
                  <a:srgbClr val="FF0000"/>
                </a:solidFill>
                <a:latin typeface="Times New Roman" panose="02020603050405020304" pitchFamily="18" charset="0"/>
                <a:cs typeface="Times New Roman" panose="02020603050405020304" pitchFamily="18" charset="0"/>
              </a:rPr>
              <a:t>.</a:t>
            </a:r>
          </a:p>
          <a:p>
            <a:pPr marL="0" marR="0" lvl="0" indent="0" algn="ctr" defTabSz="914400" rtl="0" eaLnBrk="1" fontAlgn="auto" latinLnBrk="0" hangingPunct="1">
              <a:lnSpc>
                <a:spcPct val="100000"/>
              </a:lnSpc>
              <a:spcBef>
                <a:spcPts val="0"/>
              </a:spcBef>
              <a:spcAft>
                <a:spcPts val="0"/>
              </a:spcAft>
              <a:buClrTx/>
              <a:buSzTx/>
              <a:buFontTx/>
              <a:buNone/>
              <a:tabLst/>
              <a:defRPr>
                <a:ln cap="sq">
                  <a:solidFill>
                    <a:schemeClr val="accent1"/>
                  </a:solidFill>
                  <a:bevel/>
                </a:ln>
                <a:solidFill>
                  <a:srgbClr val="FF0000"/>
                </a:solidFill>
              </a:defRPr>
            </a:pPr>
            <a:endParaRPr lang="ru-RU">
              <a:ln cap="sq">
                <a:solidFill>
                  <a:schemeClr val="accent1"/>
                </a:solidFill>
                <a:bevel/>
              </a:ln>
              <a:solidFill>
                <a:srgbClr val="FF0000"/>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ln cap="sq">
                <a:solidFill>
                  <a:schemeClr val="accent1"/>
                </a:solidFill>
                <a:bevel/>
              </a:ln>
              <a:solidFill>
                <a:srgbClr val="FF0000"/>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Лист1!$N$3:$P$3</c:f>
              <c:strCache>
                <c:ptCount val="3"/>
                <c:pt idx="0">
                  <c:v>2021-2022</c:v>
                </c:pt>
                <c:pt idx="1">
                  <c:v>2022-2023</c:v>
                </c:pt>
                <c:pt idx="2">
                  <c:v>2023-2024</c:v>
                </c:pt>
              </c:strCache>
            </c:strRef>
          </c:cat>
          <c:val>
            <c:numRef>
              <c:f>Лист1!$N$4:$P$4</c:f>
              <c:numCache>
                <c:formatCode>General</c:formatCode>
                <c:ptCount val="3"/>
                <c:pt idx="0">
                  <c:v>386</c:v>
                </c:pt>
                <c:pt idx="1">
                  <c:v>384</c:v>
                </c:pt>
                <c:pt idx="2">
                  <c:v>345</c:v>
                </c:pt>
              </c:numCache>
            </c:numRef>
          </c:val>
          <c:extLst>
            <c:ext xmlns:c16="http://schemas.microsoft.com/office/drawing/2014/chart" uri="{C3380CC4-5D6E-409C-BE32-E72D297353CC}">
              <c16:uniqueId val="{00000000-6278-45B6-B0FF-9911062C2D59}"/>
            </c:ext>
          </c:extLst>
        </c:ser>
        <c:dLbls>
          <c:showLegendKey val="0"/>
          <c:showVal val="0"/>
          <c:showCatName val="0"/>
          <c:showSerName val="0"/>
          <c:showPercent val="0"/>
          <c:showBubbleSize val="0"/>
        </c:dLbls>
        <c:gapWidth val="219"/>
        <c:overlap val="-27"/>
        <c:axId val="356436352"/>
        <c:axId val="356437072"/>
      </c:barChart>
      <c:catAx>
        <c:axId val="35643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rgbClr val="FF0000"/>
                </a:solidFill>
                <a:latin typeface="+mn-lt"/>
                <a:ea typeface="+mn-ea"/>
                <a:cs typeface="+mn-cs"/>
              </a:defRPr>
            </a:pPr>
            <a:endParaRPr lang="ru-RU"/>
          </a:p>
        </c:txPr>
        <c:crossAx val="356437072"/>
        <c:crosses val="autoZero"/>
        <c:auto val="1"/>
        <c:lblAlgn val="ctr"/>
        <c:lblOffset val="100"/>
        <c:noMultiLvlLbl val="0"/>
      </c:catAx>
      <c:valAx>
        <c:axId val="356437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5643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itchFamily="18" charset="0"/>
                <a:cs typeface="Times New Roman" pitchFamily="18" charset="0"/>
              </a:rPr>
              <a:t>Рейтинг ОО по итогам муниципального этапа ВсОШ за 4 года.</a:t>
            </a:r>
          </a:p>
        </c:rich>
      </c:tx>
      <c:overlay val="0"/>
    </c:title>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69</c:v>
                </c:pt>
                <c:pt idx="1">
                  <c:v>144</c:v>
                </c:pt>
                <c:pt idx="2">
                  <c:v>125</c:v>
                </c:pt>
                <c:pt idx="3">
                  <c:v>70</c:v>
                </c:pt>
                <c:pt idx="4">
                  <c:v>95</c:v>
                </c:pt>
                <c:pt idx="5">
                  <c:v>49</c:v>
                </c:pt>
                <c:pt idx="6">
                  <c:v>41</c:v>
                </c:pt>
                <c:pt idx="7">
                  <c:v>17</c:v>
                </c:pt>
                <c:pt idx="8">
                  <c:v>205</c:v>
                </c:pt>
                <c:pt idx="9">
                  <c:v>76</c:v>
                </c:pt>
                <c:pt idx="10">
                  <c:v>4</c:v>
                </c:pt>
              </c:numCache>
            </c:numRef>
          </c:val>
          <c:extLst>
            <c:ext xmlns:c16="http://schemas.microsoft.com/office/drawing/2014/chart" uri="{C3380CC4-5D6E-409C-BE32-E72D297353CC}">
              <c16:uniqueId val="{00000000-7CE9-42F6-BFB1-9FEA08ACB379}"/>
            </c:ext>
          </c:extLst>
        </c:ser>
        <c:ser>
          <c:idx val="1"/>
          <c:order val="1"/>
          <c:tx>
            <c:strRef>
              <c:f>Лист1!$C$1</c:f>
              <c:strCache>
                <c:ptCount val="1"/>
                <c:pt idx="0">
                  <c:v>2021/22</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70</c:v>
                </c:pt>
                <c:pt idx="1">
                  <c:v>78</c:v>
                </c:pt>
                <c:pt idx="2">
                  <c:v>164</c:v>
                </c:pt>
                <c:pt idx="3">
                  <c:v>61</c:v>
                </c:pt>
                <c:pt idx="4">
                  <c:v>78</c:v>
                </c:pt>
                <c:pt idx="5">
                  <c:v>4</c:v>
                </c:pt>
                <c:pt idx="6">
                  <c:v>14</c:v>
                </c:pt>
                <c:pt idx="7">
                  <c:v>16</c:v>
                </c:pt>
                <c:pt idx="8">
                  <c:v>175</c:v>
                </c:pt>
                <c:pt idx="9">
                  <c:v>108</c:v>
                </c:pt>
                <c:pt idx="10">
                  <c:v>3</c:v>
                </c:pt>
              </c:numCache>
            </c:numRef>
          </c:val>
          <c:extLst>
            <c:ext xmlns:c16="http://schemas.microsoft.com/office/drawing/2014/chart" uri="{C3380CC4-5D6E-409C-BE32-E72D297353CC}">
              <c16:uniqueId val="{00000001-7CE9-42F6-BFB1-9FEA08ACB379}"/>
            </c:ext>
          </c:extLst>
        </c:ser>
        <c:ser>
          <c:idx val="2"/>
          <c:order val="2"/>
          <c:tx>
            <c:strRef>
              <c:f>Лист1!$D$1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80</c:v>
                </c:pt>
                <c:pt idx="1">
                  <c:v>69</c:v>
                </c:pt>
                <c:pt idx="2">
                  <c:v>157</c:v>
                </c:pt>
                <c:pt idx="3">
                  <c:v>66</c:v>
                </c:pt>
                <c:pt idx="4">
                  <c:v>81</c:v>
                </c:pt>
                <c:pt idx="5">
                  <c:v>14</c:v>
                </c:pt>
                <c:pt idx="6">
                  <c:v>33</c:v>
                </c:pt>
                <c:pt idx="7">
                  <c:v>19</c:v>
                </c:pt>
                <c:pt idx="8">
                  <c:v>96</c:v>
                </c:pt>
                <c:pt idx="9">
                  <c:v>98</c:v>
                </c:pt>
                <c:pt idx="10">
                  <c:v>16</c:v>
                </c:pt>
              </c:numCache>
            </c:numRef>
          </c:val>
          <c:extLst>
            <c:ext xmlns:c16="http://schemas.microsoft.com/office/drawing/2014/chart" uri="{C3380CC4-5D6E-409C-BE32-E72D297353CC}">
              <c16:uniqueId val="{00000002-7CE9-42F6-BFB1-9FEA08ACB379}"/>
            </c:ext>
          </c:extLst>
        </c:ser>
        <c:ser>
          <c:idx val="3"/>
          <c:order val="3"/>
          <c:tx>
            <c:strRef>
              <c:f>Лист1!$E$1</c:f>
              <c:strCache>
                <c:ptCount val="1"/>
                <c:pt idx="0">
                  <c:v>2023/2024</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Лист1!$E$2:$E$12</c:f>
              <c:numCache>
                <c:formatCode>General</c:formatCode>
                <c:ptCount val="11"/>
                <c:pt idx="0">
                  <c:v>74</c:v>
                </c:pt>
                <c:pt idx="1">
                  <c:v>64</c:v>
                </c:pt>
                <c:pt idx="2">
                  <c:v>163</c:v>
                </c:pt>
                <c:pt idx="3">
                  <c:v>78</c:v>
                </c:pt>
                <c:pt idx="4">
                  <c:v>105</c:v>
                </c:pt>
                <c:pt idx="5">
                  <c:v>29</c:v>
                </c:pt>
                <c:pt idx="6">
                  <c:v>62</c:v>
                </c:pt>
                <c:pt idx="7">
                  <c:v>19</c:v>
                </c:pt>
                <c:pt idx="8">
                  <c:v>105</c:v>
                </c:pt>
                <c:pt idx="9">
                  <c:v>95</c:v>
                </c:pt>
                <c:pt idx="10">
                  <c:v>34</c:v>
                </c:pt>
              </c:numCache>
            </c:numRef>
          </c:val>
          <c:extLst>
            <c:ext xmlns:c16="http://schemas.microsoft.com/office/drawing/2014/chart" uri="{C3380CC4-5D6E-409C-BE32-E72D297353CC}">
              <c16:uniqueId val="{00000003-7CE9-42F6-BFB1-9FEA08ACB379}"/>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64604075928811"/>
          <c:y val="0.11892344555639368"/>
          <c:w val="0.87635453335361335"/>
          <c:h val="0.72077642454549529"/>
        </c:manualLayout>
      </c:layout>
      <c:barChart>
        <c:barDir val="col"/>
        <c:grouping val="clustered"/>
        <c:varyColors val="0"/>
        <c:ser>
          <c:idx val="0"/>
          <c:order val="0"/>
          <c:tx>
            <c:strRef>
              <c:f>Лист1!$B$1</c:f>
              <c:strCache>
                <c:ptCount val="1"/>
                <c:pt idx="0">
                  <c:v>2020-20213</c:v>
                </c:pt>
              </c:strCache>
            </c:strRef>
          </c:tx>
          <c:invertIfNegative val="0"/>
          <c:cat>
            <c:strRef>
              <c:f>Лист1!$A$2:$A$7</c:f>
              <c:strCache>
                <c:ptCount val="6"/>
                <c:pt idx="0">
                  <c:v>приняли участие</c:v>
                </c:pt>
                <c:pt idx="1">
                  <c:v>победители и призёры</c:v>
                </c:pt>
                <c:pt idx="2">
                  <c:v>1 место</c:v>
                </c:pt>
                <c:pt idx="3">
                  <c:v>2 место</c:v>
                </c:pt>
                <c:pt idx="4">
                  <c:v>3 место</c:v>
                </c:pt>
                <c:pt idx="5">
                  <c:v>РД</c:v>
                </c:pt>
              </c:strCache>
            </c:strRef>
          </c:cat>
          <c:val>
            <c:numRef>
              <c:f>Лист1!$B$2:$B$7</c:f>
              <c:numCache>
                <c:formatCode>General</c:formatCode>
                <c:ptCount val="6"/>
                <c:pt idx="0">
                  <c:v>2700</c:v>
                </c:pt>
                <c:pt idx="1">
                  <c:v>916</c:v>
                </c:pt>
                <c:pt idx="2">
                  <c:v>168</c:v>
                </c:pt>
                <c:pt idx="3">
                  <c:v>266</c:v>
                </c:pt>
                <c:pt idx="4">
                  <c:v>482</c:v>
                </c:pt>
                <c:pt idx="5">
                  <c:v>10</c:v>
                </c:pt>
              </c:numCache>
            </c:numRef>
          </c:val>
          <c:extLst>
            <c:ext xmlns:c16="http://schemas.microsoft.com/office/drawing/2014/chart" uri="{C3380CC4-5D6E-409C-BE32-E72D297353CC}">
              <c16:uniqueId val="{00000000-8A78-4534-8A5D-8F63AB961B38}"/>
            </c:ext>
          </c:extLst>
        </c:ser>
        <c:ser>
          <c:idx val="1"/>
          <c:order val="1"/>
          <c:tx>
            <c:strRef>
              <c:f>Лист1!$C$1</c:f>
              <c:strCache>
                <c:ptCount val="1"/>
                <c:pt idx="0">
                  <c:v>2021- 20224</c:v>
                </c:pt>
              </c:strCache>
            </c:strRef>
          </c:tx>
          <c:invertIfNegative val="0"/>
          <c:cat>
            <c:strRef>
              <c:f>Лист1!$A$2:$A$7</c:f>
              <c:strCache>
                <c:ptCount val="6"/>
                <c:pt idx="0">
                  <c:v>приняли участие</c:v>
                </c:pt>
                <c:pt idx="1">
                  <c:v>победители и призёры</c:v>
                </c:pt>
                <c:pt idx="2">
                  <c:v>1 место</c:v>
                </c:pt>
                <c:pt idx="3">
                  <c:v>2 место</c:v>
                </c:pt>
                <c:pt idx="4">
                  <c:v>3 место</c:v>
                </c:pt>
                <c:pt idx="5">
                  <c:v>РД</c:v>
                </c:pt>
              </c:strCache>
            </c:strRef>
          </c:cat>
          <c:val>
            <c:numRef>
              <c:f>Лист1!$C$2:$C$7</c:f>
              <c:numCache>
                <c:formatCode>General</c:formatCode>
                <c:ptCount val="6"/>
                <c:pt idx="0">
                  <c:v>1985</c:v>
                </c:pt>
                <c:pt idx="1">
                  <c:v>770</c:v>
                </c:pt>
                <c:pt idx="2">
                  <c:v>177</c:v>
                </c:pt>
                <c:pt idx="3">
                  <c:v>223</c:v>
                </c:pt>
                <c:pt idx="4">
                  <c:v>370</c:v>
                </c:pt>
                <c:pt idx="5">
                  <c:v>12</c:v>
                </c:pt>
              </c:numCache>
            </c:numRef>
          </c:val>
          <c:extLst>
            <c:ext xmlns:c16="http://schemas.microsoft.com/office/drawing/2014/chart" uri="{C3380CC4-5D6E-409C-BE32-E72D297353CC}">
              <c16:uniqueId val="{00000001-8A78-4534-8A5D-8F63AB961B38}"/>
            </c:ext>
          </c:extLst>
        </c:ser>
        <c:ser>
          <c:idx val="2"/>
          <c:order val="2"/>
          <c:tx>
            <c:strRef>
              <c:f>Лист1!$D$1</c:f>
              <c:strCache>
                <c:ptCount val="1"/>
                <c:pt idx="0">
                  <c:v>2022- 2023</c:v>
                </c:pt>
              </c:strCache>
            </c:strRef>
          </c:tx>
          <c:invertIfNegative val="0"/>
          <c:cat>
            <c:strRef>
              <c:f>Лист1!$A$2:$A$7</c:f>
              <c:strCache>
                <c:ptCount val="6"/>
                <c:pt idx="0">
                  <c:v>приняли участие</c:v>
                </c:pt>
                <c:pt idx="1">
                  <c:v>победители и призёры</c:v>
                </c:pt>
                <c:pt idx="2">
                  <c:v>1 место</c:v>
                </c:pt>
                <c:pt idx="3">
                  <c:v>2 место</c:v>
                </c:pt>
                <c:pt idx="4">
                  <c:v>3 место</c:v>
                </c:pt>
                <c:pt idx="5">
                  <c:v>РД</c:v>
                </c:pt>
              </c:strCache>
            </c:strRef>
          </c:cat>
          <c:val>
            <c:numRef>
              <c:f>Лист1!$D$2:$D$7</c:f>
              <c:numCache>
                <c:formatCode>General</c:formatCode>
                <c:ptCount val="6"/>
                <c:pt idx="0">
                  <c:v>2020</c:v>
                </c:pt>
                <c:pt idx="1">
                  <c:v>745</c:v>
                </c:pt>
                <c:pt idx="2">
                  <c:v>123</c:v>
                </c:pt>
                <c:pt idx="3">
                  <c:v>214</c:v>
                </c:pt>
                <c:pt idx="4">
                  <c:v>408</c:v>
                </c:pt>
                <c:pt idx="5">
                  <c:v>12</c:v>
                </c:pt>
              </c:numCache>
            </c:numRef>
          </c:val>
          <c:extLst>
            <c:ext xmlns:c16="http://schemas.microsoft.com/office/drawing/2014/chart" uri="{C3380CC4-5D6E-409C-BE32-E72D297353CC}">
              <c16:uniqueId val="{00000002-8A78-4534-8A5D-8F63AB961B38}"/>
            </c:ext>
          </c:extLst>
        </c:ser>
        <c:ser>
          <c:idx val="3"/>
          <c:order val="3"/>
          <c:tx>
            <c:strRef>
              <c:f>Лист1!$E$1</c:f>
              <c:strCache>
                <c:ptCount val="1"/>
                <c:pt idx="0">
                  <c:v>2023-2024</c:v>
                </c:pt>
              </c:strCache>
            </c:strRef>
          </c:tx>
          <c:invertIfNegative val="0"/>
          <c:cat>
            <c:strRef>
              <c:f>Лист1!$A$2:$A$7</c:f>
              <c:strCache>
                <c:ptCount val="6"/>
                <c:pt idx="0">
                  <c:v>приняли участие</c:v>
                </c:pt>
                <c:pt idx="1">
                  <c:v>победители и призёры</c:v>
                </c:pt>
                <c:pt idx="2">
                  <c:v>1 место</c:v>
                </c:pt>
                <c:pt idx="3">
                  <c:v>2 место</c:v>
                </c:pt>
                <c:pt idx="4">
                  <c:v>3 место</c:v>
                </c:pt>
                <c:pt idx="5">
                  <c:v>РД</c:v>
                </c:pt>
              </c:strCache>
            </c:strRef>
          </c:cat>
          <c:val>
            <c:numRef>
              <c:f>Лист1!$E$2:$E$7</c:f>
              <c:numCache>
                <c:formatCode>General</c:formatCode>
                <c:ptCount val="6"/>
                <c:pt idx="0">
                  <c:v>2195</c:v>
                </c:pt>
                <c:pt idx="1">
                  <c:v>850</c:v>
                </c:pt>
                <c:pt idx="2">
                  <c:v>149</c:v>
                </c:pt>
                <c:pt idx="3">
                  <c:v>295</c:v>
                </c:pt>
                <c:pt idx="4">
                  <c:v>406</c:v>
                </c:pt>
                <c:pt idx="5">
                  <c:v>15</c:v>
                </c:pt>
              </c:numCache>
            </c:numRef>
          </c:val>
          <c:extLst>
            <c:ext xmlns:c16="http://schemas.microsoft.com/office/drawing/2014/chart" uri="{C3380CC4-5D6E-409C-BE32-E72D297353CC}">
              <c16:uniqueId val="{00000003-8A78-4534-8A5D-8F63AB961B38}"/>
            </c:ext>
          </c:extLst>
        </c:ser>
        <c:dLbls>
          <c:showLegendKey val="0"/>
          <c:showVal val="0"/>
          <c:showCatName val="0"/>
          <c:showSerName val="0"/>
          <c:showPercent val="0"/>
          <c:showBubbleSize val="0"/>
        </c:dLbls>
        <c:gapWidth val="150"/>
        <c:axId val="323822080"/>
        <c:axId val="338396864"/>
      </c:barChart>
      <c:catAx>
        <c:axId val="323822080"/>
        <c:scaling>
          <c:orientation val="minMax"/>
        </c:scaling>
        <c:delete val="0"/>
        <c:axPos val="b"/>
        <c:numFmt formatCode="General" sourceLinked="0"/>
        <c:majorTickMark val="none"/>
        <c:minorTickMark val="none"/>
        <c:tickLblPos val="nextTo"/>
        <c:crossAx val="338396864"/>
        <c:crosses val="autoZero"/>
        <c:auto val="1"/>
        <c:lblAlgn val="ctr"/>
        <c:lblOffset val="100"/>
        <c:noMultiLvlLbl val="0"/>
      </c:catAx>
      <c:valAx>
        <c:axId val="338396864"/>
        <c:scaling>
          <c:orientation val="minMax"/>
        </c:scaling>
        <c:delete val="0"/>
        <c:axPos val="l"/>
        <c:majorGridlines/>
        <c:numFmt formatCode="General" sourceLinked="1"/>
        <c:majorTickMark val="none"/>
        <c:minorTickMark val="none"/>
        <c:tickLblPos val="nextTo"/>
        <c:crossAx val="32382208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6460407592882"/>
          <c:y val="0.11892344555639374"/>
          <c:w val="0.87635453335361391"/>
          <c:h val="0.72077642454549595"/>
        </c:manualLayout>
      </c:layout>
      <c:barChart>
        <c:barDir val="col"/>
        <c:grouping val="clustered"/>
        <c:varyColors val="0"/>
        <c:ser>
          <c:idx val="0"/>
          <c:order val="0"/>
          <c:tx>
            <c:strRef>
              <c:f>Лист1!$B$1</c:f>
              <c:strCache>
                <c:ptCount val="1"/>
                <c:pt idx="0">
                  <c:v>2020-2021</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Лист1!$B$2:$B$5</c:f>
              <c:numCache>
                <c:formatCode>General</c:formatCode>
                <c:ptCount val="4"/>
                <c:pt idx="0">
                  <c:v>44</c:v>
                </c:pt>
                <c:pt idx="1">
                  <c:v>10</c:v>
                </c:pt>
                <c:pt idx="2">
                  <c:v>3</c:v>
                </c:pt>
                <c:pt idx="3">
                  <c:v>7</c:v>
                </c:pt>
              </c:numCache>
            </c:numRef>
          </c:val>
          <c:extLst>
            <c:ext xmlns:c16="http://schemas.microsoft.com/office/drawing/2014/chart" uri="{C3380CC4-5D6E-409C-BE32-E72D297353CC}">
              <c16:uniqueId val="{00000000-B272-4E4E-A040-5382F1CB53A4}"/>
            </c:ext>
          </c:extLst>
        </c:ser>
        <c:ser>
          <c:idx val="1"/>
          <c:order val="1"/>
          <c:tx>
            <c:strRef>
              <c:f>Лист1!$C$1</c:f>
              <c:strCache>
                <c:ptCount val="1"/>
                <c:pt idx="0">
                  <c:v>2021 -2022</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Лист1!$C$2:$C$5</c:f>
              <c:numCache>
                <c:formatCode>General</c:formatCode>
                <c:ptCount val="4"/>
                <c:pt idx="0">
                  <c:v>112</c:v>
                </c:pt>
                <c:pt idx="1">
                  <c:v>12</c:v>
                </c:pt>
                <c:pt idx="2">
                  <c:v>1</c:v>
                </c:pt>
                <c:pt idx="3">
                  <c:v>11</c:v>
                </c:pt>
              </c:numCache>
            </c:numRef>
          </c:val>
          <c:extLst>
            <c:ext xmlns:c16="http://schemas.microsoft.com/office/drawing/2014/chart" uri="{C3380CC4-5D6E-409C-BE32-E72D297353CC}">
              <c16:uniqueId val="{00000001-B272-4E4E-A040-5382F1CB53A4}"/>
            </c:ext>
          </c:extLst>
        </c:ser>
        <c:ser>
          <c:idx val="2"/>
          <c:order val="2"/>
          <c:tx>
            <c:strRef>
              <c:f>Лист1!$D$1</c:f>
              <c:strCache>
                <c:ptCount val="1"/>
                <c:pt idx="0">
                  <c:v>2022 -2023</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Лист1!$D$2:$D$5</c:f>
              <c:numCache>
                <c:formatCode>General</c:formatCode>
                <c:ptCount val="4"/>
                <c:pt idx="0">
                  <c:v>99</c:v>
                </c:pt>
                <c:pt idx="1">
                  <c:v>9</c:v>
                </c:pt>
                <c:pt idx="2">
                  <c:v>3</c:v>
                </c:pt>
                <c:pt idx="3">
                  <c:v>6</c:v>
                </c:pt>
              </c:numCache>
            </c:numRef>
          </c:val>
          <c:extLst>
            <c:ext xmlns:c16="http://schemas.microsoft.com/office/drawing/2014/chart" uri="{C3380CC4-5D6E-409C-BE32-E72D297353CC}">
              <c16:uniqueId val="{00000002-B272-4E4E-A040-5382F1CB53A4}"/>
            </c:ext>
          </c:extLst>
        </c:ser>
        <c:ser>
          <c:idx val="3"/>
          <c:order val="3"/>
          <c:tx>
            <c:strRef>
              <c:f>Лист1!$E$1</c:f>
              <c:strCache>
                <c:ptCount val="1"/>
                <c:pt idx="0">
                  <c:v>2023-2024</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Лист1!$E$2:$E$5</c:f>
              <c:numCache>
                <c:formatCode>General</c:formatCode>
                <c:ptCount val="4"/>
                <c:pt idx="0">
                  <c:v>163</c:v>
                </c:pt>
                <c:pt idx="1">
                  <c:v>15</c:v>
                </c:pt>
                <c:pt idx="2">
                  <c:v>1</c:v>
                </c:pt>
                <c:pt idx="3">
                  <c:v>14</c:v>
                </c:pt>
              </c:numCache>
            </c:numRef>
          </c:val>
          <c:extLst>
            <c:ext xmlns:c16="http://schemas.microsoft.com/office/drawing/2014/chart" uri="{C3380CC4-5D6E-409C-BE32-E72D297353CC}">
              <c16:uniqueId val="{00000003-B272-4E4E-A040-5382F1CB53A4}"/>
            </c:ext>
          </c:extLst>
        </c:ser>
        <c:dLbls>
          <c:showLegendKey val="0"/>
          <c:showVal val="0"/>
          <c:showCatName val="0"/>
          <c:showSerName val="0"/>
          <c:showPercent val="0"/>
          <c:showBubbleSize val="0"/>
        </c:dLbls>
        <c:gapWidth val="150"/>
        <c:axId val="171442688"/>
        <c:axId val="151898368"/>
      </c:barChart>
      <c:catAx>
        <c:axId val="171442688"/>
        <c:scaling>
          <c:orientation val="minMax"/>
        </c:scaling>
        <c:delete val="0"/>
        <c:axPos val="b"/>
        <c:numFmt formatCode="General" sourceLinked="0"/>
        <c:majorTickMark val="none"/>
        <c:minorTickMark val="none"/>
        <c:tickLblPos val="nextTo"/>
        <c:crossAx val="151898368"/>
        <c:crosses val="autoZero"/>
        <c:auto val="1"/>
        <c:lblAlgn val="ctr"/>
        <c:lblOffset val="100"/>
        <c:noMultiLvlLbl val="0"/>
      </c:catAx>
      <c:valAx>
        <c:axId val="151898368"/>
        <c:scaling>
          <c:orientation val="minMax"/>
        </c:scaling>
        <c:delete val="0"/>
        <c:axPos val="l"/>
        <c:majorGridlines/>
        <c:numFmt formatCode="General" sourceLinked="1"/>
        <c:majorTickMark val="none"/>
        <c:minorTickMark val="none"/>
        <c:tickLblPos val="nextTo"/>
        <c:crossAx val="171442688"/>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44038827200515"/>
          <c:y val="3.8452149891046783E-2"/>
          <c:w val="0.89671796400190917"/>
          <c:h val="0.45816856408042239"/>
        </c:manualLayout>
      </c:layout>
      <c:barChart>
        <c:barDir val="col"/>
        <c:grouping val="clustered"/>
        <c:varyColors val="0"/>
        <c:ser>
          <c:idx val="0"/>
          <c:order val="0"/>
          <c:tx>
            <c:strRef>
              <c:f>Лист1!$B$1</c:f>
              <c:strCache>
                <c:ptCount val="1"/>
                <c:pt idx="0">
                  <c:v>Олимпиада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General</c:formatCode>
                <c:ptCount val="5"/>
                <c:pt idx="0">
                  <c:v>2019</c:v>
                </c:pt>
                <c:pt idx="1">
                  <c:v>2020</c:v>
                </c:pt>
                <c:pt idx="2">
                  <c:v>2021</c:v>
                </c:pt>
                <c:pt idx="3">
                  <c:v>2022</c:v>
                </c:pt>
                <c:pt idx="4">
                  <c:v>2023</c:v>
                </c:pt>
              </c:numCache>
            </c:numRef>
          </c:cat>
          <c:val>
            <c:numRef>
              <c:f>Лист1!$B$2:$B$6</c:f>
              <c:numCache>
                <c:formatCode>General</c:formatCode>
                <c:ptCount val="5"/>
                <c:pt idx="0">
                  <c:v>0</c:v>
                </c:pt>
                <c:pt idx="1">
                  <c:v>2</c:v>
                </c:pt>
                <c:pt idx="2">
                  <c:v>1</c:v>
                </c:pt>
                <c:pt idx="3">
                  <c:v>3</c:v>
                </c:pt>
                <c:pt idx="4">
                  <c:v>1</c:v>
                </c:pt>
              </c:numCache>
            </c:numRef>
          </c:val>
          <c:extLst>
            <c:ext xmlns:c16="http://schemas.microsoft.com/office/drawing/2014/chart" uri="{C3380CC4-5D6E-409C-BE32-E72D297353CC}">
              <c16:uniqueId val="{00000000-0AAA-4507-A231-DD21EB4EC345}"/>
            </c:ext>
          </c:extLst>
        </c:ser>
        <c:dLbls>
          <c:showLegendKey val="0"/>
          <c:showVal val="1"/>
          <c:showCatName val="0"/>
          <c:showSerName val="0"/>
          <c:showPercent val="0"/>
          <c:showBubbleSize val="0"/>
        </c:dLbls>
        <c:gapWidth val="75"/>
        <c:axId val="129602560"/>
        <c:axId val="167526400"/>
      </c:barChart>
      <c:catAx>
        <c:axId val="129602560"/>
        <c:scaling>
          <c:orientation val="minMax"/>
        </c:scaling>
        <c:delete val="0"/>
        <c:axPos val="b"/>
        <c:numFmt formatCode="General" sourceLinked="1"/>
        <c:majorTickMark val="out"/>
        <c:minorTickMark val="none"/>
        <c:tickLblPos val="nextTo"/>
        <c:crossAx val="167526400"/>
        <c:crosses val="autoZero"/>
        <c:auto val="1"/>
        <c:lblAlgn val="ctr"/>
        <c:lblOffset val="100"/>
        <c:noMultiLvlLbl val="0"/>
      </c:catAx>
      <c:valAx>
        <c:axId val="167526400"/>
        <c:scaling>
          <c:orientation val="minMax"/>
        </c:scaling>
        <c:delete val="0"/>
        <c:axPos val="l"/>
        <c:majorGridlines/>
        <c:numFmt formatCode="General" sourceLinked="1"/>
        <c:majorTickMark val="out"/>
        <c:minorTickMark val="none"/>
        <c:tickLblPos val="nextTo"/>
        <c:crossAx val="12960256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itchFamily="18" charset="0"/>
                <a:cs typeface="Times New Roman" pitchFamily="18" charset="0"/>
              </a:rPr>
              <a:t>Динамика результатов участия ОО в конкурсах и олимпиадах за 4 года.</a:t>
            </a:r>
          </a:p>
        </c:rich>
      </c:tx>
      <c:overlay val="0"/>
    </c:title>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131</c:v>
                </c:pt>
                <c:pt idx="1">
                  <c:v>265</c:v>
                </c:pt>
                <c:pt idx="2">
                  <c:v>313</c:v>
                </c:pt>
                <c:pt idx="3">
                  <c:v>159</c:v>
                </c:pt>
                <c:pt idx="4">
                  <c:v>190</c:v>
                </c:pt>
                <c:pt idx="5">
                  <c:v>118</c:v>
                </c:pt>
                <c:pt idx="6">
                  <c:v>117</c:v>
                </c:pt>
                <c:pt idx="7">
                  <c:v>43</c:v>
                </c:pt>
                <c:pt idx="8">
                  <c:v>459</c:v>
                </c:pt>
                <c:pt idx="9">
                  <c:v>59</c:v>
                </c:pt>
                <c:pt idx="10">
                  <c:v>15</c:v>
                </c:pt>
              </c:numCache>
            </c:numRef>
          </c:val>
          <c:extLst>
            <c:ext xmlns:c16="http://schemas.microsoft.com/office/drawing/2014/chart" uri="{C3380CC4-5D6E-409C-BE32-E72D297353CC}">
              <c16:uniqueId val="{00000000-9C1C-4603-B223-FFEFD39F8053}"/>
            </c:ext>
          </c:extLst>
        </c:ser>
        <c:ser>
          <c:idx val="1"/>
          <c:order val="1"/>
          <c:tx>
            <c:strRef>
              <c:f>Лист1!$C$1</c:f>
              <c:strCache>
                <c:ptCount val="1"/>
                <c:pt idx="0">
                  <c:v>2021/22</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146</c:v>
                </c:pt>
                <c:pt idx="1">
                  <c:v>193</c:v>
                </c:pt>
                <c:pt idx="2">
                  <c:v>368</c:v>
                </c:pt>
                <c:pt idx="3">
                  <c:v>196</c:v>
                </c:pt>
                <c:pt idx="4">
                  <c:v>156</c:v>
                </c:pt>
                <c:pt idx="5">
                  <c:v>136</c:v>
                </c:pt>
                <c:pt idx="6">
                  <c:v>63</c:v>
                </c:pt>
                <c:pt idx="7">
                  <c:v>53</c:v>
                </c:pt>
                <c:pt idx="8">
                  <c:v>406</c:v>
                </c:pt>
                <c:pt idx="9">
                  <c:v>250</c:v>
                </c:pt>
                <c:pt idx="10">
                  <c:v>24</c:v>
                </c:pt>
              </c:numCache>
            </c:numRef>
          </c:val>
          <c:extLst>
            <c:ext xmlns:c16="http://schemas.microsoft.com/office/drawing/2014/chart" uri="{C3380CC4-5D6E-409C-BE32-E72D297353CC}">
              <c16:uniqueId val="{00000001-9C1C-4603-B223-FFEFD39F8053}"/>
            </c:ext>
          </c:extLst>
        </c:ser>
        <c:ser>
          <c:idx val="2"/>
          <c:order val="2"/>
          <c:tx>
            <c:strRef>
              <c:f>Лист1!$D$1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175</c:v>
                </c:pt>
                <c:pt idx="1">
                  <c:v>213</c:v>
                </c:pt>
                <c:pt idx="2">
                  <c:v>371</c:v>
                </c:pt>
                <c:pt idx="3">
                  <c:v>200</c:v>
                </c:pt>
                <c:pt idx="4">
                  <c:v>245</c:v>
                </c:pt>
                <c:pt idx="5">
                  <c:v>53</c:v>
                </c:pt>
                <c:pt idx="6">
                  <c:v>110</c:v>
                </c:pt>
                <c:pt idx="7">
                  <c:v>53</c:v>
                </c:pt>
                <c:pt idx="8">
                  <c:v>270</c:v>
                </c:pt>
                <c:pt idx="9">
                  <c:v>241</c:v>
                </c:pt>
                <c:pt idx="10">
                  <c:v>46</c:v>
                </c:pt>
              </c:numCache>
            </c:numRef>
          </c:val>
          <c:extLst>
            <c:ext xmlns:c16="http://schemas.microsoft.com/office/drawing/2014/chart" uri="{C3380CC4-5D6E-409C-BE32-E72D297353CC}">
              <c16:uniqueId val="{00000002-9C1C-4603-B223-FFEFD39F8053}"/>
            </c:ext>
          </c:extLst>
        </c:ser>
        <c:ser>
          <c:idx val="3"/>
          <c:order val="3"/>
          <c:tx>
            <c:strRef>
              <c:f>Лист1!$E$1</c:f>
              <c:strCache>
                <c:ptCount val="1"/>
                <c:pt idx="0">
                  <c:v>2023/24</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Лист1!$E$2:$E$12</c:f>
              <c:numCache>
                <c:formatCode>General</c:formatCode>
                <c:ptCount val="11"/>
                <c:pt idx="0">
                  <c:v>191</c:v>
                </c:pt>
                <c:pt idx="1">
                  <c:v>215</c:v>
                </c:pt>
                <c:pt idx="2">
                  <c:v>383</c:v>
                </c:pt>
                <c:pt idx="3">
                  <c:v>236</c:v>
                </c:pt>
                <c:pt idx="4">
                  <c:v>229</c:v>
                </c:pt>
                <c:pt idx="5">
                  <c:v>66</c:v>
                </c:pt>
                <c:pt idx="6">
                  <c:v>119</c:v>
                </c:pt>
                <c:pt idx="7">
                  <c:v>45</c:v>
                </c:pt>
                <c:pt idx="8">
                  <c:v>284</c:v>
                </c:pt>
                <c:pt idx="9">
                  <c:v>244</c:v>
                </c:pt>
                <c:pt idx="10">
                  <c:v>82</c:v>
                </c:pt>
              </c:numCache>
            </c:numRef>
          </c:val>
          <c:extLst>
            <c:ext xmlns:c16="http://schemas.microsoft.com/office/drawing/2014/chart" uri="{C3380CC4-5D6E-409C-BE32-E72D297353CC}">
              <c16:uniqueId val="{00000003-9C1C-4603-B223-FFEFD39F8053}"/>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anose="02020603050405020304" pitchFamily="18" charset="0"/>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Количество призовых мест в 2023</a:t>
            </a:r>
            <a:r>
              <a:rPr lang="ru-RU" sz="1400" baseline="0">
                <a:latin typeface="Times New Roman" panose="02020603050405020304" pitchFamily="18" charset="0"/>
                <a:cs typeface="Times New Roman" panose="02020603050405020304" pitchFamily="18" charset="0"/>
              </a:rPr>
              <a:t> - 2024</a:t>
            </a:r>
            <a:r>
              <a:rPr lang="ru-RU" sz="1400">
                <a:latin typeface="Times New Roman" panose="02020603050405020304" pitchFamily="18" charset="0"/>
                <a:cs typeface="Times New Roman" panose="02020603050405020304" pitchFamily="18" charset="0"/>
              </a:rPr>
              <a:t> уч. году</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dLbl>
              <c:idx val="0"/>
              <c:tx>
                <c:rich>
                  <a:bodyPr/>
                  <a:lstStyle/>
                  <a:p>
                    <a:r>
                      <a:rPr lang="en-US"/>
                      <a:t>184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C82-438C-8298-F12B527D856D}"/>
                </c:ext>
              </c:extLst>
            </c:dLbl>
            <c:dLbl>
              <c:idx val="1"/>
              <c:tx>
                <c:rich>
                  <a:bodyPr/>
                  <a:lstStyle/>
                  <a:p>
                    <a:r>
                      <a:rPr lang="en-US"/>
                      <a:t>203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C82-438C-8298-F12B527D856D}"/>
                </c:ext>
              </c:extLst>
            </c:dLbl>
            <c:dLbl>
              <c:idx val="2"/>
              <c:tx>
                <c:rich>
                  <a:bodyPr/>
                  <a:lstStyle/>
                  <a:p>
                    <a:r>
                      <a:rPr lang="en-US"/>
                      <a:t>175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82-438C-8298-F12B527D856D}"/>
                </c:ext>
              </c:extLst>
            </c:dLbl>
            <c:spPr>
              <a:noFill/>
              <a:ln>
                <a:noFill/>
              </a:ln>
              <a:effectLst/>
            </c:spPr>
            <c:txPr>
              <a:bodyPr/>
              <a:lstStyle/>
              <a:p>
                <a:pPr>
                  <a:defRPr sz="12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3"/>
                <c:pt idx="0">
                  <c:v>1 места</c:v>
                </c:pt>
                <c:pt idx="1">
                  <c:v>2 места</c:v>
                </c:pt>
                <c:pt idx="2">
                  <c:v>3 места</c:v>
                </c:pt>
              </c:strCache>
            </c:strRef>
          </c:cat>
          <c:val>
            <c:numRef>
              <c:f>Лист1!$B$2:$B$5</c:f>
              <c:numCache>
                <c:formatCode>General</c:formatCode>
                <c:ptCount val="4"/>
                <c:pt idx="0">
                  <c:v>28</c:v>
                </c:pt>
                <c:pt idx="1">
                  <c:v>28</c:v>
                </c:pt>
                <c:pt idx="2">
                  <c:v>44</c:v>
                </c:pt>
              </c:numCache>
            </c:numRef>
          </c:val>
          <c:extLst>
            <c:ext xmlns:c16="http://schemas.microsoft.com/office/drawing/2014/chart" uri="{C3380CC4-5D6E-409C-BE32-E72D297353CC}">
              <c16:uniqueId val="{00000003-DC82-438C-8298-F12B527D856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802FDB-AFCF-457A-973B-4D0D41109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128</Pages>
  <Words>25273</Words>
  <Characters>144059</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ADMIN_PC</cp:lastModifiedBy>
  <cp:revision>8</cp:revision>
  <cp:lastPrinted>2021-01-29T11:35:00Z</cp:lastPrinted>
  <dcterms:created xsi:type="dcterms:W3CDTF">2024-06-19T12:35:00Z</dcterms:created>
  <dcterms:modified xsi:type="dcterms:W3CDTF">2024-06-25T12:43:00Z</dcterms:modified>
</cp:coreProperties>
</file>