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B57" w:rsidRDefault="00AE7E9E" w:rsidP="00F936F4">
      <w:pPr>
        <w:spacing w:line="1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98.25pt;margin-top:-7.8pt;width:152.45pt;height:90.2pt;z-index:-125829374;mso-position-horizontal-relative:page" filled="f" stroked="f">
            <v:textbox style="mso-next-textbox:#_x0000_s1030" inset="0,0,0,0">
              <w:txbxContent>
                <w:p w:rsidR="00CF100A" w:rsidRDefault="00F936F4" w:rsidP="00815B57">
                  <w:pPr>
                    <w:pStyle w:val="1"/>
                    <w:spacing w:after="0" w:line="240" w:lineRule="auto"/>
                    <w:ind w:firstLine="0"/>
                    <w:jc w:val="both"/>
                  </w:pPr>
                  <w:r>
                    <w:t xml:space="preserve">      </w:t>
                  </w:r>
                  <w:r w:rsidR="00AE7E9E">
                    <w:t>УТВЕРЖДАЮ</w:t>
                  </w:r>
                </w:p>
                <w:p w:rsidR="00AE7E9E" w:rsidRDefault="00AE7E9E" w:rsidP="00815B57">
                  <w:pPr>
                    <w:pStyle w:val="1"/>
                    <w:spacing w:after="0" w:line="240" w:lineRule="auto"/>
                    <w:ind w:firstLine="0"/>
                    <w:jc w:val="both"/>
                  </w:pPr>
                  <w:r>
                    <w:t>Начальник МК</w:t>
                  </w:r>
                  <w:proofErr w:type="gramStart"/>
                  <w:r>
                    <w:t>У«</w:t>
                  </w:r>
                  <w:proofErr w:type="gramEnd"/>
                  <w:r>
                    <w:t>УОГБ»</w:t>
                  </w:r>
                </w:p>
                <w:p w:rsidR="00AE7E9E" w:rsidRDefault="00AE7E9E" w:rsidP="00815B57">
                  <w:pPr>
                    <w:pStyle w:val="1"/>
                    <w:spacing w:after="0" w:line="240" w:lineRule="auto"/>
                    <w:ind w:firstLine="0"/>
                    <w:jc w:val="both"/>
                  </w:pPr>
                  <w:r>
                    <w:t>города Буйнакска</w:t>
                  </w:r>
                </w:p>
                <w:p w:rsidR="00AE7E9E" w:rsidRDefault="00AE7E9E" w:rsidP="00815B57">
                  <w:pPr>
                    <w:pStyle w:val="1"/>
                    <w:spacing w:after="0" w:line="240" w:lineRule="auto"/>
                    <w:ind w:firstLine="0"/>
                    <w:jc w:val="both"/>
                  </w:pPr>
                  <w:proofErr w:type="spellStart"/>
                  <w:r>
                    <w:t>__________Ш.И.Батырова</w:t>
                  </w:r>
                  <w:proofErr w:type="spellEnd"/>
                </w:p>
                <w:p w:rsidR="00AE7E9E" w:rsidRDefault="00AE7E9E" w:rsidP="00815B57">
                  <w:pPr>
                    <w:pStyle w:val="1"/>
                    <w:spacing w:after="0" w:line="240" w:lineRule="auto"/>
                    <w:ind w:firstLine="0"/>
                    <w:jc w:val="both"/>
                  </w:pPr>
                  <w:r>
                    <w:t xml:space="preserve">  « __ »  __________2023г.</w:t>
                  </w:r>
                </w:p>
              </w:txbxContent>
            </v:textbox>
            <w10:wrap type="topAndBottom" anchorx="page"/>
          </v:shape>
        </w:pict>
      </w:r>
      <w:r>
        <w:pict>
          <v:rect id="_x0000_s1031" style="position:absolute;margin-left:-.05pt;margin-top:0;width:595pt;height:842pt;z-index:-251658752;mso-position-horizontal-relative:page;mso-position-vertical-relative:page" fillcolor="#e4e9eb" stroked="f">
            <w10:wrap anchorx="page" anchory="page"/>
          </v:rect>
        </w:pict>
      </w:r>
    </w:p>
    <w:p w:rsidR="00CF100A" w:rsidRPr="00F936F4" w:rsidRDefault="00624DDA" w:rsidP="00815B57">
      <w:pPr>
        <w:pStyle w:val="1"/>
        <w:spacing w:after="280" w:line="254" w:lineRule="auto"/>
        <w:ind w:firstLine="0"/>
        <w:jc w:val="center"/>
        <w:rPr>
          <w:b/>
          <w:sz w:val="24"/>
          <w:szCs w:val="24"/>
        </w:rPr>
      </w:pPr>
      <w:r w:rsidRPr="00F936F4">
        <w:rPr>
          <w:b/>
          <w:sz w:val="24"/>
          <w:szCs w:val="24"/>
        </w:rPr>
        <w:t xml:space="preserve">Дорожная карта внедрения целевой </w:t>
      </w:r>
      <w:proofErr w:type="gramStart"/>
      <w:r w:rsidRPr="00F936F4">
        <w:rPr>
          <w:b/>
          <w:sz w:val="24"/>
          <w:szCs w:val="24"/>
        </w:rPr>
        <w:t>модели</w:t>
      </w:r>
      <w:proofErr w:type="gramEnd"/>
      <w:r w:rsidRPr="00F936F4">
        <w:rPr>
          <w:b/>
          <w:sz w:val="24"/>
          <w:szCs w:val="24"/>
        </w:rPr>
        <w:t xml:space="preserve"> настав</w:t>
      </w:r>
      <w:r w:rsidRPr="00F936F4">
        <w:rPr>
          <w:b/>
          <w:sz w:val="24"/>
          <w:szCs w:val="24"/>
        </w:rPr>
        <w:br/>
        <w:t>городском округе «город Буйнакск»</w:t>
      </w:r>
    </w:p>
    <w:tbl>
      <w:tblPr>
        <w:tblOverlap w:val="never"/>
        <w:tblW w:w="0" w:type="auto"/>
        <w:jc w:val="center"/>
        <w:tblInd w:w="-212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50"/>
        <w:gridCol w:w="4930"/>
        <w:gridCol w:w="2242"/>
        <w:gridCol w:w="2261"/>
      </w:tblGrid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b/>
                <w:bCs/>
                <w:sz w:val="24"/>
                <w:szCs w:val="24"/>
              </w:rPr>
              <w:t>Наименование работ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b/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b/>
                <w:bCs/>
                <w:sz w:val="24"/>
                <w:szCs w:val="24"/>
              </w:rPr>
              <w:t>Сроки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1085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1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spacing w:line="254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Издание приказа «О внедрении целевой модели наставничества»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AE7E9E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Июль 2023</w:t>
            </w:r>
            <w:r w:rsidR="00624DDA" w:rsidRPr="00E35B93">
              <w:rPr>
                <w:sz w:val="24"/>
                <w:szCs w:val="24"/>
              </w:rPr>
              <w:t xml:space="preserve"> г.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2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spacing w:line="254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 xml:space="preserve">Создание рабочей группы по </w:t>
            </w:r>
            <w:r w:rsidRPr="00E35B93">
              <w:rPr>
                <w:sz w:val="24"/>
                <w:szCs w:val="24"/>
              </w:rPr>
              <w:t>внедрению целевой модели наставничества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AE7E9E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Июль 2023</w:t>
            </w:r>
            <w:r w:rsidR="00624DDA" w:rsidRPr="00E35B93">
              <w:rPr>
                <w:sz w:val="24"/>
                <w:szCs w:val="24"/>
              </w:rPr>
              <w:t xml:space="preserve"> г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93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3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 w:rsidP="00F936F4">
            <w:pPr>
              <w:pStyle w:val="a5"/>
              <w:spacing w:line="252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Информирование педагогического сообщества образовательных организаций о реализации программы наставничества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Постоянно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96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4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spacing w:line="252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 xml:space="preserve">Информирование выпускников, муниципальных организаций и предприятий о </w:t>
            </w:r>
            <w:r w:rsidRPr="00E35B93">
              <w:rPr>
                <w:sz w:val="24"/>
                <w:szCs w:val="24"/>
              </w:rPr>
              <w:t>реализации программы наставничества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AE7E9E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Август-сентябрь2023</w:t>
            </w:r>
            <w:r w:rsidR="00624DDA" w:rsidRPr="00E35B93">
              <w:rPr>
                <w:sz w:val="24"/>
                <w:szCs w:val="24"/>
              </w:rPr>
              <w:t xml:space="preserve"> г.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593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5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spacing w:line="252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Анализ дорожных карт ОО по внедрению целевой модели наставничества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AE7E9E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15-25 сентября 2023</w:t>
            </w:r>
            <w:r w:rsidR="00624DDA" w:rsidRPr="00E35B93">
              <w:rPr>
                <w:sz w:val="24"/>
                <w:szCs w:val="24"/>
              </w:rPr>
              <w:t>г.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54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6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 xml:space="preserve">Формирование базы </w:t>
            </w:r>
            <w:proofErr w:type="gramStart"/>
            <w:r w:rsidRPr="00E35B93">
              <w:rPr>
                <w:sz w:val="24"/>
                <w:szCs w:val="24"/>
              </w:rPr>
              <w:t>наставляемых</w:t>
            </w:r>
            <w:proofErr w:type="gramEnd"/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УОГБ, ОО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AE7E9E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15-25 сентября 2023</w:t>
            </w:r>
            <w:r w:rsidR="00624DDA" w:rsidRPr="00E35B93">
              <w:rPr>
                <w:sz w:val="24"/>
                <w:szCs w:val="24"/>
              </w:rPr>
              <w:t xml:space="preserve"> г.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934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7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spacing w:line="254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 xml:space="preserve">Проведение совещаний и </w:t>
            </w:r>
            <w:r w:rsidRPr="00E35B93">
              <w:rPr>
                <w:sz w:val="24"/>
                <w:szCs w:val="24"/>
              </w:rPr>
              <w:t>семинаров по вопросам внедрения целевой модели наставничества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Авгус</w:t>
            </w:r>
            <w:proofErr w:type="gramStart"/>
            <w:r w:rsidRPr="00E35B93">
              <w:rPr>
                <w:sz w:val="24"/>
                <w:szCs w:val="24"/>
              </w:rPr>
              <w:t>т-</w:t>
            </w:r>
            <w:proofErr w:type="gramEnd"/>
            <w:r w:rsidRPr="00E35B93">
              <w:rPr>
                <w:sz w:val="24"/>
                <w:szCs w:val="24"/>
              </w:rPr>
              <w:t xml:space="preserve"> декабрь 202</w:t>
            </w:r>
            <w:r w:rsidR="00AE7E9E" w:rsidRPr="00E35B93">
              <w:rPr>
                <w:sz w:val="24"/>
                <w:szCs w:val="24"/>
              </w:rPr>
              <w:t>3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8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spacing w:line="254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Проведения мониторинга реализации программ наставничества в ОО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постоянно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698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9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Сбор, анализ, обобщение и внедрение лучших наставнических практик.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AE7E9E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С 01.01.2023</w:t>
            </w:r>
            <w:r w:rsidR="00624DDA" w:rsidRPr="00E35B93">
              <w:rPr>
                <w:sz w:val="24"/>
                <w:szCs w:val="24"/>
              </w:rPr>
              <w:t xml:space="preserve"> г.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10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Проведение обучения наставников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spacing w:line="254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По мере поступления заявлений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130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color w:val="585556"/>
                <w:sz w:val="24"/>
                <w:szCs w:val="24"/>
              </w:rPr>
              <w:t>И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spacing w:line="252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Разработка предложений по совершенствованию муниципальной системы внедрения целевой модели наставничества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Ежегодно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1129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12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 xml:space="preserve">Проведение торжественного мероприятия для подведения </w:t>
            </w:r>
            <w:r w:rsidRPr="00E35B93">
              <w:rPr>
                <w:sz w:val="24"/>
                <w:szCs w:val="24"/>
              </w:rPr>
              <w:t>итогов внедрения целевой модели наставничества, награждение лучших наставников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ind w:firstLine="260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Ежегодно</w:t>
            </w:r>
          </w:p>
        </w:tc>
      </w:tr>
      <w:tr w:rsidR="00CF100A" w:rsidRPr="00E35B93" w:rsidTr="00574A88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13</w:t>
            </w:r>
          </w:p>
        </w:tc>
        <w:tc>
          <w:tcPr>
            <w:tcW w:w="4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E8EA"/>
            <w:vAlign w:val="bottom"/>
          </w:tcPr>
          <w:p w:rsidR="00CF100A" w:rsidRPr="00E35B93" w:rsidRDefault="00624DDA">
            <w:pPr>
              <w:pStyle w:val="a5"/>
              <w:spacing w:line="259" w:lineRule="auto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Размещение материалов по внедрению целевой модели наставничества на сайте Управления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УОГБ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E8EA"/>
          </w:tcPr>
          <w:p w:rsidR="00CF100A" w:rsidRPr="00E35B93" w:rsidRDefault="00624DDA">
            <w:pPr>
              <w:pStyle w:val="a5"/>
              <w:rPr>
                <w:sz w:val="24"/>
                <w:szCs w:val="24"/>
              </w:rPr>
            </w:pPr>
            <w:r w:rsidRPr="00E35B93">
              <w:rPr>
                <w:sz w:val="24"/>
                <w:szCs w:val="24"/>
              </w:rPr>
              <w:t>Постоянно</w:t>
            </w:r>
          </w:p>
        </w:tc>
      </w:tr>
    </w:tbl>
    <w:p w:rsidR="00624DDA" w:rsidRPr="00E35B93" w:rsidRDefault="00624DDA">
      <w:pPr>
        <w:rPr>
          <w:rFonts w:ascii="Times New Roman" w:hAnsi="Times New Roman" w:cs="Times New Roman"/>
        </w:rPr>
      </w:pPr>
    </w:p>
    <w:sectPr w:rsidR="00624DDA" w:rsidRPr="00E35B93" w:rsidSect="00F936F4">
      <w:pgSz w:w="11900" w:h="16840"/>
      <w:pgMar w:top="1414" w:right="249" w:bottom="1054" w:left="851" w:header="986" w:footer="626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DDA" w:rsidRDefault="00624DDA" w:rsidP="00CF100A">
      <w:r>
        <w:separator/>
      </w:r>
    </w:p>
  </w:endnote>
  <w:endnote w:type="continuationSeparator" w:id="0">
    <w:p w:rsidR="00624DDA" w:rsidRDefault="00624DDA" w:rsidP="00CF10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DDA" w:rsidRDefault="00624DDA"/>
  </w:footnote>
  <w:footnote w:type="continuationSeparator" w:id="0">
    <w:p w:rsidR="00624DDA" w:rsidRDefault="00624DD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CF100A"/>
    <w:rsid w:val="00574A88"/>
    <w:rsid w:val="00624DDA"/>
    <w:rsid w:val="00815B57"/>
    <w:rsid w:val="00AE7E9E"/>
    <w:rsid w:val="00CF100A"/>
    <w:rsid w:val="00E35B93"/>
    <w:rsid w:val="00F9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F100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CF10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343"/>
      <w:sz w:val="26"/>
      <w:szCs w:val="26"/>
      <w:u w:val="none"/>
    </w:rPr>
  </w:style>
  <w:style w:type="character" w:customStyle="1" w:styleId="a4">
    <w:name w:val="Другое_"/>
    <w:basedOn w:val="a0"/>
    <w:link w:val="a5"/>
    <w:rsid w:val="00CF100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4343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rsid w:val="00CF100A"/>
    <w:pPr>
      <w:spacing w:after="140" w:line="247" w:lineRule="auto"/>
      <w:ind w:firstLine="300"/>
    </w:pPr>
    <w:rPr>
      <w:rFonts w:ascii="Times New Roman" w:eastAsia="Times New Roman" w:hAnsi="Times New Roman" w:cs="Times New Roman"/>
      <w:color w:val="454343"/>
      <w:sz w:val="26"/>
      <w:szCs w:val="26"/>
    </w:rPr>
  </w:style>
  <w:style w:type="paragraph" w:customStyle="1" w:styleId="a5">
    <w:name w:val="Другое"/>
    <w:basedOn w:val="a"/>
    <w:link w:val="a4"/>
    <w:rsid w:val="00CF100A"/>
    <w:rPr>
      <w:rFonts w:ascii="Times New Roman" w:eastAsia="Times New Roman" w:hAnsi="Times New Roman" w:cs="Times New Roman"/>
      <w:color w:val="454343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IMC_Saida</cp:lastModifiedBy>
  <cp:revision>7</cp:revision>
  <cp:lastPrinted>2023-08-11T11:56:00Z</cp:lastPrinted>
  <dcterms:created xsi:type="dcterms:W3CDTF">2023-08-11T08:54:00Z</dcterms:created>
  <dcterms:modified xsi:type="dcterms:W3CDTF">2023-08-11T12:00:00Z</dcterms:modified>
</cp:coreProperties>
</file>