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4CF" w:rsidRPr="007A74CF" w:rsidRDefault="007A74CF" w:rsidP="007A74CF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28"/>
          <w:lang w:eastAsia="ru-RU"/>
        </w:rPr>
      </w:pPr>
      <w:r w:rsidRPr="007A74CF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28"/>
          <w:lang w:eastAsia="ru-RU"/>
        </w:rPr>
        <w:t>Порядок проведения ОГЭ с 2024 года</w:t>
      </w:r>
    </w:p>
    <w:p w:rsidR="007A74CF" w:rsidRPr="007A74CF" w:rsidRDefault="007A74CF" w:rsidP="007A74CF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74CF" w:rsidRPr="007A74CF" w:rsidRDefault="007A74CF" w:rsidP="007A74C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7A74C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Утверждена новая редакция порядка проведения ОГЭ (ГИА-9). Документ вступает в силу с 1 сентября 2023 г. и действует до 1 сентября 2029 г.</w:t>
      </w:r>
      <w:r w:rsidRPr="007A7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7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74C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Приказ Министерства просвещения Российской Федерации, Федеральной службы по надзору в сфере образования и науки от 04.04.2023 № 232/551 "Об утверждении Порядка проведения государственной итоговой аттестации по образовательным программам основного общего образования". </w:t>
      </w:r>
      <w:proofErr w:type="gramStart"/>
      <w:r w:rsidRPr="007A74C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Зарегистрирован</w:t>
      </w:r>
      <w:proofErr w:type="gramEnd"/>
      <w:r w:rsidRPr="007A74C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12.05.2023 №73292: </w:t>
      </w:r>
      <w:hyperlink r:id="rId5" w:history="1">
        <w:r w:rsidRPr="007A74CF">
          <w:rPr>
            <w:rFonts w:ascii="Times New Roman" w:eastAsia="Times New Roman" w:hAnsi="Times New Roman" w:cs="Times New Roman"/>
            <w:color w:val="3763C2"/>
            <w:sz w:val="28"/>
            <w:szCs w:val="28"/>
            <w:bdr w:val="none" w:sz="0" w:space="0" w:color="auto" w:frame="1"/>
            <w:lang w:eastAsia="ru-RU"/>
          </w:rPr>
          <w:t>232-551.pdf</w:t>
        </w:r>
      </w:hyperlink>
      <w:r w:rsidRPr="007A7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7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74CF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bdr w:val="none" w:sz="0" w:space="0" w:color="auto" w:frame="1"/>
          <w:lang w:eastAsia="ru-RU"/>
        </w:rPr>
        <w:t>Основные изменения</w:t>
      </w:r>
    </w:p>
    <w:p w:rsidR="007A74CF" w:rsidRPr="007A74CF" w:rsidRDefault="007A74CF" w:rsidP="007A74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7A74C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Официально устанавливается возможность проведения итогового собеседования в дистанционной форме. Изменена дополнительная дата проведения итогового собеседования: вместо первого рабочего понедельника мая – третий понедельник апреля. В целях повышения объективности проведения итогового собеседования устанавливается требование о запрете участникам итогового собеседования иметь при себе средства связи, фото-, аудио- и видеоаппаратуру, справочные материалы, письменные заметки и иные средства хранения и передачи информации.</w:t>
      </w:r>
      <w:r w:rsidRPr="007A74C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</w:r>
      <w:r w:rsidRPr="007A74C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  <w:t>Участникам ГИА-9, которые не смогли пройти ГИА-9 в сентябрьские сроки по выбранным учебным предметам, предоставляется право изменить учебные предметы по выбору для повторного прохождения ГИА-9 в следующем году.</w:t>
      </w:r>
      <w:r w:rsidRPr="007A74C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</w:r>
      <w:r w:rsidRPr="007A74C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  <w:t>Устанавливается возможность организации для участников экзаменов подачи заявлений об участии в ГИА-9 в дистанционной форме.</w:t>
      </w:r>
    </w:p>
    <w:p w:rsidR="00373CB8" w:rsidRPr="007A74CF" w:rsidRDefault="00373CB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373CB8" w:rsidRPr="007A74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4CF"/>
    <w:rsid w:val="00373CB8"/>
    <w:rsid w:val="007A7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866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98230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2200">
              <w:marLeft w:val="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015207">
                  <w:marLeft w:val="0"/>
                  <w:marRight w:val="0"/>
                  <w:marTop w:val="0"/>
                  <w:marBottom w:val="0"/>
                  <w:divBdr>
                    <w:top w:val="none" w:sz="0" w:space="5" w:color="auto"/>
                    <w:left w:val="single" w:sz="12" w:space="21" w:color="E85319"/>
                    <w:bottom w:val="none" w:sz="0" w:space="5" w:color="auto"/>
                    <w:right w:val="none" w:sz="0" w:space="21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4ege.ru/index.php?do=download&amp;id=2184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214</Words>
  <Characters>1221</Characters>
  <Application>Microsoft Office Word</Application>
  <DocSecurity>0</DocSecurity>
  <Lines>10</Lines>
  <Paragraphs>2</Paragraphs>
  <ScaleCrop>false</ScaleCrop>
  <Company/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2023-10-27T08:01:00Z</dcterms:created>
  <dcterms:modified xsi:type="dcterms:W3CDTF">2023-10-27T08:02:00Z</dcterms:modified>
</cp:coreProperties>
</file>