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E4A" w:rsidRDefault="00357E4A" w:rsidP="00357E4A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357E4A" w:rsidRDefault="00357E4A" w:rsidP="00357E4A">
      <w:pPr>
        <w:pStyle w:val="ConsPlusTitle"/>
        <w:jc w:val="center"/>
      </w:pPr>
    </w:p>
    <w:p w:rsidR="00357E4A" w:rsidRDefault="00357E4A" w:rsidP="00357E4A">
      <w:pPr>
        <w:pStyle w:val="ConsPlusTitle"/>
        <w:jc w:val="center"/>
      </w:pPr>
      <w:r>
        <w:t>РАСПОРЯЖЕНИЕ</w:t>
      </w:r>
    </w:p>
    <w:p w:rsidR="00357E4A" w:rsidRDefault="00357E4A" w:rsidP="00357E4A">
      <w:pPr>
        <w:pStyle w:val="ConsPlusTitle"/>
        <w:jc w:val="center"/>
      </w:pPr>
      <w:r>
        <w:t>от 2 декабря 2021 г. N 3427-р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ind w:firstLine="540"/>
        <w:jc w:val="both"/>
      </w:pPr>
      <w:r>
        <w:t xml:space="preserve">1. Утвердить прилагаемое стратегическое </w:t>
      </w:r>
      <w:hyperlink w:anchor="Par22" w:tooltip="СТРАТЕГИЧЕСКОЕ НАПРАВЛЕНИЕ" w:history="1">
        <w:r>
          <w:rPr>
            <w:color w:val="0000FF"/>
          </w:rPr>
          <w:t>направление</w:t>
        </w:r>
      </w:hyperlink>
      <w:r>
        <w:t xml:space="preserve"> в области цифровой трансформации образования, относящейся к сфере деятельности Министерства просвещения Российской Федерации.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2. Минпросвещения России совместно с заинтересованными органами исполнительной власти, органами государственной власти субъектов Российской Федерации и органами местного самоуправления обеспечить реализацию стратегического </w:t>
      </w:r>
      <w:hyperlink w:anchor="Par22" w:tooltip="СТРАТЕГИЧЕСКОЕ НАПРАВЛЕНИЕ" w:history="1">
        <w:r>
          <w:rPr>
            <w:color w:val="0000FF"/>
          </w:rPr>
          <w:t>направления</w:t>
        </w:r>
      </w:hyperlink>
      <w:r>
        <w:t>, утвержденного настоящим распоряжением.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right"/>
      </w:pPr>
      <w:r>
        <w:t>Председатель Правительства</w:t>
      </w:r>
    </w:p>
    <w:p w:rsidR="00357E4A" w:rsidRDefault="00357E4A" w:rsidP="00357E4A">
      <w:pPr>
        <w:pStyle w:val="ConsPlusNormal"/>
        <w:jc w:val="right"/>
      </w:pPr>
      <w:r>
        <w:t>Российской Федерации</w:t>
      </w:r>
    </w:p>
    <w:p w:rsidR="00357E4A" w:rsidRDefault="00357E4A" w:rsidP="00357E4A">
      <w:pPr>
        <w:pStyle w:val="ConsPlusNormal"/>
        <w:jc w:val="right"/>
      </w:pPr>
      <w:r>
        <w:t>М.МИШУСТИН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right"/>
        <w:outlineLvl w:val="0"/>
      </w:pPr>
      <w:r>
        <w:t>Утверждено</w:t>
      </w:r>
    </w:p>
    <w:p w:rsidR="00357E4A" w:rsidRDefault="00357E4A" w:rsidP="00357E4A">
      <w:pPr>
        <w:pStyle w:val="ConsPlusNormal"/>
        <w:jc w:val="right"/>
      </w:pPr>
      <w:r>
        <w:t>распоряжением Правительства</w:t>
      </w:r>
    </w:p>
    <w:p w:rsidR="00357E4A" w:rsidRDefault="00357E4A" w:rsidP="00357E4A">
      <w:pPr>
        <w:pStyle w:val="ConsPlusNormal"/>
        <w:jc w:val="right"/>
      </w:pPr>
      <w:r>
        <w:t>Российской Федерации</w:t>
      </w:r>
    </w:p>
    <w:p w:rsidR="00357E4A" w:rsidRDefault="00357E4A" w:rsidP="00357E4A">
      <w:pPr>
        <w:pStyle w:val="ConsPlusNormal"/>
        <w:jc w:val="right"/>
      </w:pPr>
      <w:r>
        <w:t>от 2 декабря 2021 г. N 3427-р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Title"/>
        <w:jc w:val="center"/>
      </w:pPr>
      <w:bookmarkStart w:id="0" w:name="Par22"/>
      <w:bookmarkEnd w:id="0"/>
      <w:r>
        <w:t>СТРАТЕГИЧЕСКОЕ НАПРАВЛЕНИЕ</w:t>
      </w:r>
    </w:p>
    <w:p w:rsidR="00357E4A" w:rsidRDefault="00357E4A" w:rsidP="00357E4A">
      <w:pPr>
        <w:pStyle w:val="ConsPlusTitle"/>
        <w:jc w:val="center"/>
      </w:pPr>
      <w:r>
        <w:t>В ОБЛАСТИ ЦИФРОВОЙ ТРАНСФОРМАЦИИ ОБРАЗОВАНИЯ, ОТНОСЯЩЕЙСЯ</w:t>
      </w:r>
    </w:p>
    <w:p w:rsidR="00357E4A" w:rsidRDefault="00357E4A" w:rsidP="00357E4A">
      <w:pPr>
        <w:pStyle w:val="ConsPlusTitle"/>
        <w:jc w:val="center"/>
      </w:pPr>
      <w:r>
        <w:t>К СФЕРЕ ДЕЯТЕЛЬНОСТИ МИНИСТЕРСТВА ПРОСВЕЩЕНИЯ</w:t>
      </w:r>
    </w:p>
    <w:p w:rsidR="00357E4A" w:rsidRDefault="00357E4A" w:rsidP="00357E4A">
      <w:pPr>
        <w:pStyle w:val="ConsPlusTitle"/>
        <w:jc w:val="center"/>
      </w:pPr>
      <w:r>
        <w:t>РОССИЙСКОЙ ФЕДЕРАЦИИ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Title"/>
        <w:jc w:val="center"/>
        <w:outlineLvl w:val="1"/>
      </w:pPr>
      <w:r>
        <w:t>I. Общие положения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ind w:firstLine="540"/>
        <w:jc w:val="both"/>
      </w:pPr>
      <w:r>
        <w:t>Основаниями разработки стратегического направления в области цифровой трансформации образования, относящейся к сфере деятельности Министерства просвещения Российской Федерации (далее соответственно - цифровая трансформация, стратегическое направление), являются: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Федеральный </w:t>
      </w:r>
      <w:hyperlink r:id="rId5" w:history="1">
        <w:r>
          <w:rPr>
            <w:color w:val="0000FF"/>
          </w:rPr>
          <w:t>закон</w:t>
        </w:r>
      </w:hyperlink>
      <w:r>
        <w:t xml:space="preserve"> "О стратегическом планировании в Российской Федерации";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29 октября 2015 г. N 1162 "Об утверждении Правил разработки, корректировки, осуществления мониторинга и контроля реализации отраслевых документов стратегического планирования Российской Федерации по вопросам, находящимся в ведении Правительства Российской Федерации";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5 декабря 2016 г. N 646 "Об утверждении </w:t>
      </w:r>
      <w:r>
        <w:lastRenderedPageBreak/>
        <w:t>Доктрины информационной безопасности Российской Федерации";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8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9 мая 2017 г. N 203 "О Стратегии развития информационного общества в Российской Федерации на 2017 - 2030 годы";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9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7 мая 2018 г. N 204 "О национальных целях и стратегических задачах развития Российской Федерации на период до 2024 года";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10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21 июля 2020 г. N 474 "О национальных целях развития Российской Федерации на период до 2030 года";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11" w:history="1">
        <w:r>
          <w:rPr>
            <w:color w:val="0000FF"/>
          </w:rPr>
          <w:t>Стратегия</w:t>
        </w:r>
      </w:hyperlink>
      <w:r>
        <w:t xml:space="preserve"> развития электронной промышленности Российской Федерации на период до 2030 года, утвержденная распоряжением Правительства Российской Федерации от 17 января 2020 г. N 20-р;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12" w:history="1">
        <w:r>
          <w:rPr>
            <w:color w:val="0000FF"/>
          </w:rPr>
          <w:t>перечень</w:t>
        </w:r>
      </w:hyperlink>
      <w:r>
        <w:t xml:space="preserve"> поручений Президента Российской Федерации от 10 октября 2020 г. N Пр-1648 по итогам совещания с членами Правительства;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13" w:history="1">
        <w:r>
          <w:rPr>
            <w:color w:val="0000FF"/>
          </w:rPr>
          <w:t>перечень</w:t>
        </w:r>
      </w:hyperlink>
      <w:r>
        <w:t xml:space="preserve"> поручений Президента Российской Федерации от 31 декабря 2020 г. N Пр-2242 по итогам конференции по искусственному интеллекту;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hyperlink r:id="rId14" w:history="1">
        <w:r>
          <w:rPr>
            <w:color w:val="0000FF"/>
          </w:rPr>
          <w:t>перечень</w:t>
        </w:r>
      </w:hyperlink>
      <w:r>
        <w:t xml:space="preserve"> поручений Президента Российской Федерации по итогам заседания Совета при Президенте Российской Федерации по стратегическому развитию и национальным проектам от 5 августа 2021 г. N Пр-1383.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В ходе реализации стратегического направления будут внедрены следующие технологии: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искусственный интеллект в части рекомендательных систем и интеллектуальных систем поддержки принятия решений, перспективных методов и технологий ("Цифровой помощник ученика", "Цифровой помощник родителя", "Цифровой помощник учителя");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большие данные в части использования методов интеллектуального анализа значительных объемов информации для поддержки принятия управленческих решений и повышения качества данных ("Создание и внедрение системы управления в образовательной организации");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системы распределенного реестра ("</w:t>
      </w:r>
      <w:proofErr w:type="gramStart"/>
      <w:r>
        <w:t>Цифровое</w:t>
      </w:r>
      <w:proofErr w:type="gramEnd"/>
      <w:r>
        <w:t xml:space="preserve"> портфолио ученика");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облачные технологии ("Библиотека </w:t>
      </w:r>
      <w:proofErr w:type="gramStart"/>
      <w:r>
        <w:t>цифрового</w:t>
      </w:r>
      <w:proofErr w:type="gramEnd"/>
      <w:r>
        <w:t xml:space="preserve"> образовательного контента").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Стратегическое направление утверждается до 2030 года. Внесение изменений в стратегическое направление возможно не более одного раза в год.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Стратегическое направление охватывает все уровни общего образования, а также среднего профессионального образования.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В рамках реализации стратегического направления предусмотрено внедрение радиоэлектронной продукции (в том числе систем хранения данных и серверного оборудования, автоматизированных рабочих мест, программно-аппаратных комплексов, коммуникационного оборудования, систем видеонаблюдения) российского происхождения: 2022 год - 37,5 процента, </w:t>
      </w:r>
      <w:r>
        <w:lastRenderedPageBreak/>
        <w:t>2023 год - 39,5 процента, 2024 год - 40,8 процента, 2030 год - 100 процентов.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proofErr w:type="gramStart"/>
      <w:r>
        <w:t>Предусмотрены создание условий для функционирования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обучающихся, а также использование сервисов и создание единых форм услуг, в том числе с применением инфраструктуры федеральной государственной информационной системы "Единый портал</w:t>
      </w:r>
      <w:proofErr w:type="gramEnd"/>
      <w:r>
        <w:t xml:space="preserve"> государственных и муниципальных услуг (функций)".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Реализация стратегического направления предусматривает достижение целевых показателей национальной цели "Цифровая трансформация", установленных </w:t>
      </w:r>
      <w:hyperlink r:id="rId15" w:history="1">
        <w:r>
          <w:rPr>
            <w:color w:val="0000FF"/>
          </w:rPr>
          <w:t>подпунктом "д" пункта 2</w:t>
        </w:r>
      </w:hyperlink>
      <w:r>
        <w:t xml:space="preserve"> Указа Президента Российской Федерации от 21 июля 2020 г. N 474 "О национальных целях развития Российской Федерации на период до 2030 года":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достижение "цифровой зрелости" ключевых отраслей экономики и социальной сферы, в том числе здравоохранения и образования, а также государственного управления;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увеличение вложений </w:t>
      </w:r>
      <w:proofErr w:type="gramStart"/>
      <w:r>
        <w:t>в отечественные решения в сфере информационных технологий в четыре раза по сравнению с показателем</w:t>
      </w:r>
      <w:proofErr w:type="gramEnd"/>
      <w:r>
        <w:t xml:space="preserve"> 2019 года;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увеличение доли массовых социально значимых услуг, доступных в электронном виде, до 95 процентов.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Title"/>
        <w:jc w:val="center"/>
        <w:outlineLvl w:val="1"/>
      </w:pPr>
      <w:r>
        <w:t>II. Приоритеты, цели и задачи цифровой трансформации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ind w:firstLine="540"/>
        <w:jc w:val="both"/>
      </w:pPr>
      <w:r>
        <w:t>Целью цифровой трансформации является обеспечение эффективной информационной поддержки участников образовательных отношений в рамках организации процесса получения образования и управления образовательной деятельностью.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Задачами цифровой трансформации являются: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повышение эффективности процессов функционирования организаций, осуществляющих образовательную деятельность;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предоставление равного доступа к </w:t>
      </w:r>
      <w:proofErr w:type="gramStart"/>
      <w:r>
        <w:t>качественному</w:t>
      </w:r>
      <w:proofErr w:type="gramEnd"/>
      <w:r>
        <w:t xml:space="preserve"> верифицированному цифровому образовательному контенту и цифровым образовательным сервисам на всей территории Российской Федерации всем категориям обучающихся;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формирование набора сервисов с возможностью получить образовательные сервисы посредством единой точки доступа к цифровым образовательным сервисам, направленным на повышение уровня цифровой культуры;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стандартизация взаимодействия создаваемых и существующих информационных систем Министерства просвещения Российской Федерации, региональных систем и переход на использование единых классификаторов, реестров, справочников и форматов взаимодействия.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Title"/>
        <w:jc w:val="center"/>
        <w:outlineLvl w:val="1"/>
      </w:pPr>
      <w:r>
        <w:lastRenderedPageBreak/>
        <w:t>III. Проблемы и вызовы цифровой трансформации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ind w:firstLine="540"/>
        <w:jc w:val="both"/>
      </w:pPr>
      <w:r>
        <w:t xml:space="preserve">Проблемами текущего состояния образования, решаемыми при </w:t>
      </w:r>
      <w:proofErr w:type="spellStart"/>
      <w:r>
        <w:t>цифровизации</w:t>
      </w:r>
      <w:proofErr w:type="spellEnd"/>
      <w:r>
        <w:t>, являются: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повышенная нагрузка на педагогических работников в результате работы с несколькими информационными системами и большим объемом данных, вводимых вручную;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proofErr w:type="gramStart"/>
      <w:r>
        <w:t>разрозненность верифицированного цифрового образовательного контента, отсутствие единой точки "сборки" верифицированного контента, сопровождающейся едиными требованиями;</w:t>
      </w:r>
      <w:proofErr w:type="gramEnd"/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слабая интеграция цифровых технологий и продуктов в процесс обучения, воспитания и развития;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проблемы обработки больших данных и объективности данных, на основании которых принимаются управленческие решения, в результате отсутствия интегрированных информационных систем.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Вызовами цифровой трансформации являются: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предоставление доступа к верифицированному цифровому образовательному контенту и сервисам участникам образовательных отношений на безвозмездной основе;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предоставление доступа к </w:t>
      </w:r>
      <w:proofErr w:type="spellStart"/>
      <w:r>
        <w:t>проактивным</w:t>
      </w:r>
      <w:proofErr w:type="spellEnd"/>
      <w:r>
        <w:t xml:space="preserve"> сервисам подборки верифицированного цифрового образовательного контента, обеспечивающего высокое качество подготовки по общеобразовательным программам и развитие в соответствии с интересами и способностями;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организация использования сервисов по автоматизированному планированию образовательных программ и </w:t>
      </w:r>
      <w:proofErr w:type="spellStart"/>
      <w:r>
        <w:t>таргетированному</w:t>
      </w:r>
      <w:proofErr w:type="spellEnd"/>
      <w:r>
        <w:t xml:space="preserve"> подбору соответствующего верифицированного контента;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 xml:space="preserve">обеспечение разработки предложений по </w:t>
      </w:r>
      <w:proofErr w:type="spellStart"/>
      <w:r>
        <w:t>таргетированному</w:t>
      </w:r>
      <w:proofErr w:type="spellEnd"/>
      <w:r>
        <w:t xml:space="preserve"> перечню программ повышения квалификации в соответствии с профессиональными дефицитами и интересами педагогических работников;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организация использования образовательными организациями сервисов федеральной информационно-сервисной платформы цифровой образовательной среды при реализации образовательных программ.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Общие вызовы формируют ряд стратегических рисков, среди которых наиболее значимыми являются: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низкий уровень интеграции с едиными региональными информационными системами и ресурсами в сфере образования в государственных и муниципальных образовательных организациях в субъектах Российской Федерации;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недостаточный уровень цифровой культуры общества;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недостаточное финансирование системы образования на уровне субъектов Российской Федерации.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lastRenderedPageBreak/>
        <w:t xml:space="preserve">Проекты цифровой трансформации приведены в </w:t>
      </w:r>
      <w:hyperlink w:anchor="Par100" w:tooltip="ПРОЕКТЫ" w:history="1">
        <w:r>
          <w:rPr>
            <w:color w:val="0000FF"/>
          </w:rPr>
          <w:t>приложении N 1</w:t>
        </w:r>
      </w:hyperlink>
      <w:r>
        <w:t xml:space="preserve">. Показатели цифровой трансформации приведены в </w:t>
      </w:r>
      <w:hyperlink w:anchor="Par180" w:tooltip="ПОКАЗАТЕЛИ" w:history="1">
        <w:r>
          <w:rPr>
            <w:color w:val="0000FF"/>
          </w:rPr>
          <w:t>приложении N 2</w:t>
        </w:r>
      </w:hyperlink>
      <w:r>
        <w:t>.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Title"/>
        <w:jc w:val="center"/>
        <w:outlineLvl w:val="1"/>
      </w:pPr>
      <w:r>
        <w:t>IV. Участники реализации стратегического направления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ind w:firstLine="540"/>
        <w:jc w:val="both"/>
      </w:pPr>
      <w:r>
        <w:t>Федеральным органом исполнительной власти, ответственным за реализацию стратегического направления, является Министерство просвещения Российской Федерации в составе следующих соисполнителей: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федеральные органы исполнительной власти;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органы государственной власти субъектов Российской Федерации и органы местного самоуправления;</w:t>
      </w:r>
    </w:p>
    <w:p w:rsidR="00357E4A" w:rsidRDefault="00357E4A" w:rsidP="00357E4A">
      <w:pPr>
        <w:pStyle w:val="ConsPlusNormal"/>
        <w:spacing w:before="240"/>
        <w:ind w:firstLine="540"/>
        <w:jc w:val="both"/>
      </w:pPr>
      <w:r>
        <w:t>иные органы государственной власти Российской Федерации.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right"/>
        <w:outlineLvl w:val="1"/>
      </w:pPr>
      <w:r>
        <w:t>Приложение N 1</w:t>
      </w:r>
    </w:p>
    <w:p w:rsidR="00357E4A" w:rsidRDefault="00357E4A" w:rsidP="00357E4A">
      <w:pPr>
        <w:pStyle w:val="ConsPlusNormal"/>
        <w:jc w:val="right"/>
      </w:pPr>
      <w:r>
        <w:t>к стратегическому направлению</w:t>
      </w:r>
    </w:p>
    <w:p w:rsidR="00357E4A" w:rsidRDefault="00357E4A" w:rsidP="00357E4A">
      <w:pPr>
        <w:pStyle w:val="ConsPlusNormal"/>
        <w:jc w:val="right"/>
      </w:pPr>
      <w:r>
        <w:t>в области цифровой трансформации</w:t>
      </w:r>
    </w:p>
    <w:p w:rsidR="00357E4A" w:rsidRDefault="00357E4A" w:rsidP="00357E4A">
      <w:pPr>
        <w:pStyle w:val="ConsPlusNormal"/>
        <w:jc w:val="right"/>
      </w:pPr>
      <w:proofErr w:type="gramStart"/>
      <w:r>
        <w:t>образования, относящейся к сфере</w:t>
      </w:r>
      <w:proofErr w:type="gramEnd"/>
    </w:p>
    <w:p w:rsidR="00357E4A" w:rsidRDefault="00357E4A" w:rsidP="00357E4A">
      <w:pPr>
        <w:pStyle w:val="ConsPlusNormal"/>
        <w:jc w:val="right"/>
      </w:pPr>
      <w:r>
        <w:t>деятельности Министерства</w:t>
      </w:r>
    </w:p>
    <w:p w:rsidR="00357E4A" w:rsidRDefault="00357E4A" w:rsidP="00357E4A">
      <w:pPr>
        <w:pStyle w:val="ConsPlusNormal"/>
        <w:jc w:val="right"/>
      </w:pPr>
      <w:r>
        <w:t>просвещения Российской Федерации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Title"/>
        <w:jc w:val="center"/>
      </w:pPr>
      <w:bookmarkStart w:id="1" w:name="Par100"/>
      <w:bookmarkEnd w:id="1"/>
      <w:r>
        <w:t>ПРОЕКТЫ</w:t>
      </w:r>
    </w:p>
    <w:p w:rsidR="00357E4A" w:rsidRDefault="00357E4A" w:rsidP="00357E4A">
      <w:pPr>
        <w:pStyle w:val="ConsPlusTitle"/>
        <w:jc w:val="center"/>
      </w:pPr>
      <w:r>
        <w:t>В ОБЛАСТИ ЦИФРОВОЙ ТРАНСФОРМАЦИИ ОБРАЗОВАНИЯ, ОТНОСЯЩЕЙСЯ</w:t>
      </w:r>
    </w:p>
    <w:p w:rsidR="00357E4A" w:rsidRDefault="00357E4A" w:rsidP="00357E4A">
      <w:pPr>
        <w:pStyle w:val="ConsPlusTitle"/>
        <w:jc w:val="center"/>
      </w:pPr>
      <w:r>
        <w:t>К СФЕРЕ ДЕЯТЕЛЬНОСТИ МИНИСТЕРСТВА ПРОСВЕЩЕНИЯ</w:t>
      </w:r>
    </w:p>
    <w:p w:rsidR="00357E4A" w:rsidRDefault="00357E4A" w:rsidP="00357E4A">
      <w:pPr>
        <w:pStyle w:val="ConsPlusTitle"/>
        <w:jc w:val="center"/>
      </w:pPr>
      <w:r>
        <w:t>РОССИЙСКОЙ ФЕДЕРАЦИИ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sectPr w:rsidR="00357E4A">
          <w:headerReference w:type="default" r:id="rId16"/>
          <w:footerReference w:type="default" r:id="rId17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31"/>
        <w:gridCol w:w="3542"/>
        <w:gridCol w:w="1474"/>
        <w:gridCol w:w="2948"/>
        <w:gridCol w:w="1814"/>
      </w:tblGrid>
      <w:tr w:rsidR="00357E4A" w:rsidRPr="006F5491" w:rsidTr="004D3489">
        <w:tc>
          <w:tcPr>
            <w:tcW w:w="2098" w:type="dxa"/>
            <w:gridSpan w:val="2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Наименование проекта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Цель проекта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Срок реализации проекта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Краткое описание проекта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Заинтересованные лица</w:t>
            </w:r>
          </w:p>
        </w:tc>
      </w:tr>
      <w:tr w:rsidR="00357E4A" w:rsidRPr="006F5491" w:rsidTr="004D3489">
        <w:tc>
          <w:tcPr>
            <w:tcW w:w="56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1.</w:t>
            </w:r>
          </w:p>
        </w:tc>
        <w:tc>
          <w:tcPr>
            <w:tcW w:w="153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Создание сервиса "Библиотека цифрового образовательного контента"</w:t>
            </w:r>
          </w:p>
        </w:tc>
        <w:tc>
          <w:tcPr>
            <w:tcW w:w="354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формирование эффективной системы выявления, развития и поддержки талантов </w:t>
            </w:r>
            <w:proofErr w:type="gramStart"/>
            <w:r w:rsidRPr="006F5491">
              <w:t>у</w:t>
            </w:r>
            <w:proofErr w:type="gramEnd"/>
            <w:r w:rsidRPr="006F5491">
              <w:t xml:space="preserve"> обучающихся;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создание условий для воспитания гармонично развитой и социально ответственной личности;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достижение цифровой зрелости ключевых отраслей экономики, социальной сферы;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 xml:space="preserve">увеличение вложений в отечественные решения в сфере </w:t>
            </w:r>
            <w:proofErr w:type="gramStart"/>
            <w:r w:rsidRPr="006F5491">
              <w:t>ИТ</w:t>
            </w:r>
            <w:proofErr w:type="gramEnd"/>
            <w:r w:rsidRPr="006F5491">
              <w:t>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до 2030 года</w:t>
            </w:r>
          </w:p>
        </w:tc>
        <w:tc>
          <w:tcPr>
            <w:tcW w:w="294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сервис, позволяющий использовать современный верифицированный цифровой образовательный контент, реализовывать образовательные программы углубленного уровня, выстраивать индивидуальные образовательные траектории, а также повышать уровень профессиональной компетентности педагогических работников</w:t>
            </w:r>
          </w:p>
        </w:tc>
        <w:tc>
          <w:tcPr>
            <w:tcW w:w="181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обучающиеся, родители (законные представители), педагогические работники</w:t>
            </w:r>
          </w:p>
        </w:tc>
      </w:tr>
      <w:tr w:rsidR="00357E4A" w:rsidRPr="006F5491" w:rsidTr="004D3489"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2.</w:t>
            </w:r>
          </w:p>
        </w:tc>
        <w:tc>
          <w:tcPr>
            <w:tcW w:w="15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Создание и внедрение сервиса для </w:t>
            </w:r>
            <w:proofErr w:type="gramStart"/>
            <w:r w:rsidRPr="006F5491">
              <w:t>обучающихся</w:t>
            </w:r>
            <w:proofErr w:type="gramEnd"/>
            <w:r w:rsidRPr="006F5491">
              <w:t xml:space="preserve"> "Цифровой помощник ученика"</w:t>
            </w:r>
          </w:p>
        </w:tc>
        <w:tc>
          <w:tcPr>
            <w:tcW w:w="354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формирование эффективной системы выявления, развития и поддержки талантов </w:t>
            </w:r>
            <w:proofErr w:type="gramStart"/>
            <w:r w:rsidRPr="006F5491">
              <w:t>у</w:t>
            </w:r>
            <w:proofErr w:type="gramEnd"/>
            <w:r w:rsidRPr="006F5491">
              <w:t xml:space="preserve"> обучающихся;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достижение "цифровой зрелости" ключевых отраслей экономики, социальной сферы;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 xml:space="preserve">увеличение вложений в отечественные решения в сфере </w:t>
            </w:r>
            <w:proofErr w:type="gramStart"/>
            <w:r w:rsidRPr="006F5491">
              <w:t>ИТ</w:t>
            </w:r>
            <w:proofErr w:type="gramEnd"/>
            <w:r w:rsidRPr="006F5491">
              <w:t>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lastRenderedPageBreak/>
              <w:t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до 2030 года</w:t>
            </w:r>
          </w:p>
        </w:tc>
        <w:tc>
          <w:tcPr>
            <w:tcW w:w="29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сервис, позволяющий с учетом подборки верифицированного цифрового образовательного контента выстраивать индивидуальный план обучения в соответствии с интересами и способностями </w:t>
            </w:r>
            <w:r w:rsidRPr="006F5491">
              <w:lastRenderedPageBreak/>
              <w:t>обучающегося, а также управлять образовательной траекторией в соответствии с уровнем подготовки и интересами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lastRenderedPageBreak/>
              <w:t>обучающиеся, родители (законные представители), педагогические работники</w:t>
            </w:r>
          </w:p>
        </w:tc>
      </w:tr>
      <w:tr w:rsidR="00357E4A" w:rsidRPr="006F5491" w:rsidTr="004D3489"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3.</w:t>
            </w:r>
          </w:p>
        </w:tc>
        <w:tc>
          <w:tcPr>
            <w:tcW w:w="15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Создание и внедрение сервиса "Цифровой помощник родителя"</w:t>
            </w:r>
          </w:p>
        </w:tc>
        <w:tc>
          <w:tcPr>
            <w:tcW w:w="354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формирование эффективной системы выявления, развития и поддержки талантов </w:t>
            </w:r>
            <w:proofErr w:type="gramStart"/>
            <w:r w:rsidRPr="006F5491">
              <w:t>у</w:t>
            </w:r>
            <w:proofErr w:type="gramEnd"/>
            <w:r w:rsidRPr="006F5491">
              <w:t xml:space="preserve"> обучающихся;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достижение "цифровой зрелости" ключевых отраслей экономики, социальной сферы;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 xml:space="preserve">увеличение вложений в отечественные решения в сфере </w:t>
            </w:r>
            <w:proofErr w:type="gramStart"/>
            <w:r w:rsidRPr="006F5491">
              <w:t>ИТ</w:t>
            </w:r>
            <w:proofErr w:type="gramEnd"/>
            <w:r w:rsidRPr="006F5491">
              <w:t>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до 2030 года</w:t>
            </w:r>
          </w:p>
        </w:tc>
        <w:tc>
          <w:tcPr>
            <w:tcW w:w="29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proofErr w:type="spellStart"/>
            <w:r w:rsidRPr="006F5491">
              <w:t>проактивный</w:t>
            </w:r>
            <w:proofErr w:type="spellEnd"/>
            <w:r w:rsidRPr="006F5491">
              <w:t xml:space="preserve"> сервис, создающий комплексные возможности для организации образовательной деятельности </w:t>
            </w:r>
            <w:proofErr w:type="gramStart"/>
            <w:r w:rsidRPr="006F5491">
              <w:t>обучающегося</w:t>
            </w:r>
            <w:proofErr w:type="gramEnd"/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родители (законные представители), обучающиеся</w:t>
            </w:r>
          </w:p>
        </w:tc>
      </w:tr>
      <w:tr w:rsidR="00357E4A" w:rsidRPr="006F5491" w:rsidTr="004D3489"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4.</w:t>
            </w:r>
          </w:p>
        </w:tc>
        <w:tc>
          <w:tcPr>
            <w:tcW w:w="15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Создание и внедрение сервиса для </w:t>
            </w:r>
            <w:proofErr w:type="gramStart"/>
            <w:r w:rsidRPr="006F5491">
              <w:t>обучающихся</w:t>
            </w:r>
            <w:proofErr w:type="gramEnd"/>
            <w:r w:rsidRPr="006F5491">
              <w:t xml:space="preserve"> "Цифровое портфолио ученика"</w:t>
            </w:r>
          </w:p>
        </w:tc>
        <w:tc>
          <w:tcPr>
            <w:tcW w:w="354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формирование эффективной системы выявления, развития и поддержки талантов </w:t>
            </w:r>
            <w:proofErr w:type="gramStart"/>
            <w:r w:rsidRPr="006F5491">
              <w:t>у</w:t>
            </w:r>
            <w:proofErr w:type="gramEnd"/>
            <w:r w:rsidRPr="006F5491">
              <w:t xml:space="preserve"> обучающихся;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создание условий для воспитания гармонично развитой и социально ответственной личности;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достижение "цифровой зрелости" ключевых отраслей экономики, социальной сферы;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 xml:space="preserve">увеличение вложений в </w:t>
            </w:r>
            <w:r w:rsidRPr="006F5491">
              <w:lastRenderedPageBreak/>
              <w:t xml:space="preserve">отечественные решения в сфере </w:t>
            </w:r>
            <w:proofErr w:type="gramStart"/>
            <w:r w:rsidRPr="006F5491">
              <w:t>ИТ</w:t>
            </w:r>
            <w:proofErr w:type="gramEnd"/>
            <w:r w:rsidRPr="006F5491">
              <w:t>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увеличение доли массовых социально значимых услуг, доступных в электронном виде;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до 2030 года</w:t>
            </w:r>
          </w:p>
        </w:tc>
        <w:tc>
          <w:tcPr>
            <w:tcW w:w="29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proofErr w:type="gramStart"/>
            <w:r w:rsidRPr="006F5491">
              <w:t xml:space="preserve">сервис, обеспечивающий обучающимся возможность управления образовательной траекторией, академическими и личностными достижениями, предоставляющий возможность сформировать пакет документов для их подачи </w:t>
            </w:r>
            <w:r w:rsidRPr="006F5491">
              <w:lastRenderedPageBreak/>
              <w:t>на обучение по программам среднего профессионального или высшего образования;</w:t>
            </w:r>
            <w:proofErr w:type="gramEnd"/>
          </w:p>
          <w:p w:rsidR="00357E4A" w:rsidRPr="006F5491" w:rsidRDefault="00357E4A" w:rsidP="004D3489">
            <w:pPr>
              <w:pStyle w:val="ConsPlusNormal"/>
            </w:pPr>
            <w:r w:rsidRPr="006F5491">
              <w:t>формирование цифрового портфолио ученика будет осуществляться с согласия родителей (законных представителей) обучающихся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lastRenderedPageBreak/>
              <w:t>обучающиеся, родители (законные представители), педагогические работники</w:t>
            </w:r>
          </w:p>
        </w:tc>
      </w:tr>
      <w:tr w:rsidR="00357E4A" w:rsidRPr="006F5491" w:rsidTr="004D3489"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5.</w:t>
            </w:r>
          </w:p>
        </w:tc>
        <w:tc>
          <w:tcPr>
            <w:tcW w:w="15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Создание и внедрение сервиса "Цифровой помощник учителя"</w:t>
            </w:r>
          </w:p>
        </w:tc>
        <w:tc>
          <w:tcPr>
            <w:tcW w:w="354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формирование эффективной системы выявления, развития и поддержки талантов </w:t>
            </w:r>
            <w:proofErr w:type="gramStart"/>
            <w:r w:rsidRPr="006F5491">
              <w:t>у</w:t>
            </w:r>
            <w:proofErr w:type="gramEnd"/>
            <w:r w:rsidRPr="006F5491">
              <w:t xml:space="preserve"> обучающихся;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создание условий для воспитания гармонично развитой и социально ответственной личности;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достижение "цифровой зрелости" ключевых отраслей экономики, социальной сферы;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 xml:space="preserve">увеличение вложений в отечественные решения в сфере </w:t>
            </w:r>
            <w:proofErr w:type="gramStart"/>
            <w:r w:rsidRPr="006F5491">
              <w:t>ИТ</w:t>
            </w:r>
            <w:proofErr w:type="gramEnd"/>
            <w:r w:rsidRPr="006F5491">
              <w:t>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охват всех уровней общего образования, а также среднего профессионального образования</w:t>
            </w:r>
          </w:p>
        </w:tc>
        <w:tc>
          <w:tcPr>
            <w:tcW w:w="147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до 2030 года</w:t>
            </w:r>
          </w:p>
        </w:tc>
        <w:tc>
          <w:tcPr>
            <w:tcW w:w="29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сервис, автоматизирующий проверку домашних заданий и планирование образовательных программ с привлечением экспертных систем искусственного интеллекта, упрощающий и помогающий сформировать эффективную систему выявления, развития и поддержки талантов у детей, снизить административную нагрузку на педагогических работников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педагогические работники, обучающиеся</w:t>
            </w:r>
          </w:p>
        </w:tc>
      </w:tr>
      <w:tr w:rsidR="00357E4A" w:rsidRPr="006F5491" w:rsidTr="004D3489"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6.</w:t>
            </w:r>
          </w:p>
        </w:tc>
        <w:tc>
          <w:tcPr>
            <w:tcW w:w="1531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Создание и внедрение </w:t>
            </w:r>
            <w:r w:rsidRPr="006F5491">
              <w:lastRenderedPageBreak/>
              <w:t>системы управления в образовательной организации</w:t>
            </w:r>
          </w:p>
        </w:tc>
        <w:tc>
          <w:tcPr>
            <w:tcW w:w="3542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lastRenderedPageBreak/>
              <w:t xml:space="preserve">достижение "цифровой зрелости" ключевых отраслей </w:t>
            </w:r>
            <w:r w:rsidRPr="006F5491">
              <w:lastRenderedPageBreak/>
              <w:t>экономики, социальной сферы;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>увеличение доли массовых социально значимых услуг, доступных в электронном виде;</w:t>
            </w:r>
          </w:p>
          <w:p w:rsidR="00357E4A" w:rsidRPr="006F5491" w:rsidRDefault="00357E4A" w:rsidP="004D3489">
            <w:pPr>
              <w:pStyle w:val="ConsPlusNormal"/>
            </w:pPr>
            <w:r w:rsidRPr="006F5491">
              <w:t xml:space="preserve">увеличение вложений в отечественные решения в сфере </w:t>
            </w:r>
            <w:proofErr w:type="gramStart"/>
            <w:r w:rsidRPr="006F5491">
              <w:t>ИТ</w:t>
            </w:r>
            <w:proofErr w:type="gramEnd"/>
          </w:p>
        </w:tc>
        <w:tc>
          <w:tcPr>
            <w:tcW w:w="1474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до 2030 года</w:t>
            </w:r>
          </w:p>
        </w:tc>
        <w:tc>
          <w:tcPr>
            <w:tcW w:w="29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построение системы управления </w:t>
            </w:r>
            <w:r w:rsidRPr="006F5491">
              <w:lastRenderedPageBreak/>
              <w:t>образовательной организацией направлено на расширение возможности принятия управленческих решений на основе анализа больших данных, на насыщение такой системы интеллектуальными алгоритмами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lastRenderedPageBreak/>
              <w:t xml:space="preserve">образовательные организации, </w:t>
            </w:r>
            <w:r w:rsidRPr="006F5491">
              <w:lastRenderedPageBreak/>
              <w:t>органы государственной власти и органы местного самоуправления</w:t>
            </w:r>
          </w:p>
        </w:tc>
      </w:tr>
    </w:tbl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right"/>
        <w:outlineLvl w:val="1"/>
      </w:pPr>
      <w:r>
        <w:t>Приложение N 2</w:t>
      </w:r>
    </w:p>
    <w:p w:rsidR="00357E4A" w:rsidRDefault="00357E4A" w:rsidP="00357E4A">
      <w:pPr>
        <w:pStyle w:val="ConsPlusNormal"/>
        <w:jc w:val="right"/>
      </w:pPr>
      <w:r>
        <w:t>к стратегическому направлению</w:t>
      </w:r>
    </w:p>
    <w:p w:rsidR="00357E4A" w:rsidRDefault="00357E4A" w:rsidP="00357E4A">
      <w:pPr>
        <w:pStyle w:val="ConsPlusNormal"/>
        <w:jc w:val="right"/>
      </w:pPr>
      <w:r>
        <w:t>в области цифровой трансформации</w:t>
      </w:r>
    </w:p>
    <w:p w:rsidR="00357E4A" w:rsidRDefault="00357E4A" w:rsidP="00357E4A">
      <w:pPr>
        <w:pStyle w:val="ConsPlusNormal"/>
        <w:jc w:val="right"/>
      </w:pPr>
      <w:proofErr w:type="gramStart"/>
      <w:r>
        <w:t>образования, относящейся к сфере</w:t>
      </w:r>
      <w:proofErr w:type="gramEnd"/>
    </w:p>
    <w:p w:rsidR="00357E4A" w:rsidRDefault="00357E4A" w:rsidP="00357E4A">
      <w:pPr>
        <w:pStyle w:val="ConsPlusNormal"/>
        <w:jc w:val="right"/>
      </w:pPr>
      <w:r>
        <w:t>деятельности Министерства</w:t>
      </w:r>
    </w:p>
    <w:p w:rsidR="00357E4A" w:rsidRDefault="00357E4A" w:rsidP="00357E4A">
      <w:pPr>
        <w:pStyle w:val="ConsPlusNormal"/>
        <w:jc w:val="right"/>
      </w:pPr>
      <w:r>
        <w:t>просвещения Российской Федерации</w:t>
      </w: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Title"/>
        <w:jc w:val="center"/>
      </w:pPr>
      <w:bookmarkStart w:id="2" w:name="Par180"/>
      <w:bookmarkEnd w:id="2"/>
      <w:r>
        <w:t>ПОКАЗАТЕЛИ</w:t>
      </w:r>
    </w:p>
    <w:p w:rsidR="00357E4A" w:rsidRDefault="00357E4A" w:rsidP="00357E4A">
      <w:pPr>
        <w:pStyle w:val="ConsPlusTitle"/>
        <w:jc w:val="center"/>
      </w:pPr>
      <w:r>
        <w:t>В ОБЛАСТИ ЦИФРОВОЙ ТРАНСФОРМАЦИИ ОБРАЗОВАНИЯ, ОТНОСЯЩЕЙСЯ</w:t>
      </w:r>
    </w:p>
    <w:p w:rsidR="00357E4A" w:rsidRDefault="00357E4A" w:rsidP="00357E4A">
      <w:pPr>
        <w:pStyle w:val="ConsPlusTitle"/>
        <w:jc w:val="center"/>
      </w:pPr>
      <w:r>
        <w:t>К СФЕРЕ ДЕЯТЕЛЬНОСТИ МИНИСТЕРСТВА ПРОСВЕЩЕНИЯ</w:t>
      </w:r>
    </w:p>
    <w:p w:rsidR="00357E4A" w:rsidRDefault="00357E4A" w:rsidP="00357E4A">
      <w:pPr>
        <w:pStyle w:val="ConsPlusTitle"/>
        <w:jc w:val="center"/>
      </w:pPr>
      <w:r>
        <w:t>РОССИЙСКОЙ ФЕДЕРАЦИИ</w:t>
      </w:r>
    </w:p>
    <w:p w:rsidR="00357E4A" w:rsidRDefault="00357E4A" w:rsidP="00357E4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5"/>
        <w:gridCol w:w="2205"/>
        <w:gridCol w:w="1155"/>
        <w:gridCol w:w="4310"/>
        <w:gridCol w:w="1444"/>
        <w:gridCol w:w="727"/>
        <w:gridCol w:w="727"/>
        <w:gridCol w:w="729"/>
      </w:tblGrid>
      <w:tr w:rsidR="00357E4A" w:rsidRPr="006F5491" w:rsidTr="004D3489">
        <w:tc>
          <w:tcPr>
            <w:tcW w:w="2790" w:type="dxa"/>
            <w:gridSpan w:val="2"/>
            <w:vMerge w:val="restart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Наименование проекта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Ответственный исполнитель</w:t>
            </w:r>
          </w:p>
        </w:tc>
        <w:tc>
          <w:tcPr>
            <w:tcW w:w="4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Наименование показателя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Единица измерения показателя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Значения по годам</w:t>
            </w:r>
          </w:p>
        </w:tc>
      </w:tr>
      <w:tr w:rsidR="00357E4A" w:rsidRPr="006F5491" w:rsidTr="004D3489">
        <w:tc>
          <w:tcPr>
            <w:tcW w:w="2790" w:type="dxa"/>
            <w:gridSpan w:val="2"/>
            <w:vMerge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</w:p>
        </w:tc>
        <w:tc>
          <w:tcPr>
            <w:tcW w:w="4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</w:p>
        </w:tc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2022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2023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2024</w:t>
            </w:r>
          </w:p>
        </w:tc>
      </w:tr>
      <w:tr w:rsidR="00357E4A" w:rsidRPr="006F5491" w:rsidTr="004D3489">
        <w:tc>
          <w:tcPr>
            <w:tcW w:w="585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1.</w:t>
            </w:r>
          </w:p>
        </w:tc>
        <w:tc>
          <w:tcPr>
            <w:tcW w:w="2205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Создание сервиса "Библиотека цифрового образовательного контента"</w:t>
            </w:r>
          </w:p>
        </w:tc>
        <w:tc>
          <w:tcPr>
            <w:tcW w:w="1155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Минпросвещения России</w:t>
            </w:r>
          </w:p>
        </w:tc>
        <w:tc>
          <w:tcPr>
            <w:tcW w:w="431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proofErr w:type="gramStart"/>
            <w:r w:rsidRPr="006F5491">
              <w:t>доля обучающихся, родителей (законных представителей) и педагогических работников, которым обеспечен равный доступ на безвозмездной основе к верифицированному цифровому образовательному контенту, создающему для всех участников образовательных отношений, в том числе для лиц с ограниченными возможностями здоровья, равные образовательные возможности, нацеленному на реализацию образовательных программ, построение индивидуальных образовательных траекторий, а также на повышение профессиональной компетентности педагогических работников</w:t>
            </w:r>
            <w:proofErr w:type="gramEnd"/>
          </w:p>
        </w:tc>
        <w:tc>
          <w:tcPr>
            <w:tcW w:w="144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процентов</w:t>
            </w:r>
          </w:p>
        </w:tc>
        <w:tc>
          <w:tcPr>
            <w:tcW w:w="72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35</w:t>
            </w:r>
          </w:p>
        </w:tc>
        <w:tc>
          <w:tcPr>
            <w:tcW w:w="72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40</w:t>
            </w:r>
          </w:p>
        </w:tc>
        <w:tc>
          <w:tcPr>
            <w:tcW w:w="729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45</w:t>
            </w:r>
          </w:p>
        </w:tc>
      </w:tr>
      <w:tr w:rsidR="00357E4A" w:rsidRPr="006F5491" w:rsidTr="004D3489">
        <w:tc>
          <w:tcPr>
            <w:tcW w:w="5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2.</w:t>
            </w:r>
          </w:p>
        </w:tc>
        <w:tc>
          <w:tcPr>
            <w:tcW w:w="220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Создание и внедрение сервиса для </w:t>
            </w:r>
            <w:proofErr w:type="gramStart"/>
            <w:r w:rsidRPr="006F5491">
              <w:t>обучающихся</w:t>
            </w:r>
            <w:proofErr w:type="gramEnd"/>
            <w:r w:rsidRPr="006F5491">
              <w:t xml:space="preserve"> "Цифровой помощник ученика"</w:t>
            </w:r>
          </w:p>
        </w:tc>
        <w:tc>
          <w:tcPr>
            <w:tcW w:w="115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Минпросвещения России</w:t>
            </w:r>
          </w:p>
        </w:tc>
        <w:tc>
          <w:tcPr>
            <w:tcW w:w="431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proofErr w:type="gramStart"/>
            <w:r w:rsidRPr="006F5491">
              <w:t xml:space="preserve">доли используемых </w:t>
            </w:r>
            <w:proofErr w:type="spellStart"/>
            <w:r w:rsidRPr="006F5491">
              <w:t>проактивных</w:t>
            </w:r>
            <w:proofErr w:type="spellEnd"/>
            <w:r w:rsidRPr="006F5491">
              <w:t xml:space="preserve"> сервисов подборки цифрового образовательного контента, позволяющих обучающимся, родителям (законным представителям) и педагогическим работникам эффективно планировать индивидуальный план (программу) обучения, а также обеспечить высокое качество реализации общеобразовательных программ</w:t>
            </w:r>
            <w:proofErr w:type="gramEnd"/>
          </w:p>
        </w:tc>
        <w:tc>
          <w:tcPr>
            <w:tcW w:w="1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right"/>
            </w:pPr>
            <w:r w:rsidRPr="006F5491">
              <w:t>процентов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10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35</w:t>
            </w:r>
          </w:p>
        </w:tc>
        <w:tc>
          <w:tcPr>
            <w:tcW w:w="72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60</w:t>
            </w:r>
          </w:p>
        </w:tc>
      </w:tr>
      <w:tr w:rsidR="00357E4A" w:rsidRPr="006F5491" w:rsidTr="004D3489">
        <w:tc>
          <w:tcPr>
            <w:tcW w:w="5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3.</w:t>
            </w:r>
          </w:p>
        </w:tc>
        <w:tc>
          <w:tcPr>
            <w:tcW w:w="220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Создание и </w:t>
            </w:r>
            <w:r w:rsidRPr="006F5491">
              <w:lastRenderedPageBreak/>
              <w:t>внедрение сервиса "Цифровой помощник родителя"</w:t>
            </w:r>
          </w:p>
        </w:tc>
        <w:tc>
          <w:tcPr>
            <w:tcW w:w="115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lastRenderedPageBreak/>
              <w:t>Минпрос</w:t>
            </w:r>
            <w:r w:rsidRPr="006F5491">
              <w:lastRenderedPageBreak/>
              <w:t>вещения России</w:t>
            </w:r>
          </w:p>
        </w:tc>
        <w:tc>
          <w:tcPr>
            <w:tcW w:w="431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proofErr w:type="gramStart"/>
            <w:r w:rsidRPr="006F5491">
              <w:lastRenderedPageBreak/>
              <w:t xml:space="preserve">доля обучающихся и их родителей </w:t>
            </w:r>
            <w:r w:rsidRPr="006F5491">
              <w:lastRenderedPageBreak/>
              <w:t xml:space="preserve">(законных представителей), которым создана возможность формирования эффективной системы выявления, развития и поддержки талантов у детей при помощи комплексного </w:t>
            </w:r>
            <w:proofErr w:type="spellStart"/>
            <w:r w:rsidRPr="006F5491">
              <w:t>проактивного</w:t>
            </w:r>
            <w:proofErr w:type="spellEnd"/>
            <w:r w:rsidRPr="006F5491">
              <w:t xml:space="preserve"> сервиса, среди прочего обеспечивающего автоматизированный подбор и поступление в общеобразовательные организации, запись на участие в олимпиадах, конкурсах, соревнованиях и (или) государственных итоговых аттестациях, получение документов об образовании</w:t>
            </w:r>
            <w:proofErr w:type="gramEnd"/>
          </w:p>
        </w:tc>
        <w:tc>
          <w:tcPr>
            <w:tcW w:w="1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lastRenderedPageBreak/>
              <w:t>процентов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0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20</w:t>
            </w:r>
          </w:p>
        </w:tc>
        <w:tc>
          <w:tcPr>
            <w:tcW w:w="72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80</w:t>
            </w:r>
          </w:p>
        </w:tc>
      </w:tr>
      <w:tr w:rsidR="00357E4A" w:rsidRPr="006F5491" w:rsidTr="004D3489">
        <w:tc>
          <w:tcPr>
            <w:tcW w:w="5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4.</w:t>
            </w:r>
          </w:p>
        </w:tc>
        <w:tc>
          <w:tcPr>
            <w:tcW w:w="220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Создание и внедрение сервиса для </w:t>
            </w:r>
            <w:proofErr w:type="gramStart"/>
            <w:r w:rsidRPr="006F5491">
              <w:t>обучающихся</w:t>
            </w:r>
            <w:proofErr w:type="gramEnd"/>
            <w:r w:rsidRPr="006F5491">
              <w:t xml:space="preserve"> "Цифровое портфолио ученика"</w:t>
            </w:r>
          </w:p>
        </w:tc>
        <w:tc>
          <w:tcPr>
            <w:tcW w:w="115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Минпросвещения России</w:t>
            </w:r>
          </w:p>
        </w:tc>
        <w:tc>
          <w:tcPr>
            <w:tcW w:w="431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доля обучающихся, родителей (законных представителей) и педагогических работников, которым обеспечена возможность эффективно планировать траекторию личностного роста обучающегося, что будет способствовать повышению качества профессиональной ориентации обучающихся всех уровней общего образования, а также среднего профессионального образования</w:t>
            </w:r>
          </w:p>
        </w:tc>
        <w:tc>
          <w:tcPr>
            <w:tcW w:w="1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процентов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15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25</w:t>
            </w:r>
          </w:p>
        </w:tc>
        <w:tc>
          <w:tcPr>
            <w:tcW w:w="72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40</w:t>
            </w:r>
          </w:p>
        </w:tc>
      </w:tr>
      <w:tr w:rsidR="00357E4A" w:rsidRPr="006F5491" w:rsidTr="004D3489">
        <w:tc>
          <w:tcPr>
            <w:tcW w:w="5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5.</w:t>
            </w:r>
          </w:p>
        </w:tc>
        <w:tc>
          <w:tcPr>
            <w:tcW w:w="220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Создание и внедрение сервиса "Цифровой помощник учителя"</w:t>
            </w:r>
          </w:p>
        </w:tc>
        <w:tc>
          <w:tcPr>
            <w:tcW w:w="115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Минпросвещения России</w:t>
            </w:r>
          </w:p>
        </w:tc>
        <w:tc>
          <w:tcPr>
            <w:tcW w:w="431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 xml:space="preserve">доля педагогических работников, которым обеспечена возможность автоматизированного планирования образовательных программ, а также возможность осуществлять проверку домашних заданий с использованием </w:t>
            </w:r>
            <w:r w:rsidRPr="006F5491">
              <w:lastRenderedPageBreak/>
              <w:t>экспертных систем искусственного интеллекта, что снизит уровень перегрузки рутинными процедурами, создаст возможности повышения квалификации и уровня профессиональной компетентности педагогических работников</w:t>
            </w:r>
          </w:p>
        </w:tc>
        <w:tc>
          <w:tcPr>
            <w:tcW w:w="1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процентов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0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10</w:t>
            </w:r>
          </w:p>
        </w:tc>
        <w:tc>
          <w:tcPr>
            <w:tcW w:w="72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90</w:t>
            </w:r>
          </w:p>
        </w:tc>
      </w:tr>
      <w:tr w:rsidR="00357E4A" w:rsidRPr="006F5491" w:rsidTr="004D3489">
        <w:tc>
          <w:tcPr>
            <w:tcW w:w="585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lastRenderedPageBreak/>
              <w:t>6.</w:t>
            </w:r>
          </w:p>
        </w:tc>
        <w:tc>
          <w:tcPr>
            <w:tcW w:w="2205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Создание и внедрение системы управления в образовательной организации</w:t>
            </w:r>
          </w:p>
        </w:tc>
        <w:tc>
          <w:tcPr>
            <w:tcW w:w="1155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Минпросвещения России</w:t>
            </w:r>
          </w:p>
        </w:tc>
        <w:tc>
          <w:tcPr>
            <w:tcW w:w="4310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</w:pPr>
            <w:r w:rsidRPr="006F5491">
              <w:t>доля образовательных организаций, введение электронного документооборота в которых позволит снизить уровень бюрократизации образовательной деятельности, даст возможность принимать управленческие решения на основе анализа больших данных с помощью интеллектуальных алгоритмов</w:t>
            </w:r>
          </w:p>
        </w:tc>
        <w:tc>
          <w:tcPr>
            <w:tcW w:w="1444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процентов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0</w:t>
            </w:r>
          </w:p>
        </w:tc>
        <w:tc>
          <w:tcPr>
            <w:tcW w:w="727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10</w:t>
            </w:r>
          </w:p>
        </w:tc>
        <w:tc>
          <w:tcPr>
            <w:tcW w:w="729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357E4A" w:rsidRPr="006F5491" w:rsidRDefault="00357E4A" w:rsidP="004D3489">
            <w:pPr>
              <w:pStyle w:val="ConsPlusNormal"/>
              <w:jc w:val="center"/>
            </w:pPr>
            <w:r w:rsidRPr="006F5491">
              <w:t>90</w:t>
            </w:r>
          </w:p>
        </w:tc>
      </w:tr>
    </w:tbl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jc w:val="both"/>
      </w:pPr>
    </w:p>
    <w:p w:rsidR="00357E4A" w:rsidRDefault="00357E4A" w:rsidP="00357E4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03C62" w:rsidRDefault="00203C62">
      <w:bookmarkStart w:id="3" w:name="_GoBack"/>
      <w:bookmarkEnd w:id="3"/>
    </w:p>
    <w:sectPr w:rsidR="00203C62">
      <w:headerReference w:type="default" r:id="rId18"/>
      <w:footerReference w:type="default" r:id="rId19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1E" w:rsidRDefault="00357E4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7121E" w:rsidRPr="006F5491"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 w:rsidRPr="006F5491"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 w:rsidRPr="006F5491"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 w:rsidRPr="006F5491"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 w:rsidRPr="006F5491">
            <w:rPr>
              <w:rFonts w:ascii="Tahoma" w:hAnsi="Tahoma" w:cs="Tahoma"/>
              <w:sz w:val="20"/>
              <w:szCs w:val="20"/>
            </w:rPr>
            <w:t xml:space="preserve">Страница </w:t>
          </w:r>
          <w:r w:rsidRPr="006F5491">
            <w:rPr>
              <w:rFonts w:ascii="Tahoma" w:hAnsi="Tahoma" w:cs="Tahoma"/>
              <w:sz w:val="20"/>
              <w:szCs w:val="20"/>
            </w:rPr>
            <w:fldChar w:fldCharType="begin"/>
          </w:r>
          <w:r w:rsidRPr="006F5491">
            <w:rPr>
              <w:rFonts w:ascii="Tahoma" w:hAnsi="Tahoma" w:cs="Tahoma"/>
              <w:sz w:val="20"/>
              <w:szCs w:val="20"/>
            </w:rPr>
            <w:instrText>\PAGE</w:instrText>
          </w:r>
          <w:r w:rsidRPr="006F5491"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</w:t>
          </w:r>
          <w:r w:rsidRPr="006F5491">
            <w:rPr>
              <w:rFonts w:ascii="Tahoma" w:hAnsi="Tahoma" w:cs="Tahoma"/>
              <w:sz w:val="20"/>
              <w:szCs w:val="20"/>
            </w:rPr>
            <w:fldChar w:fldCharType="end"/>
          </w:r>
          <w:r w:rsidRPr="006F5491">
            <w:rPr>
              <w:rFonts w:ascii="Tahoma" w:hAnsi="Tahoma" w:cs="Tahoma"/>
              <w:sz w:val="20"/>
              <w:szCs w:val="20"/>
            </w:rPr>
            <w:t xml:space="preserve"> из </w:t>
          </w:r>
          <w:r w:rsidRPr="006F5491">
            <w:rPr>
              <w:rFonts w:ascii="Tahoma" w:hAnsi="Tahoma" w:cs="Tahoma"/>
              <w:sz w:val="20"/>
              <w:szCs w:val="20"/>
            </w:rPr>
            <w:fldChar w:fldCharType="begin"/>
          </w:r>
          <w:r w:rsidRPr="006F5491">
            <w:rPr>
              <w:rFonts w:ascii="Tahoma" w:hAnsi="Tahoma" w:cs="Tahoma"/>
              <w:sz w:val="20"/>
              <w:szCs w:val="20"/>
            </w:rPr>
            <w:instrText>\NUMPAGES</w:instrText>
          </w:r>
          <w:r w:rsidRPr="006F5491"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12</w:t>
          </w:r>
          <w:r w:rsidRPr="006F5491"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57121E" w:rsidRDefault="00357E4A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1E" w:rsidRDefault="00357E4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57121E" w:rsidRPr="006F5491"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 w:rsidRPr="006F5491"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 w:rsidRPr="006F5491"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 w:rsidRPr="006F5491"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 w:rsidRPr="006F5491">
            <w:rPr>
              <w:rFonts w:ascii="Tahoma" w:hAnsi="Tahoma" w:cs="Tahoma"/>
              <w:sz w:val="20"/>
              <w:szCs w:val="20"/>
            </w:rPr>
            <w:t xml:space="preserve">Страница </w:t>
          </w:r>
          <w:r w:rsidRPr="006F5491">
            <w:rPr>
              <w:rFonts w:ascii="Tahoma" w:hAnsi="Tahoma" w:cs="Tahoma"/>
              <w:sz w:val="20"/>
              <w:szCs w:val="20"/>
            </w:rPr>
            <w:fldChar w:fldCharType="begin"/>
          </w:r>
          <w:r w:rsidRPr="006F5491">
            <w:rPr>
              <w:rFonts w:ascii="Tahoma" w:hAnsi="Tahoma" w:cs="Tahoma"/>
              <w:sz w:val="20"/>
              <w:szCs w:val="20"/>
            </w:rPr>
            <w:instrText>\PAGE</w:instrText>
          </w:r>
          <w:r w:rsidRPr="006F5491"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6</w:t>
          </w:r>
          <w:r w:rsidRPr="006F5491">
            <w:rPr>
              <w:rFonts w:ascii="Tahoma" w:hAnsi="Tahoma" w:cs="Tahoma"/>
              <w:sz w:val="20"/>
              <w:szCs w:val="20"/>
            </w:rPr>
            <w:fldChar w:fldCharType="end"/>
          </w:r>
          <w:r w:rsidRPr="006F5491">
            <w:rPr>
              <w:rFonts w:ascii="Tahoma" w:hAnsi="Tahoma" w:cs="Tahoma"/>
              <w:sz w:val="20"/>
              <w:szCs w:val="20"/>
            </w:rPr>
            <w:t xml:space="preserve"> из </w:t>
          </w:r>
          <w:r w:rsidRPr="006F5491">
            <w:rPr>
              <w:rFonts w:ascii="Tahoma" w:hAnsi="Tahoma" w:cs="Tahoma"/>
              <w:sz w:val="20"/>
              <w:szCs w:val="20"/>
            </w:rPr>
            <w:fldChar w:fldCharType="begin"/>
          </w:r>
          <w:r w:rsidRPr="006F5491">
            <w:rPr>
              <w:rFonts w:ascii="Tahoma" w:hAnsi="Tahoma" w:cs="Tahoma"/>
              <w:sz w:val="20"/>
              <w:szCs w:val="20"/>
            </w:rPr>
            <w:instrText>\NUMPAGES</w:instrText>
          </w:r>
          <w:r w:rsidRPr="006F5491"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12</w:t>
          </w:r>
          <w:r w:rsidRPr="006F5491"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57121E" w:rsidRDefault="00357E4A">
    <w:pPr>
      <w:pStyle w:val="ConsPlusNormal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57121E" w:rsidRPr="006F5491"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 w:rsidRPr="006F5491">
            <w:rPr>
              <w:rFonts w:ascii="Tahoma" w:hAnsi="Tahoma" w:cs="Tahoma"/>
              <w:sz w:val="16"/>
              <w:szCs w:val="16"/>
            </w:rPr>
            <w:t>Распоряжение Правительства РФ от 02.12.2021 N 3427-р</w:t>
          </w:r>
          <w:proofErr w:type="gramStart"/>
          <w:r w:rsidRPr="006F5491">
            <w:rPr>
              <w:rFonts w:ascii="Tahoma" w:hAnsi="Tahoma" w:cs="Tahoma"/>
              <w:sz w:val="16"/>
              <w:szCs w:val="16"/>
            </w:rPr>
            <w:br/>
            <w:t>&lt;О</w:t>
          </w:r>
          <w:proofErr w:type="gramEnd"/>
          <w:r w:rsidRPr="006F5491">
            <w:rPr>
              <w:rFonts w:ascii="Tahoma" w:hAnsi="Tahoma" w:cs="Tahoma"/>
              <w:sz w:val="16"/>
              <w:szCs w:val="16"/>
            </w:rPr>
            <w:t xml:space="preserve">б утверждении стратегического направления в области цифровой </w:t>
          </w:r>
          <w:proofErr w:type="spellStart"/>
          <w:r w:rsidRPr="006F5491">
            <w:rPr>
              <w:rFonts w:ascii="Tahoma" w:hAnsi="Tahoma" w:cs="Tahoma"/>
              <w:sz w:val="16"/>
              <w:szCs w:val="16"/>
            </w:rPr>
            <w:t>тран</w:t>
          </w:r>
          <w:proofErr w:type="spellEnd"/>
          <w:r w:rsidRPr="006F5491"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 w:rsidRPr="006F5491"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 w:rsidRPr="006F5491">
              <w:rPr>
                <w:rFonts w:ascii="Tahoma" w:hAnsi="Tahoma" w:cs="Tahoma"/>
                <w:color w:val="0000FF"/>
                <w:sz w:val="18"/>
                <w:szCs w:val="18"/>
              </w:rPr>
              <w:t>Конс</w:t>
            </w:r>
            <w:r w:rsidRPr="006F5491">
              <w:rPr>
                <w:rFonts w:ascii="Tahoma" w:hAnsi="Tahoma" w:cs="Tahoma"/>
                <w:color w:val="0000FF"/>
                <w:sz w:val="18"/>
                <w:szCs w:val="18"/>
              </w:rPr>
              <w:t>ультантПлюс</w:t>
            </w:r>
            <w:proofErr w:type="spellEnd"/>
          </w:hyperlink>
          <w:r w:rsidRPr="006F5491">
            <w:rPr>
              <w:rFonts w:ascii="Tahoma" w:hAnsi="Tahoma" w:cs="Tahoma"/>
              <w:sz w:val="18"/>
              <w:szCs w:val="18"/>
            </w:rPr>
            <w:br/>
          </w:r>
          <w:r w:rsidRPr="006F5491">
            <w:rPr>
              <w:rFonts w:ascii="Tahoma" w:hAnsi="Tahoma" w:cs="Tahoma"/>
              <w:sz w:val="16"/>
              <w:szCs w:val="16"/>
            </w:rPr>
            <w:t>Дата сохранения: 19.05</w:t>
          </w:r>
          <w:r w:rsidRPr="006F5491">
            <w:rPr>
              <w:rFonts w:ascii="Tahoma" w:hAnsi="Tahoma" w:cs="Tahoma"/>
              <w:sz w:val="16"/>
              <w:szCs w:val="16"/>
            </w:rPr>
            <w:t>.2022</w:t>
          </w:r>
        </w:p>
      </w:tc>
    </w:tr>
  </w:tbl>
  <w:p w:rsidR="0057121E" w:rsidRDefault="00357E4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57121E" w:rsidRDefault="00357E4A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57121E" w:rsidRPr="006F5491"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 w:rsidRPr="006F5491">
            <w:rPr>
              <w:rFonts w:ascii="Tahoma" w:hAnsi="Tahoma" w:cs="Tahoma"/>
              <w:sz w:val="16"/>
              <w:szCs w:val="16"/>
            </w:rPr>
            <w:t>Распоряжение Правительства РФ от 02.12.2021 N 3427-р</w:t>
          </w:r>
          <w:proofErr w:type="gramStart"/>
          <w:r w:rsidRPr="006F5491">
            <w:rPr>
              <w:rFonts w:ascii="Tahoma" w:hAnsi="Tahoma" w:cs="Tahoma"/>
              <w:sz w:val="16"/>
              <w:szCs w:val="16"/>
            </w:rPr>
            <w:br/>
            <w:t>&lt;О</w:t>
          </w:r>
          <w:proofErr w:type="gramEnd"/>
          <w:r w:rsidRPr="006F5491">
            <w:rPr>
              <w:rFonts w:ascii="Tahoma" w:hAnsi="Tahoma" w:cs="Tahoma"/>
              <w:sz w:val="16"/>
              <w:szCs w:val="16"/>
            </w:rPr>
            <w:t>б утверждении стратегического направления в об</w:t>
          </w:r>
          <w:r w:rsidRPr="006F5491">
            <w:rPr>
              <w:rFonts w:ascii="Tahoma" w:hAnsi="Tahoma" w:cs="Tahoma"/>
              <w:sz w:val="16"/>
              <w:szCs w:val="16"/>
            </w:rPr>
            <w:t xml:space="preserve">ласти цифровой </w:t>
          </w:r>
          <w:proofErr w:type="spellStart"/>
          <w:r w:rsidRPr="006F5491">
            <w:rPr>
              <w:rFonts w:ascii="Tahoma" w:hAnsi="Tahoma" w:cs="Tahoma"/>
              <w:sz w:val="16"/>
              <w:szCs w:val="16"/>
            </w:rPr>
            <w:t>тран</w:t>
          </w:r>
          <w:proofErr w:type="spellEnd"/>
          <w:r w:rsidRPr="006F5491"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7121E" w:rsidRPr="006F5491" w:rsidRDefault="00357E4A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 w:rsidRPr="006F5491"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 w:rsidRPr="006F5491"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 w:rsidRPr="006F5491">
            <w:rPr>
              <w:rFonts w:ascii="Tahoma" w:hAnsi="Tahoma" w:cs="Tahoma"/>
              <w:sz w:val="18"/>
              <w:szCs w:val="18"/>
            </w:rPr>
            <w:br/>
          </w:r>
          <w:r w:rsidRPr="006F5491">
            <w:rPr>
              <w:rFonts w:ascii="Tahoma" w:hAnsi="Tahoma" w:cs="Tahoma"/>
              <w:sz w:val="16"/>
              <w:szCs w:val="16"/>
            </w:rPr>
            <w:t>Дата сохранения: 19.05.2022</w:t>
          </w:r>
        </w:p>
      </w:tc>
    </w:tr>
  </w:tbl>
  <w:p w:rsidR="0057121E" w:rsidRDefault="00357E4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57121E" w:rsidRDefault="00357E4A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B0C"/>
    <w:rsid w:val="00203C62"/>
    <w:rsid w:val="00357E4A"/>
    <w:rsid w:val="0055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4A"/>
    <w:pPr>
      <w:spacing w:after="160" w:line="259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7E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57E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4A"/>
    <w:pPr>
      <w:spacing w:after="160" w:line="259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7E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57E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16363&amp;date=19.05.2022&amp;dst=100175&amp;field=134" TargetMode="External"/><Relationship Id="rId13" Type="http://schemas.openxmlformats.org/officeDocument/2006/relationships/hyperlink" Target="https://login.consultant.ru/link/?req=doc&amp;base=LAW&amp;n=373298&amp;date=19.05.2022&amp;dst=100010&amp;field=134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208191&amp;date=19.05.2022&amp;dst=100013&amp;field=134" TargetMode="External"/><Relationship Id="rId12" Type="http://schemas.openxmlformats.org/officeDocument/2006/relationships/hyperlink" Target="https://login.consultant.ru/link/?req=doc&amp;base=LAW&amp;n=364873&amp;date=19.05.2022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88198&amp;date=19.05.2022&amp;dst=100008&amp;field=134" TargetMode="External"/><Relationship Id="rId11" Type="http://schemas.openxmlformats.org/officeDocument/2006/relationships/hyperlink" Target="https://login.consultant.ru/link/?req=doc&amp;base=LAW&amp;n=343384&amp;date=19.05.2022&amp;dst=100011&amp;field=134" TargetMode="External"/><Relationship Id="rId5" Type="http://schemas.openxmlformats.org/officeDocument/2006/relationships/hyperlink" Target="https://login.consultant.ru/link/?req=doc&amp;base=LAW&amp;n=358824&amp;date=19.05.2022" TargetMode="External"/><Relationship Id="rId15" Type="http://schemas.openxmlformats.org/officeDocument/2006/relationships/hyperlink" Target="https://login.consultant.ru/link/?req=doc&amp;base=LAW&amp;n=357927&amp;date=19.05.2022&amp;dst=100039&amp;field=134" TargetMode="External"/><Relationship Id="rId10" Type="http://schemas.openxmlformats.org/officeDocument/2006/relationships/hyperlink" Target="https://login.consultant.ru/link/?req=doc&amp;base=LAW&amp;n=357927&amp;date=19.05.2022&amp;dst=100019&amp;field=134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58026&amp;date=19.05.2022&amp;dst=100022&amp;field=134" TargetMode="External"/><Relationship Id="rId14" Type="http://schemas.openxmlformats.org/officeDocument/2006/relationships/hyperlink" Target="https://login.consultant.ru/link/?req=doc&amp;base=LAW&amp;n=392358&amp;date=19.05.2022&amp;dst=100011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2857</Words>
  <Characters>16289</Characters>
  <Application>Microsoft Office Word</Application>
  <DocSecurity>0</DocSecurity>
  <Lines>135</Lines>
  <Paragraphs>38</Paragraphs>
  <ScaleCrop>false</ScaleCrop>
  <Company/>
  <LinksUpToDate>false</LinksUpToDate>
  <CharactersWithSpaces>19108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3</cp:revision>
  <dcterms:created xsi:type="dcterms:W3CDTF">2023-02-01T12:38:00Z</dcterms:created>
  <dcterms:modified xsi:type="dcterms:W3CDTF">2023-02-01T12:43:00Z</dcterms:modified>
</cp:coreProperties>
</file>