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286" w:rsidRDefault="003037D6">
      <w:pPr>
        <w:pStyle w:val="30"/>
        <w:shd w:val="clear" w:color="auto" w:fill="auto"/>
        <w:ind w:left="1800" w:right="1160" w:firstLine="0"/>
      </w:pPr>
      <w:r>
        <w:t>Методические рекомендации для образовательных организаций о преподавании учебного предмета «История» в 2020 - 20201 учебном году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 xml:space="preserve">В 2020/2021 учебном году изучение учебного предмета «История» в 5-9-х классах осуществляется на основе Федерального </w:t>
      </w:r>
      <w:r>
        <w:t>государственного образовательного стандарта основного общего образования (далее - ФГОС ООО); в 10-х классах - на основе Федерального государственного образовательного стандарта среднего общего образования (далее - ФГОС СОО); в 11-х классах - на основе Феде</w:t>
      </w:r>
      <w:r>
        <w:t>рального компонента государственного образовательного стандарта основного общего, среднего (полного) общего образования (далее - ФкГОС СОО).</w:t>
      </w:r>
      <w:proofErr w:type="gramEnd"/>
    </w:p>
    <w:p w:rsidR="00EC1286" w:rsidRDefault="003037D6">
      <w:pPr>
        <w:pStyle w:val="20"/>
        <w:shd w:val="clear" w:color="auto" w:fill="auto"/>
        <w:ind w:firstLine="740"/>
      </w:pPr>
      <w:r>
        <w:t>В учебный план основной образовательной программы образовательной организации основной школы в условиях ФГОС входит</w:t>
      </w:r>
      <w:r>
        <w:t xml:space="preserve"> предметная область «Общественно-научные предметы», включающая учебные предметы «История» (с учебными курсами «История России», «Всеобщая история»), «Обществознание», «География». В соответствии с утвержденной РИО «Концепцией нового УМК по истории России» </w:t>
      </w:r>
      <w:r>
        <w:t>и ООП, произошел отказ от системы концентров, где история России изучалась с 6 по 9 класс и затем в 10, 11 шло повторение всего курса. Новая структура курса представлена в линейном виде с 6 по 10 класс, где XX век изучается в 10 классе, начиная с</w:t>
      </w:r>
      <w:proofErr w:type="gramStart"/>
      <w:r>
        <w:t xml:space="preserve"> П</w:t>
      </w:r>
      <w:proofErr w:type="gramEnd"/>
      <w:r>
        <w:t>ервой ми</w:t>
      </w:r>
      <w:r>
        <w:t>ровой войны.</w:t>
      </w:r>
    </w:p>
    <w:p w:rsidR="00EC1286" w:rsidRDefault="003037D6">
      <w:pPr>
        <w:pStyle w:val="20"/>
        <w:shd w:val="clear" w:color="auto" w:fill="auto"/>
        <w:ind w:firstLine="860"/>
        <w:jc w:val="left"/>
      </w:pPr>
      <w:r>
        <w:t>В соответствии с ИКС, преподавание истории в школе должно строиться с учетом следующих концептуальных основ:</w:t>
      </w:r>
    </w:p>
    <w:p w:rsidR="00EC1286" w:rsidRDefault="003037D6">
      <w:pPr>
        <w:pStyle w:val="20"/>
        <w:numPr>
          <w:ilvl w:val="0"/>
          <w:numId w:val="1"/>
        </w:numPr>
        <w:shd w:val="clear" w:color="auto" w:fill="auto"/>
        <w:tabs>
          <w:tab w:val="left" w:pos="1004"/>
        </w:tabs>
        <w:ind w:firstLine="740"/>
      </w:pPr>
      <w:r>
        <w:t>Культурно-антропологического подхода: в школьных учебниках длительное время доминировала традиционная установка на политическую истори</w:t>
      </w:r>
      <w:r>
        <w:t>ю, что приводило к тому, что роль личностей, общественных институтов, социокультурные факторы и повседневность человеческой жизни «уходили в тень». Историко-культурный стандарт предполагает наряду с преподаванием политической истории, в большей степени пок</w:t>
      </w:r>
      <w:r>
        <w:t>азывать влияние исторических реалий на судьбы обычных людей.</w:t>
      </w:r>
    </w:p>
    <w:p w:rsidR="00EC1286" w:rsidRDefault="003037D6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ind w:firstLine="740"/>
      </w:pPr>
      <w:r>
        <w:t>Изучение культуры и культурного взаимодействия народов России/СССР на уроках истории: способствует формированию у школьников представлений об общей исторической судьбе нашей Родины. Также учащиес</w:t>
      </w:r>
      <w:r>
        <w:t>я должны усвоить, что производство духовных и культурных ценностей не менее важная задача, чем другие виды человеческой деятельности.</w:t>
      </w:r>
    </w:p>
    <w:p w:rsidR="00EC1286" w:rsidRDefault="003037D6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ind w:firstLine="740"/>
      </w:pPr>
      <w:r>
        <w:t>Региональный компонент: история страны через историю регионов: необходимо усилить акцент на многонациональном и поликонфес</w:t>
      </w:r>
      <w:r>
        <w:t>сиональном составе населения страны как важнейшей особенности отечественной истории.</w:t>
      </w:r>
    </w:p>
    <w:p w:rsidR="00EC1286" w:rsidRDefault="003037D6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ind w:firstLine="740"/>
      </w:pPr>
      <w:r>
        <w:t>Выработка сознательного оценочного отношения к историческим деятелям, процессам и явлениям - важнейшая задача преподавания истории в школе.</w:t>
      </w:r>
    </w:p>
    <w:p w:rsidR="00EC1286" w:rsidRDefault="003037D6">
      <w:pPr>
        <w:pStyle w:val="20"/>
        <w:numPr>
          <w:ilvl w:val="0"/>
          <w:numId w:val="1"/>
        </w:numPr>
        <w:shd w:val="clear" w:color="auto" w:fill="auto"/>
        <w:tabs>
          <w:tab w:val="left" w:pos="1018"/>
        </w:tabs>
        <w:ind w:firstLine="740"/>
      </w:pPr>
      <w:r>
        <w:t>Использование учебника, как нав</w:t>
      </w:r>
      <w:r>
        <w:t>игатора: в условиях развития средств коммуникации, учебник должен не только давать информацию и предлагать интерпретации, но и побуждать школьников самостоятельно рассуждать, анализировать исторические тексты, делать выводы, искать дополнительный материал</w:t>
      </w:r>
      <w:proofErr w:type="gramStart"/>
      <w:r>
        <w:t>.</w:t>
      </w:r>
      <w:proofErr w:type="gramEnd"/>
      <w:r>
        <w:t xml:space="preserve"> </w:t>
      </w:r>
      <w:proofErr w:type="gramStart"/>
      <w:r>
        <w:t>у</w:t>
      </w:r>
      <w:proofErr w:type="gramEnd"/>
      <w:r>
        <w:t>читель должен способствовать овладению учениками исследовательскими приемами, развитию их критического мышления, обучая анализу текстов, способам поиска и отбора информации, сопоставлению разных точек зрения, различению фактов и их интерпретаций.</w:t>
      </w:r>
    </w:p>
    <w:p w:rsidR="00EC1286" w:rsidRDefault="003037D6">
      <w:pPr>
        <w:pStyle w:val="20"/>
        <w:shd w:val="clear" w:color="auto" w:fill="auto"/>
        <w:ind w:firstLine="740"/>
      </w:pPr>
      <w:r>
        <w:t>В метод</w:t>
      </w:r>
      <w:r>
        <w:t>ологическом плане учителю целесообразно использовать следующие подходы - научный, многофакторный, многоуровневый, культурологический, антропологический. При этом важнейшим подходом является показ на уроках роли и места человека в истории.</w:t>
      </w:r>
    </w:p>
    <w:p w:rsidR="00EC1286" w:rsidRDefault="003037D6">
      <w:pPr>
        <w:pStyle w:val="20"/>
        <w:shd w:val="clear" w:color="auto" w:fill="auto"/>
        <w:ind w:firstLine="740"/>
      </w:pPr>
      <w:r>
        <w:t>Задачи изучения и</w:t>
      </w:r>
      <w:r>
        <w:t>стории в основной школе: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33"/>
        </w:tabs>
        <w:ind w:firstLine="740"/>
      </w:pPr>
      <w:r>
        <w:t>формирование учащихся ценностных ориентаций, направленные на воспитание патриотизма, гражданственности и межнациональной толерантности;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33"/>
        </w:tabs>
        <w:ind w:firstLine="740"/>
      </w:pPr>
      <w:r>
        <w:t>воспитание у молодого поколения чувство гордости за свою страну, за ее роль в мировой истории;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176"/>
        </w:tabs>
        <w:ind w:firstLine="740"/>
      </w:pPr>
      <w:r>
        <w:t>формирование гражданской общероссийской идентичности, развитие идеи гражданственности, прежде всего при решении проблемы взаимодействия государства и общества, общества и власти;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51"/>
        </w:tabs>
        <w:ind w:firstLine="740"/>
      </w:pPr>
      <w:r>
        <w:t xml:space="preserve">формирование гражданской активности, осознания прав и обязанностей граждан, </w:t>
      </w:r>
      <w:r>
        <w:lastRenderedPageBreak/>
        <w:t>с</w:t>
      </w:r>
      <w:r>
        <w:t>троительства гражданского общества. Умение проводить четкую грань между «нормальными проявлениями» гражданской активности и всякого рода экстремизмом, терроризмом, шовинизмом, проповедью национальной исключительности и т.п.;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51"/>
        </w:tabs>
        <w:ind w:firstLine="740"/>
      </w:pPr>
      <w:r>
        <w:t>формирование у школьников чувст</w:t>
      </w:r>
      <w:r>
        <w:t>ва патриотизма, гордости военными победами предков, осознания подвига народа как примера высокой гражданственности и самопожертвования во имя Отечества;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339"/>
        </w:tabs>
        <w:ind w:firstLine="740"/>
      </w:pPr>
      <w:r>
        <w:t>восприятие великого труда народа по освоению громадных пространств, формирование сложного поликонфессио</w:t>
      </w:r>
      <w:r>
        <w:t>нального и многонационального российского социума на основе взаимовыручки, толерантности и веротерпимости, создание науки и культуры мирового значения - как предметов патриотической гордости;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51"/>
        </w:tabs>
        <w:ind w:firstLine="740"/>
      </w:pPr>
      <w:r>
        <w:t>формирование понимания прошлого России как неотъемлемой части ми</w:t>
      </w:r>
      <w:r>
        <w:t>рового исторического процесса, самосознания учащихся, как граждан великой страны с великим прошлым;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51"/>
        </w:tabs>
        <w:ind w:firstLine="740"/>
      </w:pPr>
      <w:r>
        <w:t>развитие способности учащихся анализировать содержащуюся в различных источниках информацию о событиях и явлениях прошлого и настоящего, руководствуясь принц</w:t>
      </w:r>
      <w:r>
        <w:t>ипом историзма, в их динамике, взаимосвязи и взаимообусловленности;</w:t>
      </w:r>
    </w:p>
    <w:p w:rsidR="00EC1286" w:rsidRDefault="003037D6">
      <w:pPr>
        <w:pStyle w:val="20"/>
        <w:numPr>
          <w:ilvl w:val="0"/>
          <w:numId w:val="2"/>
        </w:numPr>
        <w:shd w:val="clear" w:color="auto" w:fill="auto"/>
        <w:tabs>
          <w:tab w:val="left" w:pos="1051"/>
        </w:tabs>
        <w:ind w:firstLine="740"/>
      </w:pPr>
      <w:r>
        <w:t>формирование у школьников умений применять исторические знания для осмысления сущности современных общественных явлений, в общении с другими людьми в современном поликультурном, полиэтничн</w:t>
      </w:r>
      <w:r>
        <w:t>ом и многоконфессиональном обществе.</w:t>
      </w:r>
    </w:p>
    <w:p w:rsidR="00EC1286" w:rsidRDefault="003037D6">
      <w:pPr>
        <w:pStyle w:val="20"/>
        <w:shd w:val="clear" w:color="auto" w:fill="auto"/>
        <w:ind w:firstLine="740"/>
      </w:pPr>
      <w:r>
        <w:t>Учебный предмет «История» на ступени основного общего образования предусматривает изучение в 5-9 классах «Истории России» и «Всеобщей истории» с древности до наших дней. Во взаимосвязи с общим курсом отечественной истор</w:t>
      </w:r>
      <w:r>
        <w:t>ии рассматривается также региональная и локальная история. Основу школьных курсов истории составляют следующие содержательные линии: 1. Историческое время - хронология и периодизация событий и процессов. 2. Историческое пространство - историческая карта Ро</w:t>
      </w:r>
      <w:r>
        <w:t xml:space="preserve">ссии и мира, ее динамика; отражение на исторической карте взаимодействия человека, общества и природы, основных географических, экологических, этнических, социальных, геополитических характеристик развития человечества. 3. </w:t>
      </w:r>
      <w:proofErr w:type="gramStart"/>
      <w:r>
        <w:t>Историческое движение: эволюция т</w:t>
      </w:r>
      <w:r>
        <w:t>рудовой и хозяйственной деятельности людей, развитие материального производства, техники; изменение характера экономических отношений; формирование и развитие человеческих общностей - социальных, этнонациональных, религиозных и др.; динамика социальных дви</w:t>
      </w:r>
      <w:r>
        <w:t>жений в истории (мотивы, движущие силы, формы); образование и развитие государств, их исторические формы и типы; эволюция и механизмы смены власти; взаимоотношения власти и общества;</w:t>
      </w:r>
      <w:proofErr w:type="gramEnd"/>
      <w:r>
        <w:t xml:space="preserve"> </w:t>
      </w:r>
      <w:proofErr w:type="gramStart"/>
      <w:r>
        <w:t>тенденции и пути преобразования общества; основные вехи политической исто</w:t>
      </w:r>
      <w:r>
        <w:t>рии; история познания человеком окружающего мира и себя в мире; становление религиозных и светских учений и мировоззренческих систем; развитие научного знания и образования; развитие духовной и художественной культуры; многообразие и динамика этических и э</w:t>
      </w:r>
      <w:r>
        <w:t>стетических систем и ценностей; вклад народов и цивилизаций в мировую культуру;</w:t>
      </w:r>
      <w:proofErr w:type="gramEnd"/>
      <w:r>
        <w:t xml:space="preserve"> развитие отношений между народами, государствами, цивилизациями (соседство, завоевания, преемственность); проблема войны и мира в истории. Сквозная линия, пронизывающая и связы</w:t>
      </w:r>
      <w:r>
        <w:t xml:space="preserve">вающая все названное выше, - человек в истории. Она предполагает характеристику: а) условий жизни и быта людей </w:t>
      </w:r>
      <w:proofErr w:type="gramStart"/>
      <w:r>
        <w:t>в</w:t>
      </w:r>
      <w:proofErr w:type="gramEnd"/>
      <w:r>
        <w:t xml:space="preserve"> различные исторические эпохи; б) их потребностей, интересов, мотивов действий; в) восприятия мира, ценностей.</w:t>
      </w:r>
    </w:p>
    <w:p w:rsidR="00EC1286" w:rsidRDefault="003037D6">
      <w:pPr>
        <w:pStyle w:val="20"/>
        <w:shd w:val="clear" w:color="auto" w:fill="auto"/>
        <w:spacing w:after="286"/>
        <w:ind w:firstLine="740"/>
      </w:pPr>
      <w:r>
        <w:t>Структурно учебный предмет «Истор</w:t>
      </w:r>
      <w:r>
        <w:t>ия» включает учебные курсы по всеобщей истории и истории России. Курс «История России» сочетает историю государства, населяющих его народов, историю родного края. Данный курс дает представление об основных этапах исторического пути Отечества, при этом вним</w:t>
      </w:r>
      <w:r>
        <w:t>ание уделяется целостной и выразительной характеристике основных исторических эпох - от прослеживания хода наиболее значительных общественных процессов до описания поворотных, драматических событий и их участников. Важная мировоззренческая задача курса «Ис</w:t>
      </w:r>
      <w:r>
        <w:t>тория России» заключается в раскрытии как своеобразия и неповторимости российской истории, так и ее связи с ведущими процессами мировой истории. Предполагается, что в рамках курса «История России» часть учебного времени отводится на изучение региональной и</w:t>
      </w:r>
      <w:r>
        <w:t xml:space="preserve"> локальной истории. Следует подчеркнуть, что в </w:t>
      </w:r>
      <w:r>
        <w:lastRenderedPageBreak/>
        <w:t xml:space="preserve">целом речь идет о многоуровневом рассмотрении истории государства и населяющих его народов, истории региона, города, села, семьи. Это способствует решению приоритетных образовательных и воспитательных задач - </w:t>
      </w:r>
      <w:r>
        <w:t>развитию интереса школьников к прошлому и настоящему родной страны, осознанию своей гражданской и социальной идентичности в широком спектре, включающем этнонациональные, религиозные и иные составляющие, развитию исторической памяти и воспитанию патриотизма</w:t>
      </w:r>
      <w:r>
        <w:t xml:space="preserve">, гражданственности. В курсе «Всеобщая история» рассматриваются характерные черты основных исторических эпох, существовавших в их рамках цивилизаций, государств и др., прослеживаются линии взаимодействия и преемственности отдельных общностей, раскрывается </w:t>
      </w:r>
      <w:r>
        <w:t>значение исторического и культурного наследия прошлого. Данный курс играет важную роль в осознании школьниками исторической обусловленности многообразия окружающего их мира, создает предпосылки для понимания и уважения ими других людей и культур.</w:t>
      </w:r>
    </w:p>
    <w:p w:rsidR="00EC1286" w:rsidRDefault="003037D6">
      <w:pPr>
        <w:pStyle w:val="10"/>
        <w:keepNext/>
        <w:keepLines/>
        <w:shd w:val="clear" w:color="auto" w:fill="auto"/>
        <w:spacing w:before="0" w:after="274"/>
        <w:ind w:left="2420" w:firstLine="0"/>
      </w:pPr>
      <w:bookmarkStart w:id="0" w:name="bookmark0"/>
      <w:r>
        <w:t>Преподава</w:t>
      </w:r>
      <w:r>
        <w:t>ние истории в соответствии с ФГОС ООО.</w:t>
      </w:r>
      <w:bookmarkEnd w:id="0"/>
    </w:p>
    <w:p w:rsidR="00EC1286" w:rsidRDefault="003037D6">
      <w:pPr>
        <w:pStyle w:val="20"/>
        <w:shd w:val="clear" w:color="auto" w:fill="auto"/>
        <w:ind w:firstLine="740"/>
      </w:pPr>
      <w:r>
        <w:t>В 2020-2021 учебном году преподавание истории в школе происходит в условиях: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завершения перехода на новые ФГОС ООО (5, 6, 7, 8 и 9 классы);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ind w:firstLine="740"/>
      </w:pPr>
      <w:r>
        <w:t xml:space="preserve">завершения поэтапного перехода на линейную систему преподавания истории (6, </w:t>
      </w:r>
      <w:r>
        <w:t>7, 8, 9 классы);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завершение концентрической системы курса школьной истории (11 класс);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after="286"/>
        <w:ind w:firstLine="740"/>
      </w:pPr>
      <w:r>
        <w:t>изменения содержания школьного исторического образования в соответствии с ИКС по истории России и необходимостью синхронизации курсов отечественной и всеобщей истории.</w:t>
      </w:r>
    </w:p>
    <w:p w:rsidR="00EC1286" w:rsidRDefault="003037D6">
      <w:pPr>
        <w:pStyle w:val="10"/>
        <w:keepNext/>
        <w:keepLines/>
        <w:shd w:val="clear" w:color="auto" w:fill="auto"/>
        <w:spacing w:before="0" w:after="274"/>
        <w:ind w:left="3280" w:firstLine="0"/>
      </w:pPr>
      <w:bookmarkStart w:id="1" w:name="bookmark1"/>
      <w:r>
        <w:t>О</w:t>
      </w:r>
      <w:r>
        <w:t xml:space="preserve">своение </w:t>
      </w:r>
      <w:proofErr w:type="gramStart"/>
      <w:r>
        <w:t>обучающимися</w:t>
      </w:r>
      <w:proofErr w:type="gramEnd"/>
      <w:r>
        <w:t xml:space="preserve"> ФГОС СОО</w:t>
      </w:r>
      <w:bookmarkEnd w:id="1"/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 xml:space="preserve">В 2020-2021 учебном году в 10 классах происходит завершение перехода на линейную систему, в 11 классах преподавание курса истории осуществляется (и завершается) по концентрической структуре (концентр - </w:t>
      </w:r>
      <w:r>
        <w:rPr>
          <w:lang w:val="en-US" w:eastAsia="en-US" w:bidi="en-US"/>
        </w:rPr>
        <w:t>XX</w:t>
      </w:r>
      <w:r>
        <w:t>-нач.</w:t>
      </w:r>
      <w:proofErr w:type="gramEnd"/>
      <w:r>
        <w:t xml:space="preserve"> </w:t>
      </w:r>
      <w:proofErr w:type="gramStart"/>
      <w:r>
        <w:t>XXI века).</w:t>
      </w:r>
      <w:proofErr w:type="gramEnd"/>
    </w:p>
    <w:p w:rsidR="00EC1286" w:rsidRDefault="003037D6">
      <w:pPr>
        <w:pStyle w:val="20"/>
        <w:shd w:val="clear" w:color="auto" w:fill="auto"/>
        <w:ind w:firstLine="740"/>
      </w:pPr>
      <w:r>
        <w:t>Для п</w:t>
      </w:r>
      <w:r>
        <w:t>реподавания Истории в соответствии с ФК ГОС (2004 г.) в 11 классах возможно использование учебников, входящих в федеральный перечень 2014 года.</w:t>
      </w:r>
    </w:p>
    <w:p w:rsidR="00EC1286" w:rsidRDefault="003037D6">
      <w:pPr>
        <w:pStyle w:val="20"/>
        <w:shd w:val="clear" w:color="auto" w:fill="auto"/>
        <w:ind w:firstLine="740"/>
      </w:pPr>
      <w:r>
        <w:t>ФГОС СОО и ПООП СОО определяют место предметной области «Общественные науки» и прописывают требования к их изуче</w:t>
      </w:r>
      <w:r>
        <w:t>нию на базовом и углубленном уровне изучения. Согласно этим документам предмет «История» изучается на уровне среднего общего образования в качестве учебного предмета в 10-11-х классах. Структурно предмет «История» на базовом уровне включает учебные курсы п</w:t>
      </w:r>
      <w:r>
        <w:t>о всеобщей (новейшей) истории и отечественной истории периода 1914-2014 гг. — (история России). Предмет «История» на углубленном уровне включает в себя расширенное содержание курса Истории на базовом уровне, а также повторительно-обобщающий курс «История Р</w:t>
      </w:r>
      <w:r>
        <w:t>оссии до 1914 года», направленный на подготовку к итоговой аттестации и вступительным испытаниям в вузы.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В 2020/2021 учебном году осуществляется переход обучающихся 10-х классов на изучение учебных предметов, в т.ч. «Истории» в соответствии с требованиями </w:t>
      </w:r>
      <w:r>
        <w:t>ФГОС СОО. Организация учебного процесса на основе ФГОС СОО является обязательной во всех образовательных организациях, независимо от подчинения и формы собственности.</w:t>
      </w:r>
    </w:p>
    <w:p w:rsidR="00EC1286" w:rsidRDefault="003037D6">
      <w:pPr>
        <w:pStyle w:val="20"/>
        <w:shd w:val="clear" w:color="auto" w:fill="auto"/>
        <w:ind w:firstLine="740"/>
      </w:pPr>
      <w:r>
        <w:t>Инструментом для реализации ФГОС СОО является основная образовательная программа (далее -</w:t>
      </w:r>
      <w:r>
        <w:t xml:space="preserve"> ООП) образовательной организации. ООП разрабатывается образовательной организацией в соответствии с ФГОС и с учетом соответствующих примерных основных образовательных программ</w:t>
      </w:r>
      <w:proofErr w:type="gramStart"/>
      <w:r>
        <w:t xml:space="preserve"> .</w:t>
      </w:r>
      <w:proofErr w:type="gramEnd"/>
    </w:p>
    <w:p w:rsidR="00EC1286" w:rsidRDefault="003037D6">
      <w:pPr>
        <w:pStyle w:val="20"/>
        <w:shd w:val="clear" w:color="auto" w:fill="auto"/>
        <w:ind w:firstLine="740"/>
      </w:pPr>
      <w:r>
        <w:t>ФГОС СОО включает три группы требований: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000"/>
        </w:tabs>
        <w:ind w:firstLine="740"/>
      </w:pPr>
      <w:r>
        <w:t xml:space="preserve">к результатам освоения </w:t>
      </w:r>
      <w:proofErr w:type="gramStart"/>
      <w:r>
        <w:t>обучающимися</w:t>
      </w:r>
      <w:proofErr w:type="gramEnd"/>
      <w:r>
        <w:t xml:space="preserve"> </w:t>
      </w:r>
      <w:r>
        <w:t>ООП;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000"/>
        </w:tabs>
        <w:ind w:firstLine="740"/>
      </w:pPr>
      <w:r>
        <w:t>к структуре ООП;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000"/>
        </w:tabs>
        <w:ind w:firstLine="740"/>
      </w:pPr>
      <w:r>
        <w:t>к условиям реализации ООП.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>ФГОС СОО сохраняет преемственность с ФГОС ООО в требованиях к результатам освоения обучающимися ООП: личностным, метапредметным, предметным.</w:t>
      </w:r>
      <w:proofErr w:type="gramEnd"/>
    </w:p>
    <w:p w:rsidR="00EC1286" w:rsidRDefault="003037D6">
      <w:pPr>
        <w:pStyle w:val="20"/>
        <w:shd w:val="clear" w:color="auto" w:fill="auto"/>
        <w:ind w:firstLine="740"/>
      </w:pPr>
      <w:r>
        <w:lastRenderedPageBreak/>
        <w:t>Методологической основой ФГОС СОО является системно-деятельностный</w:t>
      </w:r>
      <w:r>
        <w:t xml:space="preserve"> подход.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В ФГОС СОО, примерных учебных планах Примерной основной образовательной программы среднего общего образования (далее - ПООП СОО) для 10-11-х классов в предметной области «Общественные науки» указаны два обязательных для изучения на базовом уровне </w:t>
      </w:r>
      <w:r>
        <w:t>самостоятельных учебных предмета - «История», «Россия в мире». Изучается только один из этих предметов.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>В соответствии с ПООП СОО на обязательное изучение учебного предмета «История» на уровне среднего общего образования на базовом уровне в 10-11-х классах</w:t>
      </w:r>
      <w:r>
        <w:t xml:space="preserve"> отводится 140 (70/70) часов, из расчета 2 часа в неделю при 35 учебных неделях; на углубленном уровне - 280 (140/140) часов, из расчета 4 часа в неделю при 35 учебных неделях.</w:t>
      </w:r>
      <w:proofErr w:type="gramEnd"/>
      <w:r>
        <w:t xml:space="preserve"> Образовательная организация составляет учебный план исходя из своего календарно</w:t>
      </w:r>
      <w:r>
        <w:t>го графика на текущий учебный год.</w:t>
      </w:r>
    </w:p>
    <w:p w:rsidR="00EC1286" w:rsidRDefault="003037D6">
      <w:pPr>
        <w:pStyle w:val="20"/>
        <w:shd w:val="clear" w:color="auto" w:fill="auto"/>
        <w:ind w:firstLine="740"/>
      </w:pPr>
      <w:r>
        <w:t>ПООП СОО не задает жесткого объема содержания образования, не разделяет по годам обучения, предоставляя тем самым возможность педагогам самостоятельно планировать изучение учебных предметов.</w:t>
      </w:r>
    </w:p>
    <w:p w:rsidR="00EC1286" w:rsidRDefault="003037D6">
      <w:pPr>
        <w:pStyle w:val="20"/>
        <w:shd w:val="clear" w:color="auto" w:fill="auto"/>
        <w:ind w:firstLine="740"/>
      </w:pPr>
      <w:r>
        <w:t>При расчете часов рекомендуетс</w:t>
      </w:r>
      <w:r>
        <w:t>я учесть следующее соотношение (при норме 2ч/нед.) - 1,5 ч. - История России, 0,5 ч. - Всеобщая история.</w:t>
      </w:r>
    </w:p>
    <w:p w:rsidR="00EC1286" w:rsidRDefault="003037D6">
      <w:pPr>
        <w:pStyle w:val="20"/>
        <w:shd w:val="clear" w:color="auto" w:fill="auto"/>
        <w:tabs>
          <w:tab w:val="left" w:pos="1966"/>
          <w:tab w:val="left" w:pos="5311"/>
        </w:tabs>
        <w:ind w:firstLine="740"/>
      </w:pPr>
      <w:proofErr w:type="gramStart"/>
      <w:r>
        <w:t>При переходе от концентрической системы обучения к линейной предмет «История» будет изучаться в 5-10-х классах.</w:t>
      </w:r>
      <w:proofErr w:type="gramEnd"/>
      <w:r>
        <w:t xml:space="preserve"> Освоение предмета «История» начинается </w:t>
      </w:r>
      <w:r>
        <w:t>в 5-м классе с изучения истории Древнего мира, открывающей курс всеобщей истории. Далее курсы «Отечественная история» и «Всеобщая история» изучаются параллельно на каждой образовательной</w:t>
      </w:r>
      <w:r>
        <w:tab/>
        <w:t>ступени. Целесообразно</w:t>
      </w:r>
      <w:r>
        <w:tab/>
        <w:t>синхронизировать содержание курсов</w:t>
      </w:r>
    </w:p>
    <w:p w:rsidR="00EC1286" w:rsidRDefault="003037D6">
      <w:pPr>
        <w:pStyle w:val="20"/>
        <w:shd w:val="clear" w:color="auto" w:fill="auto"/>
        <w:tabs>
          <w:tab w:val="left" w:pos="4118"/>
          <w:tab w:val="left" w:pos="7464"/>
        </w:tabs>
      </w:pPr>
      <w:r>
        <w:t>«Отечествен</w:t>
      </w:r>
      <w:r>
        <w:t>ной истории» и «Всеобщей истории». В ряде случаев эффективно объединенное изучение тем двух курсов. В некоторых педагогических ситуациях преподавателю предоставляется возможность самому определять последовательность тем и сюжетов, содержательную наполненно</w:t>
      </w:r>
      <w:r>
        <w:t>сть</w:t>
      </w:r>
      <w:r>
        <w:tab/>
        <w:t>сравнительно-исторических</w:t>
      </w:r>
      <w:r>
        <w:tab/>
        <w:t>и синхронирующих</w:t>
      </w:r>
    </w:p>
    <w:p w:rsidR="00EC1286" w:rsidRDefault="003037D6">
      <w:pPr>
        <w:pStyle w:val="20"/>
        <w:shd w:val="clear" w:color="auto" w:fill="auto"/>
      </w:pPr>
      <w:r>
        <w:t>сопоставлений.</w:t>
      </w:r>
    </w:p>
    <w:p w:rsidR="00EC1286" w:rsidRDefault="003037D6">
      <w:pPr>
        <w:pStyle w:val="20"/>
        <w:shd w:val="clear" w:color="auto" w:fill="auto"/>
        <w:tabs>
          <w:tab w:val="left" w:pos="1966"/>
          <w:tab w:val="left" w:pos="5311"/>
        </w:tabs>
        <w:ind w:firstLine="740"/>
      </w:pPr>
      <w:proofErr w:type="gramStart"/>
      <w:r>
        <w:t xml:space="preserve">Как отмечено в Примерной программе по истории, курс всеобщей истории призван сформировать у обучающихся познавательный интерес, базовые навыки определения места исторических событий во времени, </w:t>
      </w:r>
      <w:r>
        <w:t>умения соотносить исторические события и процессы, происходившие</w:t>
      </w:r>
      <w:r>
        <w:tab/>
        <w:t>в разных социальных,</w:t>
      </w:r>
      <w:r>
        <w:tab/>
        <w:t>национально-культурных, политических,</w:t>
      </w:r>
      <w:proofErr w:type="gramEnd"/>
    </w:p>
    <w:p w:rsidR="00EC1286" w:rsidRDefault="003037D6">
      <w:pPr>
        <w:pStyle w:val="20"/>
        <w:shd w:val="clear" w:color="auto" w:fill="auto"/>
      </w:pPr>
      <w:r>
        <w:t>территориальных и иных условиях.</w:t>
      </w:r>
    </w:p>
    <w:p w:rsidR="00EC1286" w:rsidRDefault="003037D6">
      <w:pPr>
        <w:pStyle w:val="20"/>
        <w:shd w:val="clear" w:color="auto" w:fill="auto"/>
        <w:ind w:firstLine="740"/>
      </w:pPr>
      <w:r>
        <w:t>Изучение предмета «История» включено в предметную область «Общественно-научные предметы» основной ш</w:t>
      </w:r>
      <w:r>
        <w:t xml:space="preserve">колы. </w:t>
      </w:r>
      <w:proofErr w:type="gramStart"/>
      <w:r>
        <w:t xml:space="preserve">Важной задачей является укрепление межпредметных связей с такими предметами как «Обществознание», «Литература», «Русский язык», «Иностранный язык», «Мировая художественная культура», «Изобразительное искусство», «География», «Музыка», «Информатика», </w:t>
      </w:r>
      <w:r>
        <w:t>«Математика».</w:t>
      </w:r>
      <w:proofErr w:type="gramEnd"/>
    </w:p>
    <w:p w:rsidR="00EC1286" w:rsidRDefault="003037D6">
      <w:pPr>
        <w:pStyle w:val="20"/>
        <w:shd w:val="clear" w:color="auto" w:fill="auto"/>
        <w:ind w:firstLine="740"/>
      </w:pPr>
      <w:r>
        <w:t>В 11-м классе предполагается изучение интегративного курса истории, включающего важнейшие компоненты отечественной и всеобщей истории в современном концептуальном осмыслении, сопоставление различных научных историографических позиций на основ</w:t>
      </w:r>
      <w:r>
        <w:t>е навыков углубленного анализа исторической, социальной и культурной информации.</w:t>
      </w:r>
    </w:p>
    <w:p w:rsidR="00EC1286" w:rsidRDefault="003037D6">
      <w:pPr>
        <w:pStyle w:val="20"/>
        <w:shd w:val="clear" w:color="auto" w:fill="auto"/>
        <w:ind w:firstLine="740"/>
      </w:pPr>
      <w:r>
        <w:t>В соответствии со ст. 12 Федерального закона «Об образовании в Российской Федерации», образовательные организации самостоятельно разрабатывают основные образовательные програм</w:t>
      </w:r>
      <w:r>
        <w:t>мы в соответствии с ФГОС СОО и с учетом Примерной основной образовательной программы среднего общего образования (ПООП СОО).</w:t>
      </w:r>
    </w:p>
    <w:p w:rsidR="00EC1286" w:rsidRDefault="003037D6">
      <w:pPr>
        <w:pStyle w:val="20"/>
        <w:shd w:val="clear" w:color="auto" w:fill="auto"/>
        <w:ind w:firstLine="740"/>
      </w:pPr>
      <w:r>
        <w:t>Основная образовательная программа содержит обязательную часть и часть, формируемую участниками образовательных отношений. Обязател</w:t>
      </w:r>
      <w:r>
        <w:t>ьная часть образовательной программы среднего общего образования составляет 60%, а часть, формируемая участниками образовательных отношений, - 40% от общего объема образовательной программы среднего общего образования.</w:t>
      </w:r>
    </w:p>
    <w:p w:rsidR="00EC1286" w:rsidRDefault="003037D6">
      <w:pPr>
        <w:pStyle w:val="20"/>
        <w:shd w:val="clear" w:color="auto" w:fill="auto"/>
        <w:tabs>
          <w:tab w:val="left" w:pos="9054"/>
        </w:tabs>
        <w:ind w:firstLine="740"/>
      </w:pPr>
      <w:r>
        <w:t>Основная образовательная программа до</w:t>
      </w:r>
      <w:r>
        <w:t>лжна содержать три раздела:</w:t>
      </w:r>
      <w:r>
        <w:tab/>
      </w:r>
      <w:proofErr w:type="gramStart"/>
      <w:r>
        <w:t>целевой</w:t>
      </w:r>
      <w:proofErr w:type="gramEnd"/>
      <w:r>
        <w:t>,</w:t>
      </w:r>
    </w:p>
    <w:p w:rsidR="00EC1286" w:rsidRDefault="003037D6">
      <w:pPr>
        <w:pStyle w:val="20"/>
        <w:shd w:val="clear" w:color="auto" w:fill="auto"/>
      </w:pPr>
      <w:r>
        <w:t>содержательный и организационный. В структуру организационного раздела ПООП СОО входят примерные учебные планы.</w:t>
      </w:r>
    </w:p>
    <w:p w:rsidR="00EC1286" w:rsidRDefault="003037D6">
      <w:pPr>
        <w:pStyle w:val="20"/>
        <w:shd w:val="clear" w:color="auto" w:fill="auto"/>
        <w:ind w:firstLine="740"/>
      </w:pPr>
      <w:r>
        <w:lastRenderedPageBreak/>
        <w:t xml:space="preserve">Требования к наполнению учебного плана на уровне среднего общего образования определены в ФГОС СОО (п. </w:t>
      </w:r>
      <w:r>
        <w:t>18.3.1), а именно: учебный план предусматривает изучение обязательных предметных областей, включающих учебные предметы с указанием уровня их освоения (базовый и углубленный): «Русский язык и литература»; «Родной язык и родная литература»; «Иностранные язык</w:t>
      </w:r>
      <w:r>
        <w:t>и»; «Математика и информатика»; «Общественные науки»; «Естественные науки»; «Физическая культура, экология и основы безопасности жизнедеятельности».</w:t>
      </w:r>
    </w:p>
    <w:p w:rsidR="00EC1286" w:rsidRDefault="003037D6">
      <w:pPr>
        <w:pStyle w:val="20"/>
        <w:shd w:val="clear" w:color="auto" w:fill="auto"/>
        <w:ind w:firstLine="740"/>
      </w:pPr>
      <w:r>
        <w:t>Учебный план независимо от профиля обучения и (или) индивидуальный учебный план должны содержать 11 (12) уч</w:t>
      </w:r>
      <w:r>
        <w:t xml:space="preserve">ебных предметов и предусматривать изучение не менее одного учебного предмета из каждой предметной области, определенной ФГОС СОО, и обязательно включать следующие учебные предметы: </w:t>
      </w:r>
      <w:proofErr w:type="gramStart"/>
      <w:r>
        <w:t>«Русский язык», «Литература», «Иностранный язык», «Математика», «История» (</w:t>
      </w:r>
      <w:r>
        <w:t>или «Россия в мире»), «Физическая культура», «Основы безопасности жизнедеятельности», «Астрономия».</w:t>
      </w:r>
      <w:proofErr w:type="gramEnd"/>
    </w:p>
    <w:p w:rsidR="00EC1286" w:rsidRDefault="003037D6">
      <w:pPr>
        <w:pStyle w:val="20"/>
        <w:shd w:val="clear" w:color="auto" w:fill="auto"/>
        <w:tabs>
          <w:tab w:val="left" w:pos="2578"/>
        </w:tabs>
        <w:ind w:firstLine="740"/>
      </w:pPr>
      <w:r>
        <w:t>При этом учебный план профиля обучения (кроме универсального) должен содержать не менее 3 (4) учебных предметов на углубленном уровне изучения из соответств</w:t>
      </w:r>
      <w:r>
        <w:t>ующей профилю обучения предметной области и (или) смежной с ней. В учебном плане универсального профиля могут быть от 0 до 4 учебных предметов на углубленном уровне. Образовательная организация обеспечивает реализацию учебног</w:t>
      </w:r>
      <w:proofErr w:type="gramStart"/>
      <w:r>
        <w:t>о(</w:t>
      </w:r>
      <w:proofErr w:type="gramEnd"/>
      <w:r>
        <w:t>ых) плана(ов) одного или неск</w:t>
      </w:r>
      <w:r>
        <w:t>ольких профилей обучения:</w:t>
      </w:r>
      <w:r>
        <w:tab/>
        <w:t>естественно-научного, гуманитарного, социально-экономического,</w:t>
      </w:r>
    </w:p>
    <w:p w:rsidR="00EC1286" w:rsidRDefault="003037D6">
      <w:pPr>
        <w:pStyle w:val="20"/>
        <w:shd w:val="clear" w:color="auto" w:fill="auto"/>
      </w:pPr>
      <w:r>
        <w:t>технологического, универсального.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При проектировании учебного плана профиля следует учитывать, что он является способом введения </w:t>
      </w:r>
      <w:proofErr w:type="gramStart"/>
      <w:r>
        <w:t>обучающихся</w:t>
      </w:r>
      <w:proofErr w:type="gramEnd"/>
      <w:r>
        <w:t xml:space="preserve"> в ту или иную общественно-</w:t>
      </w:r>
      <w:r>
        <w:t xml:space="preserve">производственную практику. Учебный план профиля строится с ориентацией на будущую сферу профессиональной деятельности, с учетом предполагаемого продолжения образования </w:t>
      </w:r>
      <w:proofErr w:type="gramStart"/>
      <w:r>
        <w:t>обучающихся</w:t>
      </w:r>
      <w:proofErr w:type="gramEnd"/>
      <w:r>
        <w:t>. Для этого необходимо изучить намерения и предпочтения школьников и их родит</w:t>
      </w:r>
      <w:r>
        <w:t xml:space="preserve">елей (законных представителей). В учебные планы могут быть включены дополнительные учебные предметы, курсы по выбору </w:t>
      </w:r>
      <w:proofErr w:type="gramStart"/>
      <w:r>
        <w:t>обучающихся</w:t>
      </w:r>
      <w:proofErr w:type="gramEnd"/>
      <w:r>
        <w:t>, предлагаемые организацией, осуществляющей образовательную деятельность (например, «История родного края») в соответствии со сп</w:t>
      </w:r>
      <w:r>
        <w:t>ецификой и возможностями организации, осуществляющей образовательную деятельность.</w:t>
      </w:r>
    </w:p>
    <w:p w:rsidR="00EC1286" w:rsidRDefault="003037D6">
      <w:pPr>
        <w:pStyle w:val="20"/>
        <w:shd w:val="clear" w:color="auto" w:fill="auto"/>
        <w:tabs>
          <w:tab w:val="left" w:pos="8468"/>
        </w:tabs>
        <w:ind w:firstLine="740"/>
      </w:pPr>
      <w:r>
        <w:t>Организация, осуществляющая образовательную деятельность:</w:t>
      </w:r>
      <w:r>
        <w:tab/>
        <w:t>предоставляет</w:t>
      </w:r>
    </w:p>
    <w:p w:rsidR="00EC1286" w:rsidRDefault="003037D6">
      <w:pPr>
        <w:pStyle w:val="20"/>
        <w:shd w:val="clear" w:color="auto" w:fill="auto"/>
      </w:pPr>
      <w:proofErr w:type="gramStart"/>
      <w:r>
        <w:t>обучающимся возможность формирования индивидуальных учебных планов, включающих учебные предметы из об</w:t>
      </w:r>
      <w:r>
        <w:t>язательных предметных областей (на базовом или углубленном уровне), в т.ч. интегрированные учебные предметы «Обществознание», «Россия в мире», дополнительные учебные предметы, курсы по выбору обучающихся.</w:t>
      </w:r>
      <w:proofErr w:type="gramEnd"/>
    </w:p>
    <w:p w:rsidR="00EC1286" w:rsidRDefault="003037D6">
      <w:pPr>
        <w:pStyle w:val="20"/>
        <w:shd w:val="clear" w:color="auto" w:fill="auto"/>
        <w:spacing w:after="280"/>
        <w:ind w:firstLine="740"/>
      </w:pPr>
      <w:r>
        <w:t>При проектировании учебного плана среднего общего о</w:t>
      </w:r>
      <w:r>
        <w:t>бразования (в части количества часов на освоение учебных предметов обязательных предметных областей) целесообразно использовать пример распределения часов для последующего выбора предметов, изучаемых на базовом или углубленном уровне, представленный в ПООП</w:t>
      </w:r>
      <w:r>
        <w:t xml:space="preserve"> СОО.</w:t>
      </w:r>
    </w:p>
    <w:p w:rsidR="00EC1286" w:rsidRDefault="003037D6">
      <w:pPr>
        <w:pStyle w:val="10"/>
        <w:keepNext/>
        <w:keepLines/>
        <w:shd w:val="clear" w:color="auto" w:fill="auto"/>
        <w:spacing w:before="0" w:after="0" w:line="274" w:lineRule="exact"/>
        <w:ind w:firstLine="740"/>
        <w:jc w:val="both"/>
      </w:pPr>
      <w:bookmarkStart w:id="2" w:name="bookmark2"/>
      <w:r>
        <w:t>В соответствии с Примерной основной образовательной программой среднего общего образования:</w:t>
      </w:r>
      <w:bookmarkEnd w:id="2"/>
    </w:p>
    <w:p w:rsidR="00EC1286" w:rsidRDefault="003037D6">
      <w:pPr>
        <w:pStyle w:val="20"/>
        <w:shd w:val="clear" w:color="auto" w:fill="auto"/>
        <w:ind w:firstLine="740"/>
      </w:pPr>
      <w:r>
        <w:t xml:space="preserve">1) Учебный предмет «История» изучается на уровне среднего общего образования в качестве учебного предмета в 10— 11-х классах. Структурно предмет «История» на </w:t>
      </w:r>
      <w:r>
        <w:rPr>
          <w:rStyle w:val="21"/>
        </w:rPr>
        <w:t xml:space="preserve">базовом уровне </w:t>
      </w:r>
      <w:r>
        <w:t>включает учебные курсы по всеобщей (Новейшей) истории и отечественной истории периода 1914-2012 гг. («История России»).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Предмет «История» на </w:t>
      </w:r>
      <w:r>
        <w:rPr>
          <w:rStyle w:val="21"/>
        </w:rPr>
        <w:t xml:space="preserve">углубленном </w:t>
      </w:r>
      <w:r>
        <w:t>уровне включает в себя расширенное содержание «Истории» на базовом уровне, а также повто</w:t>
      </w:r>
      <w:r>
        <w:t>рительно-обобщающий курс «История России до 1914 года», направленный на подготовку к итоговой аттестации и вступительным испытаниям в вузы.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2) </w:t>
      </w:r>
      <w:r>
        <w:rPr>
          <w:rStyle w:val="21"/>
        </w:rPr>
        <w:t xml:space="preserve">Учебный предмет «Россия в мире» </w:t>
      </w:r>
      <w:r>
        <w:t>изучается на уровне среднего общего образования в качестве учебного предмета в 10</w:t>
      </w:r>
      <w:r>
        <w:t xml:space="preserve">— 11-х классах. Предмет «Россия в мире» изучается на базовом уровне и включает в себя обязательный учебный курс «Россия в мире» («История России в мировом контексте»), а также возможные элективные курсы, разработанные </w:t>
      </w:r>
      <w:r>
        <w:lastRenderedPageBreak/>
        <w:t>в его развитие по выбору образовательн</w:t>
      </w:r>
      <w:r>
        <w:t>ой организации.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В целях повышения качества преподавания истории, тщательного (детального) изучения регионального компонента, осуществления эффективной подготовки обучающихся к государственной итоговой аттестации рекомендовано организовать изучение истории </w:t>
      </w:r>
      <w:r>
        <w:t>линейной модели на уровне среднего общего образования следующим образом:</w:t>
      </w:r>
    </w:p>
    <w:p w:rsidR="00EC1286" w:rsidRDefault="003037D6">
      <w:pPr>
        <w:pStyle w:val="30"/>
        <w:shd w:val="clear" w:color="auto" w:fill="auto"/>
        <w:ind w:firstLine="740"/>
        <w:jc w:val="both"/>
      </w:pPr>
      <w:r>
        <w:t>История. Базовый уровень: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В 10 классе: «История России», «Новейшая история» в хронологических рамках 1914 - 1945 гг. (в соответствии с требованиями ФГОС СОО);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70"/>
        </w:tabs>
        <w:ind w:firstLine="740"/>
      </w:pPr>
      <w:r>
        <w:t xml:space="preserve">В 11 классе: «История </w:t>
      </w:r>
      <w:r>
        <w:t>России», «Новейшая история» 1945-2014 гг. (в соответствии с требованиями ФкГОС СОО).</w:t>
      </w:r>
    </w:p>
    <w:p w:rsidR="00EC1286" w:rsidRDefault="003037D6">
      <w:pPr>
        <w:pStyle w:val="30"/>
        <w:shd w:val="clear" w:color="auto" w:fill="auto"/>
        <w:ind w:firstLine="740"/>
        <w:jc w:val="both"/>
      </w:pPr>
      <w:r>
        <w:t>История. Углубленный уровень: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В 10 классе: «История России», «Новейшая история» в хронологических рамках 1914</w:t>
      </w:r>
      <w:r>
        <w:softHyphen/>
        <w:t>1945 гг. (в соответствии с требованиями ФГОС СОО);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70"/>
        </w:tabs>
        <w:ind w:firstLine="740"/>
      </w:pPr>
      <w:r>
        <w:t>В 11 класс</w:t>
      </w:r>
      <w:r>
        <w:t>е: в первом полугодии изучается период 1945-2014 гг., во втором полугодии - повторительно-обобщающий курс «История. Россия до 1914 года» (в соответствии с требованиями ФкГОС СОО).</w:t>
      </w:r>
    </w:p>
    <w:p w:rsidR="00EC1286" w:rsidRDefault="003037D6">
      <w:pPr>
        <w:pStyle w:val="20"/>
        <w:shd w:val="clear" w:color="auto" w:fill="auto"/>
        <w:ind w:firstLine="740"/>
      </w:pPr>
      <w:r>
        <w:t>Вместе с тем, учитывая важность изучения периода 1914-1941 гг. и темы «Велик</w:t>
      </w:r>
      <w:r>
        <w:t>ая Отечественная война. 1941-1945гг», необходимо предусмотреть возможность организации уроков повторения по данным вопросам.</w:t>
      </w:r>
    </w:p>
    <w:p w:rsidR="00EC1286" w:rsidRDefault="003037D6">
      <w:pPr>
        <w:pStyle w:val="10"/>
        <w:keepNext/>
        <w:keepLines/>
        <w:shd w:val="clear" w:color="auto" w:fill="auto"/>
        <w:spacing w:before="0" w:after="0" w:line="274" w:lineRule="exact"/>
        <w:ind w:right="700" w:firstLine="0"/>
        <w:jc w:val="center"/>
      </w:pPr>
      <w:bookmarkStart w:id="3" w:name="bookmark3"/>
      <w:r>
        <w:t xml:space="preserve">Организация работы по </w:t>
      </w:r>
      <w:proofErr w:type="gramStart"/>
      <w:r>
        <w:t>индивидуальным проектам</w:t>
      </w:r>
      <w:proofErr w:type="gramEnd"/>
      <w:r>
        <w:br/>
        <w:t>для обучающихся 10-11-х классов</w:t>
      </w:r>
      <w:bookmarkEnd w:id="3"/>
    </w:p>
    <w:p w:rsidR="00EC1286" w:rsidRDefault="003037D6">
      <w:pPr>
        <w:pStyle w:val="20"/>
        <w:shd w:val="clear" w:color="auto" w:fill="auto"/>
        <w:ind w:firstLine="740"/>
      </w:pPr>
      <w:r>
        <w:t>В соответствии с ФГОС СОО курс «</w:t>
      </w:r>
      <w:proofErr w:type="gramStart"/>
      <w:r>
        <w:t>Индивидуальный проект</w:t>
      </w:r>
      <w:proofErr w:type="gramEnd"/>
      <w:r>
        <w:t xml:space="preserve">» является обязательной частью учебного плана среднего общего образования. Индивидуальный проект представляет собой особую форму организации деятельности </w:t>
      </w:r>
      <w:proofErr w:type="gramStart"/>
      <w:r>
        <w:t>обучающихся</w:t>
      </w:r>
      <w:proofErr w:type="gramEnd"/>
      <w:r>
        <w:t xml:space="preserve"> (учебное исследование или учебный проект). </w:t>
      </w:r>
      <w:proofErr w:type="gramStart"/>
      <w:r>
        <w:t xml:space="preserve">Индивидуальный проект (далее - ИП) выполняется </w:t>
      </w:r>
      <w:r>
        <w:t>обучающимся самостоятельно под руководством тьютора.</w:t>
      </w:r>
      <w:proofErr w:type="gramEnd"/>
      <w:r>
        <w:t xml:space="preserve"> Задача индивидуального проекта - обеспечить </w:t>
      </w:r>
      <w:proofErr w:type="gramStart"/>
      <w:r>
        <w:t>обучающимся</w:t>
      </w:r>
      <w:proofErr w:type="gramEnd"/>
      <w:r>
        <w:t xml:space="preserve"> опыт конструирования социального выбора и прогнозирования личного успеха в интересующей сфере деятельности. Допускается включение в учебный план вр</w:t>
      </w:r>
      <w:r>
        <w:t xml:space="preserve">емени, отведенного в первую очередь на конструирование выбора обучающегося, его самоопределение и педагогическое сопровождение этих процессов. </w:t>
      </w:r>
      <w:proofErr w:type="gramStart"/>
      <w:r>
        <w:t>Могут быть выделены часы на консультирование с тьютором, психологом, учителем, руководителем образовательной орга</w:t>
      </w:r>
      <w:r>
        <w:t>низации).</w:t>
      </w:r>
      <w:proofErr w:type="gramEnd"/>
      <w:r>
        <w:t xml:space="preserve"> Сроки реализации ИП: 1-2 года. ИП выполняется в рамках одного или нескольких учебных предметов, может иметь предметный, межпредметный и метапредметный характер. На выполнение ИП (учебное исследование или учебный проект) учебный план общеобразоват</w:t>
      </w:r>
      <w:r>
        <w:t>ельной организации отводит необходимое количество часов.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ИП может выполняться по одному из направлений: </w:t>
      </w:r>
      <w:proofErr w:type="gramStart"/>
      <w:r>
        <w:t>социальное</w:t>
      </w:r>
      <w:proofErr w:type="gramEnd"/>
      <w:r>
        <w:t>, бизнес-проектирование, исследовательское, инженерно-конструкторское, информационное, творческое.</w:t>
      </w:r>
    </w:p>
    <w:p w:rsidR="00EC1286" w:rsidRDefault="003037D6">
      <w:pPr>
        <w:pStyle w:val="20"/>
        <w:shd w:val="clear" w:color="auto" w:fill="auto"/>
        <w:ind w:firstLine="740"/>
      </w:pPr>
      <w:r>
        <w:t>ФГОС СОО предъявляет требования к результат</w:t>
      </w:r>
      <w:r>
        <w:t>ам ИП. Результаты выполнения ИП должны отражать: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210"/>
        </w:tabs>
        <w:ind w:firstLine="740"/>
      </w:pPr>
      <w:r>
        <w:t>сформированность навыков коммуникативной, учебно-исследовательской деятельности, критического мышления;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027"/>
        </w:tabs>
        <w:ind w:firstLine="740"/>
      </w:pPr>
      <w:r>
        <w:t>способность к инновационной, аналитической, творческой, интеллектуальной деятельности;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027"/>
        </w:tabs>
        <w:ind w:firstLine="740"/>
      </w:pPr>
      <w:r>
        <w:t>сформированность</w:t>
      </w:r>
      <w:r>
        <w:t xml:space="preserve"> навыков проектной деятельности, а также самостоятельного применения приобретенных знаний и способов действий при решении различных задач, используя знания одного или нескольких учебных предметов или предметных областей;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ind w:firstLine="740"/>
      </w:pPr>
      <w:r>
        <w:t>способность постановки цели и форму</w:t>
      </w:r>
      <w:r>
        <w:t>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результатов.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К защите допускаются только те ИП, которые не </w:t>
      </w:r>
      <w:r>
        <w:t>являются плагиатом. Процент</w:t>
      </w:r>
      <w:proofErr w:type="gramStart"/>
      <w:r>
        <w:t xml:space="preserve"> (%) </w:t>
      </w:r>
      <w:proofErr w:type="gramEnd"/>
      <w:r>
        <w:t>авторского текста (уникальность) устанавливается локальным актом образовательной организации.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Защита ИП (оценивается как итоговый метапредметный образовательный результат </w:t>
      </w:r>
      <w:r>
        <w:lastRenderedPageBreak/>
        <w:t>школьника) осуществляется в процессе специально орган</w:t>
      </w:r>
      <w:r>
        <w:t>изованной деятельности комиссии образовательной организации или на школьной конференции. Результаты выполнения ИП оцениваются по итогам рассмотрения комиссией представленного продукта с краткой пояснительной запиской, презентации обучающегося и отзыва руко</w:t>
      </w:r>
      <w:r>
        <w:t>водителя.</w:t>
      </w:r>
    </w:p>
    <w:p w:rsidR="00EC1286" w:rsidRDefault="003037D6">
      <w:pPr>
        <w:pStyle w:val="20"/>
        <w:shd w:val="clear" w:color="auto" w:fill="auto"/>
        <w:ind w:firstLine="740"/>
      </w:pPr>
      <w:r>
        <w:t>ПООП СОО определяет критерии оценивания ИП: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ind w:firstLine="740"/>
      </w:pPr>
      <w:r>
        <w:t xml:space="preserve">формированность предметных знаний и способов действий, </w:t>
      </w:r>
      <w:proofErr w:type="gramStart"/>
      <w:r>
        <w:t>проявляющаяся</w:t>
      </w:r>
      <w:proofErr w:type="gramEnd"/>
      <w:r>
        <w:t xml:space="preserve"> в умении раскрыть содержание работы, грамотно и обоснованно в соответствии с рассматриваемой проблемой/темой использовать имеющиеся з</w:t>
      </w:r>
      <w:r>
        <w:t>нания и способы действий;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ind w:firstLine="740"/>
      </w:pPr>
      <w:proofErr w:type="gramStart"/>
      <w:r>
        <w:t xml:space="preserve">сформированность познавательных универсальных учебных действий в части способности к самостоятельному приобретению знаний и решению проблем, проявляющаяся в умении поставить проблему и сформулировать основной вопрос исследования, </w:t>
      </w:r>
      <w:r>
        <w:t>выбрать адекватные способы ее решения, включая поиск и обработку информации, формулировку выводов и/или обоснование и реализацию/апробацию принятого решения, обоснование и создание модели, прогноза, макета, объекта, творческого решения и т.п.;</w:t>
      </w:r>
      <w:proofErr w:type="gramEnd"/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ind w:firstLine="740"/>
      </w:pPr>
      <w:r>
        <w:t>сформированн</w:t>
      </w:r>
      <w:r>
        <w:t xml:space="preserve">ость регулятивных действий, </w:t>
      </w:r>
      <w:proofErr w:type="gramStart"/>
      <w:r>
        <w:t>проявляющаяся</w:t>
      </w:r>
      <w:proofErr w:type="gramEnd"/>
      <w:r>
        <w:t xml:space="preserve"> в умении самостоятельно планировать и управлять своей познавательной деятельностью во времени; использовать ресурсные возможности для достижения целей; осуществлять выбор конструктивных стратегий в трудных ситуация</w:t>
      </w:r>
      <w:r>
        <w:t>х;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ind w:firstLine="740"/>
      </w:pPr>
      <w:r>
        <w:t xml:space="preserve">сформированность коммуникативных действий, </w:t>
      </w:r>
      <w:proofErr w:type="gramStart"/>
      <w:r>
        <w:t>проявляющаяся</w:t>
      </w:r>
      <w:proofErr w:type="gramEnd"/>
      <w:r>
        <w:t xml:space="preserve"> в умении ясно изложить и оформить выполненную работу, представить ее результаты, аргументированно ответить на вопросы.</w:t>
      </w:r>
    </w:p>
    <w:p w:rsidR="00EC1286" w:rsidRDefault="003037D6">
      <w:pPr>
        <w:pStyle w:val="30"/>
        <w:shd w:val="clear" w:color="auto" w:fill="auto"/>
        <w:ind w:left="1360" w:firstLine="0"/>
      </w:pPr>
      <w:r>
        <w:t>Учебники, обеспечивающие преподавание учебного предмета «История»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>Согласно ст</w:t>
      </w:r>
      <w:r>
        <w:t>атье 8, части 1, пункта 10 Федерального закона от 29 декабря 2012 года № 273-ФЗ «Об образовании в Российской Федерации», к полномочию органов государственной власти субъектов Российской Федерации в сфере образования относится организация обеспечения муници</w:t>
      </w:r>
      <w:r>
        <w:t>пальных образовательных организаций и образовательных организаций субъектов Российской Федерации учебниками в соответствии с федеральным перечнем учебников, рекомендованных к использованию при реализации имеющих государственную аккредитацию образовательных</w:t>
      </w:r>
      <w:r>
        <w:t xml:space="preserve"> программ</w:t>
      </w:r>
      <w:proofErr w:type="gramEnd"/>
      <w:r>
        <w:t xml:space="preserve"> начального общего, основного общего, среднего общего образования организациями, осуществляющими образовательную деятельность, и учебными пособиями, допущенными к использованию при реализации указанных образовательных программ. При этом выбор учеб</w:t>
      </w:r>
      <w:r>
        <w:t>ников и учебных пособий относится к компетенции образовательного учреждения в соответствии со статьей 18 части 4 и пункта 9, статье 28 части 3 Федерального закона.</w:t>
      </w:r>
    </w:p>
    <w:p w:rsidR="00EC1286" w:rsidRDefault="003037D6">
      <w:pPr>
        <w:pStyle w:val="20"/>
        <w:shd w:val="clear" w:color="auto" w:fill="auto"/>
        <w:ind w:firstLine="740"/>
      </w:pPr>
      <w:r>
        <w:t>ФПУ-2018 состоит из трех частей: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учебники для обязательной части основной образовательной пр</w:t>
      </w:r>
      <w:r>
        <w:t>ограммы;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учебники для части ООП, формируемой участниками образовательных отношений;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ind w:firstLine="740"/>
      </w:pPr>
      <w:r>
        <w:t>учебники, обеспечивающие учет региональных и этнокультурных особенностей субъектов Российской Федерации.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В каждой части учебники распределяются по ступеням обучения </w:t>
      </w:r>
      <w:r>
        <w:t>(начальное общее, основное общее, среднее общее образование), предметным областям, учебным предметам и уровням их освоения. В рамках предметной области «Общественные науки» учебные издания для старшей школы охватывают следующие учебные предметы: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история (б</w:t>
      </w:r>
      <w:r>
        <w:t>азовый и углубленный уровни);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обществознание (базовый уровень);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экономика (базовый и углубленный уровни);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</w:pPr>
      <w:r>
        <w:t>право (базовый и углубленный уровни);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ind w:firstLine="740"/>
        <w:sectPr w:rsidR="00EC1286">
          <w:pgSz w:w="11900" w:h="16840"/>
          <w:pgMar w:top="1152" w:right="821" w:bottom="1037" w:left="1104" w:header="0" w:footer="3" w:gutter="0"/>
          <w:cols w:space="720"/>
          <w:noEndnote/>
          <w:docGrid w:linePitch="360"/>
        </w:sectPr>
      </w:pPr>
      <w:r>
        <w:t>Россия в мире (базовый уровень).</w:t>
      </w:r>
    </w:p>
    <w:p w:rsidR="00EC1286" w:rsidRDefault="00EC1286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pt;margin-top:.1pt;width:498.5pt;height:290pt;z-index:251657728;mso-wrap-distance-left:5pt;mso-wrap-distance-right:5pt;mso-position-horizontal-relative:margin" filled="f" stroked="f">
            <v:textbox style="mso-fit-shape-to-text:t" inset="0,0,0,0">
              <w:txbxContent>
                <w:p w:rsidR="00EC1286" w:rsidRDefault="003037D6">
                  <w:pPr>
                    <w:pStyle w:val="20"/>
                    <w:shd w:val="clear" w:color="auto" w:fill="auto"/>
                    <w:tabs>
                      <w:tab w:val="left" w:pos="9730"/>
                    </w:tabs>
                    <w:ind w:firstLine="740"/>
                  </w:pPr>
                  <w:proofErr w:type="gramStart"/>
                  <w:r>
                    <w:rPr>
                      <w:rStyle w:val="2Exact"/>
                    </w:rPr>
                    <w:t>При выборе учебников по истории для основной школы рек</w:t>
                  </w:r>
                  <w:r>
                    <w:rPr>
                      <w:rStyle w:val="2Exact"/>
                    </w:rPr>
                    <w:t>омендуется использовать те, которые относятся к одной линии издательства, отвечают требованиям Концепции нового УМК по отечественной истории и ИКС (УМК издательства УМК издательства «Дрофа» (6-10 класс), «Просвещение» (6-10 класс), УМК издательства «Русско</w:t>
                  </w:r>
                  <w:r>
                    <w:rPr>
                      <w:rStyle w:val="2Exact"/>
                    </w:rPr>
                    <w:t>е слово» (6-10 класс).</w:t>
                  </w:r>
                  <w:proofErr w:type="gramEnd"/>
                  <w:r>
                    <w:rPr>
                      <w:rStyle w:val="2Exact"/>
                    </w:rPr>
                    <w:t xml:space="preserve"> Обязательно, чтобы в </w:t>
                  </w:r>
                  <w:proofErr w:type="gramStart"/>
                  <w:r>
                    <w:rPr>
                      <w:rStyle w:val="2Exact"/>
                    </w:rPr>
                    <w:t>линии, рекомендованной Минобрнауки РФ к использованию были</w:t>
                  </w:r>
                  <w:proofErr w:type="gramEnd"/>
                  <w:r>
                    <w:rPr>
                      <w:rStyle w:val="2Exact"/>
                    </w:rPr>
                    <w:t xml:space="preserve"> представлены современные учебники по Всеобщей истории и истории России. В Федеральном перечне представлены только учебники, содержание которых соответств</w:t>
                  </w:r>
                  <w:r>
                    <w:rPr>
                      <w:rStyle w:val="2Exact"/>
                    </w:rPr>
                    <w:t>ует федеральному государственному образовательному стандарту и отвечает следующим требованиям:</w:t>
                  </w:r>
                  <w:r>
                    <w:rPr>
                      <w:rStyle w:val="2Exact"/>
                    </w:rPr>
                    <w:tab/>
                    <w:t>1)</w:t>
                  </w:r>
                </w:p>
                <w:p w:rsidR="00EC1286" w:rsidRDefault="003037D6">
                  <w:pPr>
                    <w:pStyle w:val="20"/>
                    <w:shd w:val="clear" w:color="auto" w:fill="auto"/>
                  </w:pPr>
                  <w:r>
                    <w:rPr>
                      <w:rStyle w:val="2Exact"/>
                    </w:rPr>
                    <w:t>принадлежат к завершенной предметной линии учебников; 2) представлены в печатной форме и имеющие электронное приложение, являющиеся их составной частью; 3) им</w:t>
                  </w:r>
                  <w:r>
                    <w:rPr>
                      <w:rStyle w:val="2Exact"/>
                    </w:rPr>
                    <w:t>еют методические пособия для учителя, содержащее материалы по методике преподавания, изучения учебного предмета (его раздела, части) или воспитания. При выборе учебников актуальным остается вопрос о соблюдении преемственности внутри предметных линий основн</w:t>
                  </w:r>
                  <w:r>
                    <w:rPr>
                      <w:rStyle w:val="2Exact"/>
                    </w:rPr>
                    <w:t>ого общего образования (5-9 классы) и среднего общего образования (10-11 классы). Учебники для выбора в среднем звене представлены в таблице.</w:t>
                  </w:r>
                </w:p>
                <w:p w:rsidR="00EC1286" w:rsidRDefault="003037D6">
                  <w:pPr>
                    <w:pStyle w:val="20"/>
                    <w:shd w:val="clear" w:color="auto" w:fill="auto"/>
                    <w:ind w:firstLine="740"/>
                  </w:pPr>
                  <w:r>
                    <w:rPr>
                      <w:rStyle w:val="2Exact"/>
                    </w:rPr>
                    <w:t xml:space="preserve">Федеральные перечни учебников и перечень организаций, осуществляющих издание учебных пособий, которые допускаются </w:t>
                  </w:r>
                  <w:r>
                    <w:rPr>
                      <w:rStyle w:val="2Exact"/>
                    </w:rPr>
                    <w:t xml:space="preserve">к использованию в образовательной деятельности, размещены на официальном сайте Минобрнауки России: </w:t>
                  </w:r>
                  <w:hyperlink r:id="rId7" w:history="1">
                    <w:r>
                      <w:rPr>
                        <w:rStyle w:val="2Exact0"/>
                      </w:rPr>
                      <w:t>www</w:t>
                    </w:r>
                    <w:r w:rsidRPr="00C94959">
                      <w:rPr>
                        <w:rStyle w:val="2Exact0"/>
                        <w:lang w:val="ru-RU"/>
                      </w:rPr>
                      <w:t>.</w:t>
                    </w:r>
                    <w:r>
                      <w:rPr>
                        <w:rStyle w:val="2Exact0"/>
                      </w:rPr>
                      <w:t>mon</w:t>
                    </w:r>
                    <w:r w:rsidRPr="00C94959">
                      <w:rPr>
                        <w:rStyle w:val="2Exact0"/>
                        <w:lang w:val="ru-RU"/>
                      </w:rPr>
                      <w:t>.</w:t>
                    </w:r>
                    <w:r>
                      <w:rPr>
                        <w:rStyle w:val="2Exact0"/>
                      </w:rPr>
                      <w:t>gov</w:t>
                    </w:r>
                    <w:r w:rsidRPr="00C94959">
                      <w:rPr>
                        <w:rStyle w:val="2Exact0"/>
                        <w:lang w:val="ru-RU"/>
                      </w:rPr>
                      <w:t>.</w:t>
                    </w:r>
                    <w:r>
                      <w:rPr>
                        <w:rStyle w:val="2Exact0"/>
                      </w:rPr>
                      <w:t>ru</w:t>
                    </w:r>
                  </w:hyperlink>
                  <w:r w:rsidRPr="00C94959">
                    <w:rPr>
                      <w:rStyle w:val="2Exact"/>
                      <w:lang w:eastAsia="en-US" w:bidi="en-US"/>
                    </w:rPr>
                    <w:t>.</w:t>
                  </w:r>
                </w:p>
                <w:p w:rsidR="00EC1286" w:rsidRDefault="003037D6">
                  <w:pPr>
                    <w:pStyle w:val="20"/>
                    <w:shd w:val="clear" w:color="auto" w:fill="auto"/>
                    <w:ind w:firstLine="740"/>
                  </w:pPr>
                  <w:r>
                    <w:rPr>
                      <w:rStyle w:val="2Exact"/>
                    </w:rPr>
                    <w:t>Рекомендуем в условиях переходного этапа, при использовании учебников не соответствующих новой Концепции</w:t>
                  </w:r>
                  <w:r>
                    <w:rPr>
                      <w:rStyle w:val="2Exact"/>
                    </w:rPr>
                    <w:t xml:space="preserve"> исторического образования включать в содержание тем материалы историко-культурного стандарта.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.05pt;margin-top:289.7pt;width:475.7pt;height:.05pt;z-index:251657729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907"/>
                    <w:gridCol w:w="6326"/>
                    <w:gridCol w:w="1138"/>
                    <w:gridCol w:w="1142"/>
                  </w:tblGrid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54"/>
                      <w:jc w:val="center"/>
                    </w:trPr>
                    <w:tc>
                      <w:tcPr>
                        <w:tcW w:w="907" w:type="dxa"/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8606" w:type="dxa"/>
                        <w:gridSpan w:val="3"/>
                        <w:tcBorders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left"/>
                        </w:pPr>
                        <w:r>
                          <w:rPr>
                            <w:rStyle w:val="22"/>
                          </w:rPr>
                          <w:t>аблица 1.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627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 xml:space="preserve">№ </w:t>
                        </w:r>
                        <w:proofErr w:type="gramStart"/>
                        <w:r>
                          <w:rPr>
                            <w:rStyle w:val="22"/>
                          </w:rPr>
                          <w:t>п</w:t>
                        </w:r>
                        <w:proofErr w:type="gramEnd"/>
                        <w:r>
                          <w:rPr>
                            <w:rStyle w:val="22"/>
                          </w:rPr>
                          <w:t>/п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Учебный предмет/Учебник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30" w:lineRule="exact"/>
                          <w:ind w:left="200"/>
                          <w:jc w:val="left"/>
                        </w:pPr>
                        <w:r>
                          <w:rPr>
                            <w:rStyle w:val="295pt"/>
                          </w:rPr>
                          <w:t>Наличие</w:t>
                        </w:r>
                      </w:p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30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 xml:space="preserve">линии учебников в ФПУ- 2018 </w:t>
                        </w:r>
                        <w:proofErr w:type="gramStart"/>
                        <w:r>
                          <w:rPr>
                            <w:rStyle w:val="295pt"/>
                          </w:rPr>
                          <w:t>для</w:t>
                        </w:r>
                        <w:proofErr w:type="gramEnd"/>
                        <w:r>
                          <w:rPr>
                            <w:rStyle w:val="295pt"/>
                          </w:rPr>
                          <w:t xml:space="preserve"> основной</w:t>
                        </w:r>
                      </w:p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30" w:lineRule="exact"/>
                          <w:jc w:val="center"/>
                        </w:pPr>
                        <w:r>
                          <w:rPr>
                            <w:rStyle w:val="295pt"/>
                          </w:rPr>
                          <w:t>школы</w:t>
                        </w: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30" w:lineRule="exact"/>
                        </w:pPr>
                        <w:r>
                          <w:rPr>
                            <w:rStyle w:val="295pt"/>
                          </w:rPr>
                          <w:t>Наличие учебника в ФПУ- 2014 для старшей школы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83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3"/>
                          </w:rPr>
                          <w:t>1.</w:t>
                        </w:r>
                      </w:p>
                    </w:tc>
                    <w:tc>
                      <w:tcPr>
                        <w:tcW w:w="8606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3"/>
                          </w:rPr>
                          <w:t xml:space="preserve">История </w:t>
                        </w:r>
                        <w:r>
                          <w:rPr>
                            <w:rStyle w:val="23"/>
                          </w:rPr>
                          <w:t>(базовый уровень)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45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1.1.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>Сахаров А.Н., Загладин Н.В., Петров Ю.А. История</w:t>
                        </w:r>
                        <w:proofErr w:type="gramStart"/>
                        <w:r>
                          <w:rPr>
                            <w:rStyle w:val="22"/>
                          </w:rPr>
                          <w:t>.</w:t>
                        </w:r>
                        <w:proofErr w:type="gramEnd"/>
                        <w:r>
                          <w:rPr>
                            <w:rStyle w:val="22"/>
                          </w:rPr>
                          <w:t xml:space="preserve"> (</w:t>
                        </w:r>
                        <w:proofErr w:type="gramStart"/>
                        <w:r>
                          <w:rPr>
                            <w:rStyle w:val="22"/>
                          </w:rPr>
                          <w:t>б</w:t>
                        </w:r>
                        <w:proofErr w:type="gramEnd"/>
                        <w:r>
                          <w:rPr>
                            <w:rStyle w:val="22"/>
                          </w:rPr>
                          <w:t>азовый и углубленный уровни) (в 2 частях). 10-11 классы. М.: Русское слово.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+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78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4"/>
                          </w:rPr>
                          <w:t>1.2.</w:t>
                        </w:r>
                      </w:p>
                    </w:tc>
                    <w:tc>
                      <w:tcPr>
                        <w:tcW w:w="8606" w:type="dxa"/>
                        <w:gridSpan w:val="3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4"/>
                          </w:rPr>
                          <w:t>Всеобщая история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118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1.2.1.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 xml:space="preserve">Климов О.Ю., Земляницин В.А., Носков В.В., Искровская Л.В./под ред. </w:t>
                        </w:r>
                        <w:r>
                          <w:rPr>
                            <w:rStyle w:val="22"/>
                          </w:rPr>
                          <w:t>Мясникова В.С. История. Всеобщая история (базовый и углубленный уровни). 10 класс. М.: ВЕНТАНА-ГРАФ.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+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35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1.2.2.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 xml:space="preserve">Пленков О.Ю., Андреевская Т.П., Шевченко С.В./под ред. Мясникова В.С. История. Всеобщая история (базовый и углубленный уровни). 11 класс. М.: </w:t>
                        </w:r>
                        <w:r>
                          <w:rPr>
                            <w:rStyle w:val="22"/>
                          </w:rPr>
                          <w:t>ВЕНТАНА-ГРАФ.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+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118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1.2.3.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>Хейфец В.Л., Фёдоров О.Д., Хейфец Л.С., Северинов К.М./ под общ</w:t>
                        </w:r>
                        <w:proofErr w:type="gramStart"/>
                        <w:r>
                          <w:rPr>
                            <w:rStyle w:val="22"/>
                          </w:rPr>
                          <w:t>.</w:t>
                        </w:r>
                        <w:proofErr w:type="gramEnd"/>
                        <w:r>
                          <w:rPr>
                            <w:rStyle w:val="2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22"/>
                          </w:rPr>
                          <w:t>р</w:t>
                        </w:r>
                        <w:proofErr w:type="gramEnd"/>
                        <w:r>
                          <w:rPr>
                            <w:rStyle w:val="22"/>
                          </w:rPr>
                          <w:t>ед. Мясникова В.С. Всеобщая история. Новейшая история (базовый и углубленный уровни). 10 класс. М.: ВЕНТАНА-ГРАФ.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35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1.2.4.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>Волобуев О.В., Митрофанов А.А., Пономарев</w:t>
                        </w:r>
                        <w:r>
                          <w:rPr>
                            <w:rStyle w:val="22"/>
                          </w:rPr>
                          <w:t xml:space="preserve"> М.В. История. </w:t>
                        </w:r>
                        <w:proofErr w:type="gramStart"/>
                        <w:r>
                          <w:rPr>
                            <w:rStyle w:val="22"/>
                          </w:rPr>
                          <w:t>Всеобщая история (базовый и углубленный уровни. 10 класс.</w:t>
                        </w:r>
                        <w:proofErr w:type="gramEnd"/>
                        <w:r>
                          <w:rPr>
                            <w:rStyle w:val="22"/>
                          </w:rPr>
                          <w:t xml:space="preserve"> М.: Дрофа.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+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835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1.2.5.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</w:pPr>
                        <w:r>
                          <w:rPr>
                            <w:rStyle w:val="22"/>
                          </w:rPr>
                          <w:t xml:space="preserve">Волобуев О.В., Пономарев М.В., Рогожкин В.А. История. </w:t>
                        </w:r>
                        <w:proofErr w:type="gramStart"/>
                        <w:r>
                          <w:rPr>
                            <w:rStyle w:val="22"/>
                          </w:rPr>
                          <w:t>Всеобщая история (базовый и углубленный уровни. 11 класс.</w:t>
                        </w:r>
                        <w:proofErr w:type="gramEnd"/>
                        <w:r>
                          <w:rPr>
                            <w:rStyle w:val="22"/>
                          </w:rPr>
                          <w:t xml:space="preserve"> М.: Дрофа.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EC1286" w:rsidRDefault="00EC1286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+</w:t>
                        </w:r>
                      </w:p>
                    </w:tc>
                  </w:tr>
                  <w:tr w:rsidR="00EC1286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576"/>
                      <w:jc w:val="center"/>
                    </w:trPr>
                    <w:tc>
                      <w:tcPr>
                        <w:tcW w:w="90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ind w:left="140"/>
                          <w:jc w:val="left"/>
                        </w:pPr>
                        <w:r>
                          <w:rPr>
                            <w:rStyle w:val="22"/>
                          </w:rPr>
                          <w:t>1.2.6.</w:t>
                        </w:r>
                      </w:p>
                    </w:tc>
                    <w:tc>
                      <w:tcPr>
                        <w:tcW w:w="63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78" w:lineRule="exact"/>
                        </w:pPr>
                        <w:r>
                          <w:rPr>
                            <w:rStyle w:val="22"/>
                          </w:rPr>
                          <w:t xml:space="preserve">Шубин А.В. Всеобщая </w:t>
                        </w:r>
                        <w:r>
                          <w:rPr>
                            <w:rStyle w:val="22"/>
                          </w:rPr>
                          <w:t>история. Новейшая история (базовый и углубленный уровни). 10 класс. М.: Дрофа.</w:t>
                        </w:r>
                      </w:p>
                    </w:tc>
                    <w:tc>
                      <w:tcPr>
                        <w:tcW w:w="113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-</w:t>
                        </w:r>
                      </w:p>
                    </w:tc>
                    <w:tc>
                      <w:tcPr>
                        <w:tcW w:w="11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EC1286" w:rsidRDefault="003037D6">
                        <w:pPr>
                          <w:pStyle w:val="20"/>
                          <w:shd w:val="clear" w:color="auto" w:fill="auto"/>
                          <w:spacing w:line="266" w:lineRule="exact"/>
                          <w:jc w:val="center"/>
                        </w:pPr>
                        <w:r>
                          <w:rPr>
                            <w:rStyle w:val="22"/>
                          </w:rPr>
                          <w:t>-</w:t>
                        </w:r>
                      </w:p>
                    </w:tc>
                  </w:tr>
                </w:tbl>
                <w:p w:rsidR="00EC1286" w:rsidRDefault="00EC1286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360" w:lineRule="exact"/>
      </w:pPr>
    </w:p>
    <w:p w:rsidR="00EC1286" w:rsidRDefault="00EC1286">
      <w:pPr>
        <w:spacing w:line="712" w:lineRule="exact"/>
      </w:pPr>
    </w:p>
    <w:p w:rsidR="00EC1286" w:rsidRDefault="00EC1286">
      <w:pPr>
        <w:rPr>
          <w:sz w:val="2"/>
          <w:szCs w:val="2"/>
        </w:rPr>
        <w:sectPr w:rsidR="00EC1286">
          <w:pgSz w:w="11900" w:h="16840"/>
          <w:pgMar w:top="1122" w:right="824" w:bottom="1122" w:left="8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07"/>
        <w:gridCol w:w="6326"/>
        <w:gridCol w:w="1138"/>
        <w:gridCol w:w="1142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lastRenderedPageBreak/>
              <w:t>1.2.7.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>Белоусов Л.С., Смирнов В.П., Мейер М.С. Всеобщая история. Новейшее время. 10 класс (линия «Сферы»). М.:</w:t>
            </w:r>
            <w:r>
              <w:rPr>
                <w:rStyle w:val="22"/>
              </w:rPr>
              <w:t xml:space="preserve"> Просвещение.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1.2.8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>Сороко-Цюпа О.С., Сороко-Цюпа А.О./под ред. Искендерова А.А. История. Всеобщая история. Новейшая история (базовый и углубленный уровни). 10 класс. М.: Просвещение.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1.2.9.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 xml:space="preserve">Уколова В.И., Ревякин А.В./под ред. Чубарьяна А.О. </w:t>
            </w:r>
            <w:r>
              <w:rPr>
                <w:rStyle w:val="22"/>
              </w:rPr>
              <w:t>История. Всеобщая история (базовый уровень). 10 класс. М.: Просвещение.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1.2.10.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>Улунян А.А., Сергеев Е.Ю./под ред. Чубарьяна А.О. История. Всеобщая история (базовый уровень). 11 класс. М.: Просвещение.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1.2.11.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 xml:space="preserve">Загладин Н.В., Белоусов Л.С./под ред. </w:t>
            </w:r>
            <w:r>
              <w:rPr>
                <w:rStyle w:val="22"/>
              </w:rPr>
              <w:t xml:space="preserve">Карпова С.П. История. Всеобщая история. </w:t>
            </w:r>
            <w:proofErr w:type="gramStart"/>
            <w:r>
              <w:rPr>
                <w:rStyle w:val="22"/>
              </w:rPr>
              <w:t>Новейшая история. 1914 г.- начало XXI в. (базовый и углубленный уровни). 10-11 классы.</w:t>
            </w:r>
            <w:proofErr w:type="gramEnd"/>
            <w:r>
              <w:rPr>
                <w:rStyle w:val="22"/>
              </w:rPr>
              <w:t xml:space="preserve"> М.: Русское слово.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1.3.</w:t>
            </w:r>
          </w:p>
        </w:tc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4"/>
              </w:rPr>
              <w:t>История России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4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1.3.1.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>Горинов М.М., Данилов А.А., Моруков М.Ю. и др./под ред. Торкунова А.В. История</w:t>
            </w:r>
            <w:r>
              <w:rPr>
                <w:rStyle w:val="22"/>
              </w:rPr>
              <w:t xml:space="preserve"> России (базовый и углубленный уровни) (в 3 частях). 10 класс. М.: Просвещение.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1.3.2.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 xml:space="preserve">Никонов В.А., Девятов С.В./под ред. Карпова С.П. История. История России 1914 г.- начало XXI в. (базовый и углубленный уровни) (в 2 частях). 10 класс. М.: Русское </w:t>
            </w:r>
            <w:r>
              <w:rPr>
                <w:rStyle w:val="22"/>
              </w:rPr>
              <w:t>слово.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2.</w:t>
            </w:r>
          </w:p>
        </w:tc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История (углубленный уровень)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2.1.</w:t>
            </w:r>
          </w:p>
        </w:tc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4"/>
              </w:rPr>
              <w:t>Всеобщая история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2.1.1.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Загладин Н.В., Симония Н.А. История. Всеобщая история (углубленный уровень). 10 класс. М.: Русское слово.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-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2.1.2.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 xml:space="preserve">Загладин Н.В. История. Всеобщая история (углубленный уровень). </w:t>
            </w:r>
            <w:r>
              <w:rPr>
                <w:rStyle w:val="22"/>
              </w:rPr>
              <w:t>11 класс. М.: Русское слово.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-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3.</w:t>
            </w:r>
          </w:p>
        </w:tc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Россия в мире (базовый уровень)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3.1.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</w:pPr>
            <w:r>
              <w:rPr>
                <w:rStyle w:val="22"/>
              </w:rPr>
              <w:t xml:space="preserve">Волобуев О.В., Абрамов А.В., Карпачев С.В. и др. Россия в мире. С древнейших времен до начала </w:t>
            </w:r>
            <w:r>
              <w:rPr>
                <w:rStyle w:val="22"/>
                <w:lang w:val="en-US" w:eastAsia="en-US" w:bidi="en-US"/>
              </w:rPr>
              <w:t>XX</w:t>
            </w:r>
            <w:r w:rsidRPr="00C9495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века (базовый уровень). 11 класс. М.: Дрофа.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3.2.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93" w:lineRule="exact"/>
            </w:pPr>
            <w:r>
              <w:rPr>
                <w:rStyle w:val="22"/>
              </w:rPr>
              <w:t xml:space="preserve">Волобуев О.В., Клоков В.А., Пономарев М.В., Рогожкин В.А. Россия в мире (базовый уровень). 10 класс. М.: </w:t>
            </w:r>
            <w:proofErr w:type="gramStart"/>
            <w:r>
              <w:rPr>
                <w:rStyle w:val="22"/>
                <w:vertAlign w:val="superscript"/>
              </w:rPr>
              <w:t>Д</w:t>
            </w:r>
            <w:r>
              <w:rPr>
                <w:rStyle w:val="22"/>
              </w:rPr>
              <w:t>р</w:t>
            </w:r>
            <w:proofErr w:type="gramEnd"/>
            <w:r>
              <w:rPr>
                <w:rStyle w:val="22"/>
              </w:rPr>
              <w:t>°</w:t>
            </w:r>
            <w:r>
              <w:rPr>
                <w:rStyle w:val="22"/>
                <w:vertAlign w:val="superscript"/>
              </w:rPr>
              <w:t>фа</w:t>
            </w:r>
            <w:r>
              <w:rPr>
                <w:rStyle w:val="22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3.3.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93" w:lineRule="exact"/>
            </w:pPr>
            <w:r>
              <w:rPr>
                <w:rStyle w:val="22"/>
              </w:rPr>
              <w:t xml:space="preserve">Волобуев О.В., Клоков В.А., Пономарев М.В., Рогожкин В.А. Россия в мире (базовый уровень). 11 класс. М.: </w:t>
            </w:r>
            <w:r>
              <w:rPr>
                <w:rStyle w:val="22"/>
                <w:vertAlign w:val="superscript"/>
              </w:rPr>
              <w:t>Д</w:t>
            </w:r>
            <w:r>
              <w:rPr>
                <w:rStyle w:val="22"/>
              </w:rPr>
              <w:t>р</w:t>
            </w:r>
            <w:r>
              <w:rPr>
                <w:rStyle w:val="22"/>
                <w:vertAlign w:val="superscript"/>
              </w:rPr>
              <w:t>офа</w:t>
            </w:r>
            <w:r>
              <w:rPr>
                <w:rStyle w:val="22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1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14" w:wrap="notBeside" w:vAnchor="text" w:hAnchor="text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+</w:t>
            </w:r>
          </w:p>
        </w:tc>
      </w:tr>
    </w:tbl>
    <w:p w:rsidR="00EC1286" w:rsidRDefault="00EC1286">
      <w:pPr>
        <w:framePr w:w="9514" w:wrap="notBeside" w:vAnchor="text" w:hAnchor="text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3037D6">
      <w:pPr>
        <w:pStyle w:val="20"/>
        <w:shd w:val="clear" w:color="auto" w:fill="auto"/>
        <w:spacing w:before="273" w:line="269" w:lineRule="exact"/>
        <w:ind w:left="280" w:firstLine="840"/>
      </w:pPr>
      <w:r>
        <w:t xml:space="preserve">Обращаем </w:t>
      </w:r>
      <w:r>
        <w:t>внимание: в 10— 11-х классах используются учебники 10 класса «Всеобщей истории» и «Истории России» линейной модели изучения истории, т.к. издательства создавали учебники на основе Концепции по отечественной истории, предусматривающей завершение изучения пе</w:t>
      </w:r>
      <w:r>
        <w:t>риода новейшей истории в 10 классе. Это необходимо учесть при формировании Бланка-заказа учебников и составлении календарно-тематического планирования.</w:t>
      </w:r>
    </w:p>
    <w:p w:rsidR="00EC1286" w:rsidRDefault="003037D6">
      <w:pPr>
        <w:pStyle w:val="40"/>
        <w:shd w:val="clear" w:color="auto" w:fill="auto"/>
        <w:ind w:left="280" w:firstLine="840"/>
      </w:pPr>
      <w:r>
        <w:t>Обращаем внимание, что в Федеральный перечень включены учебники всеобщей истории линейной модели на уров</w:t>
      </w:r>
      <w:r>
        <w:t>не основного общего образования издательств «Просвещение» (две линии УМК) и «Русское слово», на уровне среднего общего образования - издательств «Просвещение» (две линии), «Русское слово» и «Дрофа» (смотреть таблицу 2).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53"/>
        <w:gridCol w:w="2227"/>
        <w:gridCol w:w="3115"/>
        <w:gridCol w:w="998"/>
        <w:gridCol w:w="1858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lastRenderedPageBreak/>
              <w:t>Порядковый номер учебника в Федераль</w:t>
            </w:r>
            <w:r>
              <w:rPr>
                <w:rStyle w:val="22"/>
              </w:rPr>
              <w:t>ном перечне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Наименование линии УМК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Автор/авторский коллектив УМК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Классы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Наименование издания УМК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0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Основное общее образование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 История</w:t>
            </w:r>
          </w:p>
        </w:tc>
        <w:tc>
          <w:tcPr>
            <w:tcW w:w="81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России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1.2.3.1.1.1—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1.2.3.1.1.4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История России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tabs>
                <w:tab w:val="left" w:pos="1330"/>
              </w:tabs>
              <w:spacing w:line="278" w:lineRule="exact"/>
            </w:pPr>
            <w:r>
              <w:rPr>
                <w:rStyle w:val="22"/>
              </w:rPr>
              <w:t>Андреев</w:t>
            </w:r>
            <w:r>
              <w:rPr>
                <w:rStyle w:val="22"/>
              </w:rPr>
              <w:tab/>
              <w:t>И.Н.-Волобуев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О.В.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6-9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ООО</w:t>
            </w:r>
            <w:hyperlink r:id="rId8" w:history="1">
              <w:r>
                <w:rPr>
                  <w:rStyle w:val="22"/>
                </w:rPr>
                <w:t xml:space="preserve"> </w:t>
              </w:r>
              <w:r>
                <w:rPr>
                  <w:rStyle w:val="25"/>
                </w:rPr>
                <w:t>ДРОФА</w:t>
              </w:r>
            </w:hyperlink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1.2.3.1.2.1—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1.2.3.1.2.4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История России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Арсентьев Н.М., Данилов А.А. и др. под ред. Торкунова А.В.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6-9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1.2.3.1.3.1—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1.2.3.1.3.4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История России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Пчелов Е.В., Лукин П.В.</w:t>
            </w:r>
            <w:r>
              <w:rPr>
                <w:rStyle w:val="22"/>
              </w:rPr>
              <w:t xml:space="preserve"> и др.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под ред. Петрова Ю.А.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6-9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ООО «Русское слово-учебник»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0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 Всеобщая история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1.2.3.2.1.1—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1.2.3.2.1.5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Всеобщая история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tabs>
                <w:tab w:val="left" w:pos="2890"/>
              </w:tabs>
            </w:pPr>
            <w:r>
              <w:rPr>
                <w:rStyle w:val="22"/>
              </w:rPr>
              <w:t xml:space="preserve">Под ред. Искендерова А.А. </w:t>
            </w:r>
            <w:r w:rsidRPr="00C94959">
              <w:rPr>
                <w:rStyle w:val="22"/>
                <w:lang w:eastAsia="en-US" w:bidi="en-US"/>
              </w:rPr>
              <w:t>'</w:t>
            </w:r>
            <w:r>
              <w:rPr>
                <w:rStyle w:val="22"/>
                <w:lang w:val="en-US" w:eastAsia="en-US" w:bidi="en-US"/>
              </w:rPr>
              <w:t>I</w:t>
            </w:r>
            <w:r w:rsidRPr="00C9495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Под ред. Сванидзе А.А.</w:t>
            </w:r>
            <w:r>
              <w:rPr>
                <w:rStyle w:val="22"/>
              </w:rPr>
              <w:tab/>
            </w:r>
            <w:r>
              <w:rPr>
                <w:rStyle w:val="22"/>
                <w:lang w:val="en-US" w:eastAsia="en-US" w:bidi="en-US"/>
              </w:rPr>
              <w:t>J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 xml:space="preserve">линия </w:t>
            </w:r>
            <w:proofErr w:type="gramStart"/>
            <w:r>
              <w:rPr>
                <w:rStyle w:val="22"/>
              </w:rPr>
              <w:t>УМК А.</w:t>
            </w:r>
            <w:proofErr w:type="gramEnd"/>
            <w:r>
              <w:rPr>
                <w:rStyle w:val="22"/>
              </w:rPr>
              <w:t xml:space="preserve"> А. Вигасина - О.С. Сороко-Цюпы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5, 7-9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1.2.3.2.2.1—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1.2.3.2.2.5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Всеобщая история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Под ред. Карпова С.П.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5-9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ООО «Русское слово-учебник»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1.2.3.2.3.1—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1.2.3.2.3.5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Всеобщая история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Под ред. Пудовиной Е.И. Линия УМК «Сферы 1-11»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5-9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0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 xml:space="preserve">Среднее общее </w:t>
            </w:r>
            <w:r>
              <w:rPr>
                <w:rStyle w:val="22"/>
              </w:rPr>
              <w:t>образование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 История</w:t>
            </w:r>
          </w:p>
        </w:tc>
        <w:tc>
          <w:tcPr>
            <w:tcW w:w="81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России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1.3.3.1.3.1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История России (базовый и углубленный уровень)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(в 3-х частях)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Горинов М.М., Данилов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А.А., Моруков М.Ю. и др. под ред. Торкунова А.В.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1.3.3.1.7.1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История. </w:t>
            </w:r>
            <w:proofErr w:type="gramStart"/>
            <w:r>
              <w:rPr>
                <w:rStyle w:val="22"/>
              </w:rPr>
              <w:t xml:space="preserve">История России </w:t>
            </w:r>
            <w:r>
              <w:rPr>
                <w:rStyle w:val="22"/>
              </w:rPr>
              <w:t>1914 г. - начало XXI в. (базовый и углубленный уровни)</w:t>
            </w:r>
            <w:proofErr w:type="gramEnd"/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(в 2 частях)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</w:pPr>
            <w:r>
              <w:rPr>
                <w:rStyle w:val="22"/>
              </w:rPr>
              <w:t>Никонов В.А., Девятов С.В. под ред. Карпова С.П.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ООО «Русское слово-учебник»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1.3.3.1.13.1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 xml:space="preserve">История России: начало </w:t>
            </w:r>
            <w:r>
              <w:rPr>
                <w:rStyle w:val="22"/>
                <w:lang w:val="en-US" w:eastAsia="en-US" w:bidi="en-US"/>
              </w:rPr>
              <w:t>XX</w:t>
            </w:r>
            <w:r w:rsidRPr="00C9495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 xml:space="preserve">- начало </w:t>
            </w:r>
            <w:r>
              <w:rPr>
                <w:rStyle w:val="22"/>
                <w:lang w:val="en-US" w:eastAsia="en-US" w:bidi="en-US"/>
              </w:rPr>
              <w:t>XXI</w:t>
            </w:r>
            <w:r w:rsidRPr="00C9495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века (базовый уровень)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Волобуев О.В.,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Карпачев С.П.,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Клоков В.А.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«ДРОФА»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1.3.3.1.14.1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История России (базовый, углубленный уровни)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(в 2 частях)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Измозик В.С., Журавлева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О.Н., Рудник С.Н.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под общ</w:t>
            </w:r>
            <w:proofErr w:type="gramStart"/>
            <w:r>
              <w:rPr>
                <w:rStyle w:val="22"/>
              </w:rPr>
              <w:t>.</w:t>
            </w:r>
            <w:proofErr w:type="gramEnd"/>
            <w:r>
              <w:rPr>
                <w:rStyle w:val="22"/>
              </w:rPr>
              <w:t xml:space="preserve"> </w:t>
            </w:r>
            <w:proofErr w:type="gramStart"/>
            <w:r>
              <w:rPr>
                <w:rStyle w:val="22"/>
              </w:rPr>
              <w:t>р</w:t>
            </w:r>
            <w:proofErr w:type="gramEnd"/>
            <w:r>
              <w:rPr>
                <w:rStyle w:val="22"/>
              </w:rPr>
              <w:t>ед. Тишкова В.А.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Издательский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центр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«ВЕНТАНА-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ГРАФ»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1.3.3.1.14.2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История России (базовый, </w:t>
            </w:r>
            <w:r>
              <w:rPr>
                <w:rStyle w:val="22"/>
              </w:rPr>
              <w:t>углубленный уровни)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Ч. 1 Журавлева О.Н., Пашкова Т.Н.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под общ</w:t>
            </w:r>
            <w:proofErr w:type="gramStart"/>
            <w:r>
              <w:rPr>
                <w:rStyle w:val="22"/>
              </w:rPr>
              <w:t>.</w:t>
            </w:r>
            <w:proofErr w:type="gramEnd"/>
            <w:r>
              <w:rPr>
                <w:rStyle w:val="22"/>
              </w:rPr>
              <w:t xml:space="preserve"> </w:t>
            </w:r>
            <w:proofErr w:type="gramStart"/>
            <w:r>
              <w:rPr>
                <w:rStyle w:val="22"/>
              </w:rPr>
              <w:t>р</w:t>
            </w:r>
            <w:proofErr w:type="gramEnd"/>
            <w:r>
              <w:rPr>
                <w:rStyle w:val="22"/>
              </w:rPr>
              <w:t>ед. Тишкова В.А. Ч. 2 Рудник С.Н.,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Издательский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центр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«ВЕНТАНА-</w:t>
            </w:r>
          </w:p>
        </w:tc>
      </w:tr>
    </w:tbl>
    <w:p w:rsidR="00EC1286" w:rsidRDefault="00EC1286">
      <w:pPr>
        <w:framePr w:w="10051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  <w:sectPr w:rsidR="00EC1286">
          <w:footerReference w:type="even" r:id="rId9"/>
          <w:pgSz w:w="11900" w:h="16840"/>
          <w:pgMar w:top="1026" w:right="513" w:bottom="1164" w:left="118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862"/>
        <w:gridCol w:w="2218"/>
        <w:gridCol w:w="3120"/>
        <w:gridCol w:w="994"/>
        <w:gridCol w:w="1858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(в 2 частях)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Журавлева О.Н.,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Кузин Д.В.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под общ</w:t>
            </w:r>
            <w:proofErr w:type="gramStart"/>
            <w:r>
              <w:rPr>
                <w:rStyle w:val="22"/>
              </w:rPr>
              <w:t>.</w:t>
            </w:r>
            <w:proofErr w:type="gramEnd"/>
            <w:r>
              <w:rPr>
                <w:rStyle w:val="22"/>
              </w:rPr>
              <w:t xml:space="preserve"> </w:t>
            </w:r>
            <w:proofErr w:type="gramStart"/>
            <w:r>
              <w:rPr>
                <w:rStyle w:val="22"/>
              </w:rPr>
              <w:t>р</w:t>
            </w:r>
            <w:proofErr w:type="gramEnd"/>
            <w:r>
              <w:rPr>
                <w:rStyle w:val="22"/>
              </w:rPr>
              <w:t>ед. Тишкова В.А.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ГРАФ»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670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1.3.3.2.2.1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История России: начало XX - начало XXI в. Углубленный уровень: 10 класс.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В 2 ч.: учебник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Волобуев О.В.,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Карпачев С.П.,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Клоков В.А. и </w:t>
            </w:r>
            <w:proofErr w:type="gramStart"/>
            <w:r>
              <w:rPr>
                <w:rStyle w:val="22"/>
              </w:rPr>
              <w:t>др</w:t>
            </w:r>
            <w:proofErr w:type="gram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«ДРОФА»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1.3.3.2.2.2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История России. Углубленный уровень: 11 класс.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В 2 ч.: учебник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Волобуев О.В.,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Андреев И.Л.,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Ляшенко Л.М. и др.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«ДРОФА»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00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200"/>
              <w:jc w:val="left"/>
            </w:pPr>
            <w:r>
              <w:rPr>
                <w:rStyle w:val="22"/>
              </w:rPr>
              <w:t>1.3.3.1 Всеобщая история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1.3.3.1.9.1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История. Всеобщая история. Новейшая история (базовый и углубленный уровни)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Сороко-Цюпа </w:t>
            </w:r>
            <w:r>
              <w:rPr>
                <w:rStyle w:val="22"/>
              </w:rPr>
              <w:t>О.С., Сороко-Цюпа А.О. под ред. Искендерова А.А.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1.3.3.1.1.1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 xml:space="preserve">Всеобщая история. </w:t>
            </w:r>
            <w:proofErr w:type="gramStart"/>
            <w:r>
              <w:rPr>
                <w:rStyle w:val="22"/>
              </w:rPr>
              <w:t>Новейшее время (базовый уровень</w:t>
            </w:r>
            <w:proofErr w:type="gram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Белоусов Л.С., Смирнов В.П., Мейер М.С.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Линия УМК «Сферы 1-11»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АО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«Издательство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«Просвещение»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1.3.3.1.4.1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История. Всеобщая история. Новейшая история. 1914 г. - начало </w:t>
            </w:r>
            <w:r>
              <w:rPr>
                <w:rStyle w:val="22"/>
                <w:lang w:val="en-US" w:eastAsia="en-US" w:bidi="en-US"/>
              </w:rPr>
              <w:t>XXI</w:t>
            </w:r>
            <w:r w:rsidRPr="00C94959">
              <w:rPr>
                <w:rStyle w:val="22"/>
                <w:lang w:eastAsia="en-US" w:bidi="en-US"/>
              </w:rPr>
              <w:t xml:space="preserve"> </w:t>
            </w:r>
            <w:r>
              <w:rPr>
                <w:rStyle w:val="22"/>
              </w:rPr>
              <w:t>в. (базовый и углубленный уровни) в 2 ч.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Загладин Н.В., Белоусов Л.С.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под ред. Карпова С.П.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10-11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ООО «Русское слово-учебник»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675"/>
          <w:jc w:val="center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ind w:left="140"/>
              <w:jc w:val="left"/>
            </w:pPr>
            <w:r>
              <w:rPr>
                <w:rStyle w:val="22"/>
              </w:rPr>
              <w:t>1.3.3.1.12.1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Всеобщая история. Новейшая история (базовый и </w:t>
            </w:r>
            <w:r>
              <w:rPr>
                <w:rStyle w:val="22"/>
              </w:rPr>
              <w:t>углубленный уровни)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Шубин А.В.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Шубин А.В.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ООО</w:t>
            </w:r>
          </w:p>
          <w:p w:rsidR="00EC1286" w:rsidRDefault="003037D6">
            <w:pPr>
              <w:pStyle w:val="20"/>
              <w:framePr w:w="10051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«ДРОФА»</w:t>
            </w:r>
          </w:p>
        </w:tc>
      </w:tr>
    </w:tbl>
    <w:p w:rsidR="00EC1286" w:rsidRDefault="00EC1286">
      <w:pPr>
        <w:framePr w:w="10051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3037D6">
      <w:pPr>
        <w:pStyle w:val="10"/>
        <w:keepNext/>
        <w:keepLines/>
        <w:shd w:val="clear" w:color="auto" w:fill="auto"/>
        <w:spacing w:before="544" w:after="0" w:line="274" w:lineRule="exact"/>
        <w:ind w:left="3280" w:right="2020"/>
      </w:pPr>
      <w:bookmarkStart w:id="4" w:name="bookmark4"/>
      <w:r>
        <w:t>Организация оценивания уровня подготовки обучающихся по учебному предмету «История»</w:t>
      </w:r>
      <w:bookmarkEnd w:id="4"/>
    </w:p>
    <w:p w:rsidR="00EC1286" w:rsidRDefault="003037D6">
      <w:pPr>
        <w:pStyle w:val="20"/>
        <w:shd w:val="clear" w:color="auto" w:fill="auto"/>
        <w:ind w:right="600" w:firstLine="820"/>
      </w:pPr>
      <w:r>
        <w:t xml:space="preserve">В настоящее время введена практика проведения всероссийских проверочных работ по истории и обществознанию с </w:t>
      </w:r>
      <w:r>
        <w:t>использованием ресурса НИКО (национальное исследование качества образования) и ВПР (всероссийских проверочных работ). Такие исследования предполагается проводить и в будущем, поэтому учителям необходимо познакомиться со структурой работ данного типа, интер</w:t>
      </w:r>
      <w:r>
        <w:t>есоваться результатами исследований по истории и обществознанию.</w:t>
      </w:r>
    </w:p>
    <w:p w:rsidR="00EC1286" w:rsidRDefault="003037D6">
      <w:pPr>
        <w:pStyle w:val="20"/>
        <w:shd w:val="clear" w:color="auto" w:fill="auto"/>
        <w:ind w:right="600" w:firstLine="820"/>
      </w:pPr>
      <w:r>
        <w:t>Пересмотр целевых установок и приоритетов в определении образовательных результатов влечёт за собой возникновение новых подходов к оцениванию качества учебных достижений обучающихся. Вектор с</w:t>
      </w:r>
      <w:r>
        <w:t>овременного подхода к обучению - его практическая деятельностная направленность, ориентация не только на усвоение знания, но и на способность его применения на практике. При этом новые формы оценивания «настраиваются» не на репродуцированную учеником инфор</w:t>
      </w:r>
      <w:r>
        <w:t>мацию, а на созданный им самостоятельный продукт, в идеале имеющий прикладную ценность. Вектор</w:t>
      </w:r>
    </w:p>
    <w:p w:rsidR="00EC1286" w:rsidRDefault="003037D6">
      <w:pPr>
        <w:pStyle w:val="40"/>
        <w:shd w:val="clear" w:color="auto" w:fill="auto"/>
        <w:spacing w:line="274" w:lineRule="exact"/>
        <w:ind w:left="9260"/>
        <w:jc w:val="left"/>
        <w:sectPr w:rsidR="00EC1286">
          <w:pgSz w:w="11900" w:h="16840"/>
          <w:pgMar w:top="1109" w:right="269" w:bottom="979" w:left="1581" w:header="0" w:footer="3" w:gutter="0"/>
          <w:cols w:space="720"/>
          <w:noEndnote/>
          <w:docGrid w:linePitch="360"/>
        </w:sectPr>
      </w:pPr>
      <w:r>
        <w:lastRenderedPageBreak/>
        <w:t>11</w:t>
      </w:r>
    </w:p>
    <w:p w:rsidR="00EC1286" w:rsidRDefault="003037D6">
      <w:pPr>
        <w:pStyle w:val="20"/>
        <w:shd w:val="clear" w:color="auto" w:fill="auto"/>
        <w:ind w:right="600"/>
      </w:pPr>
      <w:r>
        <w:lastRenderedPageBreak/>
        <w:t xml:space="preserve">современного подхода к обучению - его практическая деятельностная направленность, ориентация не только на усвоение знания, но и на </w:t>
      </w:r>
      <w:r>
        <w:t>способность его применения на практике. При этом новые формы оценивания «настраиваются» не на репродуцированную учеником информацию, а на созданный им самостоятельный продукт, в идеале имеющий прикладную ценность. Одним из основных требований к инновационн</w:t>
      </w:r>
      <w:r>
        <w:t>ой оценочной деятельности является овладение школьником оценочными умениями (рефлексией), что позволяет ему быть подлинным субъектом оценочной деятельности и овладеть соответствующими действиями самостоятельно, без вмешательства учителя. Оценка себя как су</w:t>
      </w:r>
      <w:r>
        <w:t>бъекта деятельности есть, по существу, определение человеком своих возможностей реального (или планируемого) включения в тот или иной вид деятельности.</w:t>
      </w:r>
    </w:p>
    <w:p w:rsidR="00EC1286" w:rsidRDefault="003037D6">
      <w:pPr>
        <w:pStyle w:val="20"/>
        <w:shd w:val="clear" w:color="auto" w:fill="auto"/>
        <w:ind w:firstLine="840"/>
      </w:pPr>
      <w:r>
        <w:t>В инновационном обучении используются различные способы оценивания: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2627"/>
        </w:tabs>
        <w:spacing w:line="288" w:lineRule="exact"/>
        <w:ind w:right="600" w:firstLine="840"/>
      </w:pPr>
      <w:r>
        <w:t>Оценка деятельности учащихся в проек</w:t>
      </w:r>
      <w:r>
        <w:t>те (в ФГОС ООО и ФГОС СОО одно из важнейших мест занимает выполнение учащимися учебного проекта);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2627"/>
        </w:tabs>
        <w:spacing w:line="288" w:lineRule="exact"/>
        <w:ind w:firstLine="840"/>
      </w:pPr>
      <w:r>
        <w:t>Оценка умения работать с различными поисковыми системами;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2627"/>
        </w:tabs>
        <w:spacing w:line="288" w:lineRule="exact"/>
        <w:ind w:firstLine="840"/>
      </w:pPr>
      <w:r>
        <w:t>Оценка умения работать с информацией;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2627"/>
        </w:tabs>
        <w:spacing w:line="288" w:lineRule="exact"/>
        <w:ind w:firstLine="840"/>
      </w:pPr>
      <w:r>
        <w:t>Оценка умения представлять информацию;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2627"/>
        </w:tabs>
        <w:ind w:firstLine="840"/>
      </w:pPr>
      <w:r>
        <w:t xml:space="preserve">Самооценка учащегося - </w:t>
      </w:r>
      <w:r>
        <w:t>рефлексия.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Таким образом, в современных условиях от учителя требуется использование инновационных способов оценивания достижений обучающихся, предоставление учащимся возможности для проявления необходимых умений и ключевых компетенций.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В проекте Приказа Ми</w:t>
      </w:r>
      <w:r>
        <w:t>нистерства образования и науки РФ "Об утверждении федерального государственного образовательного стандарта основного общего образования в новой редакции" (</w:t>
      </w:r>
      <w:proofErr w:type="gramStart"/>
      <w:r>
        <w:t>подготовлен</w:t>
      </w:r>
      <w:proofErr w:type="gramEnd"/>
      <w:r>
        <w:t xml:space="preserve"> Минобрнауки России 09.07.2017), которая обсуждается российской общественностью, в пункте </w:t>
      </w:r>
      <w:r>
        <w:t>13.1. Оценка достижения предметных и метапредметных результатов освоения основной образовательной программы основного общего образования включает в себя две составляющие: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1100"/>
        </w:tabs>
        <w:ind w:firstLine="840"/>
      </w:pPr>
      <w:r>
        <w:t xml:space="preserve">результаты промежуточной аттестации </w:t>
      </w:r>
      <w:proofErr w:type="gramStart"/>
      <w:r>
        <w:t>обучающихся</w:t>
      </w:r>
      <w:proofErr w:type="gramEnd"/>
      <w:r>
        <w:t>, отражающие динамику</w:t>
      </w:r>
    </w:p>
    <w:p w:rsidR="00EC1286" w:rsidRDefault="003037D6">
      <w:pPr>
        <w:pStyle w:val="20"/>
        <w:shd w:val="clear" w:color="auto" w:fill="auto"/>
        <w:tabs>
          <w:tab w:val="left" w:pos="7166"/>
        </w:tabs>
        <w:ind w:right="600"/>
      </w:pPr>
      <w:r>
        <w:t xml:space="preserve">их </w:t>
      </w:r>
      <w:r>
        <w:t>индивидуальных образовательных достижений, продвижение в достижении предметных и метапредметных результатов освоения основной образовательной программы по отдельной части или всему объему учебного</w:t>
      </w:r>
      <w:r>
        <w:tab/>
        <w:t>предмета, курса,</w:t>
      </w:r>
    </w:p>
    <w:p w:rsidR="00EC1286" w:rsidRDefault="003037D6">
      <w:pPr>
        <w:pStyle w:val="20"/>
        <w:shd w:val="clear" w:color="auto" w:fill="auto"/>
      </w:pPr>
      <w:r>
        <w:t>дисциплины (модуля) программы основного об</w:t>
      </w:r>
      <w:r>
        <w:t>щего образования;</w:t>
      </w:r>
    </w:p>
    <w:p w:rsidR="00EC1286" w:rsidRDefault="003037D6">
      <w:pPr>
        <w:pStyle w:val="20"/>
        <w:numPr>
          <w:ilvl w:val="0"/>
          <w:numId w:val="3"/>
        </w:numPr>
        <w:shd w:val="clear" w:color="auto" w:fill="auto"/>
        <w:tabs>
          <w:tab w:val="left" w:pos="958"/>
        </w:tabs>
        <w:ind w:right="600" w:firstLine="840"/>
      </w:pPr>
      <w:r>
        <w:t xml:space="preserve">результаты итоговой аттестации (государственной итоговой аттестации), характеризующие уровень освоения </w:t>
      </w:r>
      <w:proofErr w:type="gramStart"/>
      <w:r>
        <w:t>обучающимися</w:t>
      </w:r>
      <w:proofErr w:type="gramEnd"/>
      <w:r>
        <w:t xml:space="preserve"> основной образовательной программы основного общего образования.</w:t>
      </w:r>
    </w:p>
    <w:p w:rsidR="00EC1286" w:rsidRDefault="003037D6">
      <w:pPr>
        <w:pStyle w:val="20"/>
        <w:shd w:val="clear" w:color="auto" w:fill="auto"/>
        <w:ind w:right="600" w:firstLine="840"/>
      </w:pPr>
      <w:proofErr w:type="gramStart"/>
      <w:r>
        <w:t>Промежуточная аттестация обучающихся проводится в формах,</w:t>
      </w:r>
      <w:r>
        <w:t xml:space="preserve"> определенных в порядке, установленном организацией, осуществляющей образовательную деятельность.</w:t>
      </w:r>
      <w:proofErr w:type="gramEnd"/>
    </w:p>
    <w:p w:rsidR="00EC1286" w:rsidRDefault="003037D6">
      <w:pPr>
        <w:pStyle w:val="20"/>
        <w:shd w:val="clear" w:color="auto" w:fill="auto"/>
        <w:ind w:right="600" w:firstLine="840"/>
      </w:pPr>
      <w:r>
        <w:t>Итоговая аттестация (государственная итоговая аттестация) представляет собой форму оценки степени и уровня освоения обучающимися основной образовательной прог</w:t>
      </w:r>
      <w:r>
        <w:t>раммы основного общего образования.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Итоговая аттестация (государственная итоговая аттестация) проводится на основе принципов объективности и независимости оценки качества подготовки обучающихся. Предметом итоговой оценки является достижение предметных и ме</w:t>
      </w:r>
      <w:r>
        <w:t>тапредметных результатов освоения основной образовательной программы основного общего образования.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 xml:space="preserve">При оценивании метапредметных результатов освоения </w:t>
      </w:r>
      <w:proofErr w:type="gramStart"/>
      <w:r>
        <w:t>обучающимися</w:t>
      </w:r>
      <w:proofErr w:type="gramEnd"/>
      <w:r>
        <w:t xml:space="preserve"> основной образовательной программы основного общего образования должны учитываться сформирова</w:t>
      </w:r>
      <w:r>
        <w:t>нность умений выполнения проектной деятельности и способность к решению учебно-практических и учебно-познавательных задач.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Результаты итоговой аттестации (государственной итоговой аттестации) выпускников, характеризующие уровень освоения предметных и метап</w:t>
      </w:r>
      <w:r>
        <w:t>редметных результатов основной образовательной программы основного общего образования,</w:t>
      </w:r>
    </w:p>
    <w:p w:rsidR="00EC1286" w:rsidRDefault="003037D6">
      <w:pPr>
        <w:pStyle w:val="40"/>
        <w:shd w:val="clear" w:color="auto" w:fill="auto"/>
        <w:spacing w:line="274" w:lineRule="exact"/>
        <w:ind w:left="9260"/>
        <w:jc w:val="left"/>
        <w:sectPr w:rsidR="00EC1286">
          <w:footerReference w:type="even" r:id="rId10"/>
          <w:footerReference w:type="default" r:id="rId11"/>
          <w:pgSz w:w="11900" w:h="16840"/>
          <w:pgMar w:top="1109" w:right="269" w:bottom="979" w:left="1581" w:header="0" w:footer="3" w:gutter="0"/>
          <w:cols w:space="720"/>
          <w:noEndnote/>
          <w:titlePg/>
          <w:docGrid w:linePitch="360"/>
        </w:sectPr>
      </w:pPr>
      <w:r>
        <w:t>12</w:t>
      </w:r>
    </w:p>
    <w:p w:rsidR="00EC1286" w:rsidRDefault="003037D6">
      <w:pPr>
        <w:pStyle w:val="20"/>
        <w:shd w:val="clear" w:color="auto" w:fill="auto"/>
        <w:spacing w:line="278" w:lineRule="exact"/>
        <w:ind w:right="620"/>
        <w:jc w:val="left"/>
      </w:pPr>
      <w:r>
        <w:lastRenderedPageBreak/>
        <w:t xml:space="preserve">используются для принятия решения о переводе </w:t>
      </w:r>
      <w:proofErr w:type="gramStart"/>
      <w:r>
        <w:t>обучающихся</w:t>
      </w:r>
      <w:proofErr w:type="gramEnd"/>
      <w:r>
        <w:t xml:space="preserve"> на следующий уровень </w:t>
      </w:r>
      <w:r>
        <w:t>общего образования или на уровень среднего профессионального образования.</w:t>
      </w:r>
    </w:p>
    <w:p w:rsidR="00EC1286" w:rsidRDefault="003037D6">
      <w:pPr>
        <w:pStyle w:val="27"/>
        <w:framePr w:w="9590" w:wrap="notBeside" w:vAnchor="text" w:hAnchor="text" w:xAlign="center" w:y="1"/>
        <w:shd w:val="clear" w:color="auto" w:fill="auto"/>
        <w:tabs>
          <w:tab w:val="left" w:pos="6984"/>
          <w:tab w:val="left" w:leader="underscore" w:pos="9355"/>
        </w:tabs>
        <w:ind w:firstLine="0"/>
      </w:pPr>
      <w:r>
        <w:t xml:space="preserve">В ходе всех оценочных процедур по истории, которые проводятся в школах области, как показывают Спецификации КИМ ЕГЭ, ОГЭ, НИКО и ВПР, проверяется </w:t>
      </w:r>
      <w:r>
        <w:rPr>
          <w:rStyle w:val="28"/>
        </w:rPr>
        <w:t>сформированность одних и тех же умен</w:t>
      </w:r>
      <w:r>
        <w:rPr>
          <w:rStyle w:val="28"/>
        </w:rPr>
        <w:t>ий и способов действий:</w:t>
      </w:r>
      <w:r>
        <w:tab/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10"/>
        <w:gridCol w:w="2496"/>
        <w:gridCol w:w="2208"/>
        <w:gridCol w:w="2477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left="1340"/>
              <w:jc w:val="left"/>
            </w:pPr>
            <w:r>
              <w:rPr>
                <w:rStyle w:val="22"/>
              </w:rPr>
              <w:t>ЕГЭ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left="1380"/>
              <w:jc w:val="left"/>
            </w:pPr>
            <w:r>
              <w:rPr>
                <w:rStyle w:val="22"/>
              </w:rPr>
              <w:t>ОГЭ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left="1120"/>
              <w:jc w:val="left"/>
            </w:pPr>
            <w:r>
              <w:rPr>
                <w:rStyle w:val="22"/>
              </w:rPr>
              <w:t>НИКО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left="1360"/>
              <w:jc w:val="left"/>
            </w:pPr>
            <w:r>
              <w:rPr>
                <w:rStyle w:val="22"/>
              </w:rPr>
              <w:t>ВПР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Знание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основных событий,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основных дат, этапов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важнейших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основных фактов,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явлений, процессов,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 ключевых событий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достижений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процессов, явлений,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основных дат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истории России и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культуры и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терминов,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160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2"/>
              </w:rPr>
              <w:t xml:space="preserve">мира с древности </w:t>
            </w:r>
            <w:proofErr w:type="gramStart"/>
            <w:r>
              <w:rPr>
                <w:rStyle w:val="22"/>
              </w:rPr>
              <w:t>по</w:t>
            </w:r>
            <w:proofErr w:type="gramEnd"/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настоящее время. Определение последовательности и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длительности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важнейших событий отечественной и всеобщей истории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системы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ценностей, </w:t>
            </w:r>
            <w:proofErr w:type="gramStart"/>
            <w:r>
              <w:rPr>
                <w:rStyle w:val="22"/>
              </w:rPr>
              <w:t>сформировавшиеся</w:t>
            </w:r>
            <w:proofErr w:type="gramEnd"/>
            <w:r>
              <w:rPr>
                <w:rStyle w:val="22"/>
              </w:rPr>
              <w:t xml:space="preserve"> в ходе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исторического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развития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персоналий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Знание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исторических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выдающихся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выдающихся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основных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деятелей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деятелей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деятелей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персоналий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(персоналий)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отечественной и всеобщей истории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2"/>
              </w:rPr>
              <w:t>отечественной и всеобщей истории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right="480"/>
              <w:jc w:val="right"/>
            </w:pPr>
            <w:r>
              <w:rPr>
                <w:rStyle w:val="22"/>
              </w:rPr>
              <w:t>Объяснение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Умение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Знание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исторических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right="480"/>
              <w:jc w:val="right"/>
            </w:pPr>
            <w:r>
              <w:rPr>
                <w:rStyle w:val="22"/>
              </w:rPr>
              <w:t xml:space="preserve">смысла </w:t>
            </w:r>
            <w:proofErr w:type="gramStart"/>
            <w:r>
              <w:rPr>
                <w:rStyle w:val="22"/>
              </w:rPr>
              <w:t>изученных</w:t>
            </w:r>
            <w:proofErr w:type="gramEnd"/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объяснять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основных терминов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понятий,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исторических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смысл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терминов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понятий и терминов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изученных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историческ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их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понятий и терминов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Умение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Использование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Умение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Умение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проводить поиск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right="480"/>
              <w:jc w:val="right"/>
            </w:pPr>
            <w:r>
              <w:rPr>
                <w:rStyle w:val="22"/>
              </w:rPr>
              <w:t>данных различных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использоват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проводить поиск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исторической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исторических и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ь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исторической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информации</w:t>
            </w:r>
            <w:r>
              <w:rPr>
                <w:rStyle w:val="22"/>
              </w:rPr>
              <w:t xml:space="preserve"> </w:t>
            </w:r>
            <w:proofErr w:type="gramStart"/>
            <w:r>
              <w:rPr>
                <w:rStyle w:val="22"/>
              </w:rPr>
              <w:t>в</w:t>
            </w:r>
            <w:proofErr w:type="gramEnd"/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современных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текст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 xml:space="preserve">информации </w:t>
            </w:r>
            <w:proofErr w:type="gramStart"/>
            <w:r>
              <w:rPr>
                <w:rStyle w:val="22"/>
              </w:rPr>
              <w:t>в</w:t>
            </w:r>
            <w:proofErr w:type="gramEnd"/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текстовых</w:t>
            </w:r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источников</w:t>
            </w: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исторического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текстовых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2410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proofErr w:type="gramStart"/>
            <w:r>
              <w:rPr>
                <w:rStyle w:val="22"/>
              </w:rPr>
              <w:t>источниках</w:t>
            </w:r>
            <w:proofErr w:type="gramEnd"/>
          </w:p>
        </w:tc>
        <w:tc>
          <w:tcPr>
            <w:tcW w:w="2496" w:type="dxa"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источника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при ответе </w:t>
            </w:r>
            <w:proofErr w:type="gramStart"/>
            <w:r>
              <w:rPr>
                <w:rStyle w:val="22"/>
              </w:rPr>
              <w:t>на</w:t>
            </w:r>
            <w:proofErr w:type="gramEnd"/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 xml:space="preserve">вопросы, </w:t>
            </w:r>
            <w:proofErr w:type="gramStart"/>
            <w:r>
              <w:rPr>
                <w:rStyle w:val="22"/>
              </w:rPr>
              <w:t>решении</w:t>
            </w:r>
            <w:proofErr w:type="gramEnd"/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различных учебных задач</w:t>
            </w:r>
          </w:p>
        </w:tc>
        <w:tc>
          <w:tcPr>
            <w:tcW w:w="247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proofErr w:type="gramStart"/>
            <w:r>
              <w:rPr>
                <w:rStyle w:val="22"/>
              </w:rPr>
              <w:t>источниках</w:t>
            </w:r>
            <w:proofErr w:type="gramEnd"/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 xml:space="preserve">Работа </w:t>
            </w:r>
            <w:proofErr w:type="gramStart"/>
            <w:r>
              <w:rPr>
                <w:rStyle w:val="22"/>
              </w:rPr>
              <w:t>с</w:t>
            </w:r>
            <w:proofErr w:type="gramEnd"/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 xml:space="preserve">Работа </w:t>
            </w:r>
            <w:proofErr w:type="gramStart"/>
            <w:r>
              <w:rPr>
                <w:rStyle w:val="22"/>
              </w:rPr>
              <w:t>с</w:t>
            </w:r>
            <w:proofErr w:type="gramEnd"/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Умение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Умение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746"/>
          <w:jc w:val="center"/>
        </w:trPr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исторической картой</w:t>
            </w:r>
          </w:p>
        </w:tc>
        <w:tc>
          <w:tcPr>
            <w:tcW w:w="24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исторической картой</w:t>
            </w:r>
          </w:p>
        </w:tc>
        <w:tc>
          <w:tcPr>
            <w:tcW w:w="22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показывать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на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исторической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карте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территории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расселения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народов,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границы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государств,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города, места</w:t>
            </w:r>
          </w:p>
        </w:tc>
        <w:tc>
          <w:tcPr>
            <w:tcW w:w="2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работать с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исторической картой</w:t>
            </w:r>
          </w:p>
        </w:tc>
      </w:tr>
    </w:tbl>
    <w:p w:rsidR="00EC1286" w:rsidRDefault="00EC1286">
      <w:pPr>
        <w:framePr w:w="9590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10"/>
        <w:gridCol w:w="2496"/>
        <w:gridCol w:w="2208"/>
        <w:gridCol w:w="2477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значительных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22"/>
              </w:rPr>
              <w:t>историческ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их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22"/>
              </w:rPr>
              <w:t>событий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218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Знание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left="840" w:hanging="840"/>
              <w:jc w:val="left"/>
            </w:pPr>
            <w:r>
              <w:rPr>
                <w:rStyle w:val="22"/>
              </w:rPr>
              <w:t>фактов истории культуры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 xml:space="preserve">Знание важнейших достижений культуры и системы ценностей, </w:t>
            </w:r>
            <w:proofErr w:type="gramStart"/>
            <w:r>
              <w:rPr>
                <w:rStyle w:val="22"/>
              </w:rPr>
              <w:t>сформировавш иеся</w:t>
            </w:r>
            <w:proofErr w:type="gramEnd"/>
            <w:r>
              <w:rPr>
                <w:rStyle w:val="22"/>
              </w:rPr>
              <w:t xml:space="preserve"> в ходе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исторического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развития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9" w:lineRule="exact"/>
              <w:ind w:left="820"/>
              <w:jc w:val="left"/>
            </w:pPr>
            <w:r>
              <w:rPr>
                <w:rStyle w:val="2Calibri11pt"/>
              </w:rPr>
              <w:t>Знание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9" w:lineRule="exact"/>
              <w:jc w:val="left"/>
            </w:pPr>
            <w:r>
              <w:rPr>
                <w:rStyle w:val="2Calibri11pt"/>
              </w:rPr>
              <w:t xml:space="preserve">истории </w:t>
            </w:r>
            <w:proofErr w:type="gramStart"/>
            <w:r>
              <w:rPr>
                <w:rStyle w:val="2Calibri11pt"/>
              </w:rPr>
              <w:t>родного</w:t>
            </w:r>
            <w:proofErr w:type="gramEnd"/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spacing w:line="269" w:lineRule="exact"/>
              <w:jc w:val="left"/>
            </w:pPr>
            <w:r>
              <w:rPr>
                <w:rStyle w:val="2Calibri11pt"/>
              </w:rPr>
              <w:t>края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2"/>
              </w:rPr>
              <w:t>Знание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22"/>
              </w:rPr>
              <w:t>истории родного края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Умение устанавливать причинно</w:t>
            </w:r>
            <w:r>
              <w:rPr>
                <w:rStyle w:val="22"/>
              </w:rPr>
              <w:softHyphen/>
              <w:t>следственные связи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Определение причин и следствия важнейших исторических событий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22"/>
              </w:rPr>
              <w:t>Умение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устанавливать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причинно</w:t>
            </w:r>
            <w:r>
              <w:rPr>
                <w:rStyle w:val="22"/>
              </w:rPr>
              <w:softHyphen/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следственные</w:t>
            </w:r>
          </w:p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связи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90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Умение устанавливать причинно</w:t>
            </w:r>
            <w:r>
              <w:rPr>
                <w:rStyle w:val="22"/>
              </w:rPr>
              <w:softHyphen/>
              <w:t>следственные связи</w:t>
            </w:r>
          </w:p>
        </w:tc>
      </w:tr>
    </w:tbl>
    <w:p w:rsidR="00EC1286" w:rsidRDefault="00EC1286">
      <w:pPr>
        <w:framePr w:w="9590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3037D6">
      <w:pPr>
        <w:pStyle w:val="20"/>
        <w:shd w:val="clear" w:color="auto" w:fill="auto"/>
        <w:spacing w:before="269"/>
        <w:ind w:right="600" w:firstLine="820"/>
      </w:pPr>
      <w:r>
        <w:t xml:space="preserve">Приведенные выше данные из спецификаций различных работ, составляющих систему мониторинга качества образования, позволяют сделать вывод о том, что каждый учитель истории, начиная с 5 </w:t>
      </w:r>
      <w:r>
        <w:t xml:space="preserve">класса должен работать над формированием и развитием у обучающихся выше названных умений и способов действий, предлагать школьникам выполнение заданий аналогичных заданиям ЕГЭ, ОГЭ, ВПР и НИКО. </w:t>
      </w:r>
      <w:proofErr w:type="gramStart"/>
      <w:r>
        <w:t>Задача учителя не подготовить обучающихся только к итоговой ат</w:t>
      </w:r>
      <w:r>
        <w:t>тестации и каким-то другим проверочным процедурам, а организовать освоение в полной мере той образовательной программы, которая реализуется в образовательной организации, и на каждом этапе ее освоения каждым обучающимся проводить оценку объективно, принима</w:t>
      </w:r>
      <w:r>
        <w:t>я соответствующие меры, которые будут способствовать корректировке индивидуальных учебных планов и обеспечивать постепенное достижение достаточно высоких результатов у каждого ученика.</w:t>
      </w:r>
      <w:proofErr w:type="gramEnd"/>
    </w:p>
    <w:p w:rsidR="00EC1286" w:rsidRDefault="003037D6">
      <w:pPr>
        <w:pStyle w:val="20"/>
        <w:shd w:val="clear" w:color="auto" w:fill="auto"/>
        <w:ind w:right="600" w:firstLine="820"/>
      </w:pPr>
      <w:r>
        <w:t>Как показывает практика, разработчики контрольно-измерительных материал</w:t>
      </w:r>
      <w:r>
        <w:t>ов из ФИПИ идут по пути их усложнения и возможности проверять не только заученные факты, но и умение работать с содержательным материалом.</w:t>
      </w:r>
    </w:p>
    <w:p w:rsidR="00EC1286" w:rsidRDefault="003037D6">
      <w:pPr>
        <w:pStyle w:val="30"/>
        <w:shd w:val="clear" w:color="auto" w:fill="auto"/>
        <w:ind w:left="1980" w:right="600"/>
      </w:pPr>
      <w:r>
        <w:t xml:space="preserve">Подготовка обучающихся к участию в междунардных мониторинговых исследованиях качества образования </w:t>
      </w:r>
      <w:r w:rsidRPr="00C94959">
        <w:rPr>
          <w:lang w:eastAsia="en-US" w:bidi="en-US"/>
        </w:rPr>
        <w:t>(</w:t>
      </w:r>
      <w:r>
        <w:rPr>
          <w:lang w:val="en-US" w:eastAsia="en-US" w:bidi="en-US"/>
        </w:rPr>
        <w:t>PISA</w:t>
      </w:r>
      <w:r w:rsidRPr="00C94959">
        <w:rPr>
          <w:lang w:eastAsia="en-US" w:bidi="en-US"/>
        </w:rPr>
        <w:t xml:space="preserve">, </w:t>
      </w:r>
      <w:r>
        <w:rPr>
          <w:lang w:val="en-US" w:eastAsia="en-US" w:bidi="en-US"/>
        </w:rPr>
        <w:t>PIRLS</w:t>
      </w:r>
      <w:r w:rsidRPr="00C94959">
        <w:rPr>
          <w:lang w:eastAsia="en-US" w:bidi="en-US"/>
        </w:rPr>
        <w:t>)</w:t>
      </w:r>
    </w:p>
    <w:p w:rsidR="00EC1286" w:rsidRDefault="003037D6">
      <w:pPr>
        <w:pStyle w:val="20"/>
        <w:shd w:val="clear" w:color="auto" w:fill="auto"/>
        <w:ind w:right="600" w:firstLine="820"/>
      </w:pPr>
      <w:r>
        <w:t xml:space="preserve">Цель </w:t>
      </w:r>
      <w:r>
        <w:t xml:space="preserve">международных мониторинговых исследований </w:t>
      </w:r>
      <w:r>
        <w:rPr>
          <w:lang w:val="en-US" w:eastAsia="en-US" w:bidi="en-US"/>
        </w:rPr>
        <w:t>PISA</w:t>
      </w:r>
      <w:r w:rsidRPr="00C94959">
        <w:rPr>
          <w:lang w:eastAsia="en-US" w:bidi="en-US"/>
        </w:rPr>
        <w:t xml:space="preserve">, </w:t>
      </w:r>
      <w:r>
        <w:rPr>
          <w:lang w:val="en-US" w:eastAsia="en-US" w:bidi="en-US"/>
        </w:rPr>
        <w:t>PIRLS</w:t>
      </w:r>
      <w:r w:rsidRPr="00C94959">
        <w:rPr>
          <w:lang w:eastAsia="en-US" w:bidi="en-US"/>
        </w:rPr>
        <w:t xml:space="preserve">, </w:t>
      </w:r>
      <w:r>
        <w:t>- определение уровня функциональной грамотности обучающихся.</w:t>
      </w:r>
    </w:p>
    <w:p w:rsidR="00EC1286" w:rsidRDefault="003037D6">
      <w:pPr>
        <w:pStyle w:val="20"/>
        <w:shd w:val="clear" w:color="auto" w:fill="auto"/>
        <w:ind w:right="600" w:firstLine="820"/>
      </w:pPr>
      <w:r>
        <w:t xml:space="preserve">«Функционально грамотный человек - это человек, который способен использовать все постоянно приобретаемые в течение жизни знания, умения и </w:t>
      </w:r>
      <w:r>
        <w:t>навыки для решения максимально широкого диапазона жизненных задач в различных сферах человеческой деятельности, общения и социальных отношений».</w:t>
      </w:r>
    </w:p>
    <w:p w:rsidR="00EC1286" w:rsidRDefault="003037D6">
      <w:pPr>
        <w:pStyle w:val="20"/>
        <w:shd w:val="clear" w:color="auto" w:fill="auto"/>
        <w:ind w:right="600" w:firstLine="820"/>
      </w:pPr>
      <w:r>
        <w:t>Актуальность формирования и оценки функциональной грамотности обучающихся обусловлена задачей, которую поставил</w:t>
      </w:r>
      <w:r>
        <w:t xml:space="preserve"> перед Правительством РФ Президент В.В. Путин в Указе от 7 мая 2018 года: обеспечить глобальную конкурентоспособность российского образования, вхождение Российской Федерации в число 10 ведущих стран мира по качеству общего образования. Проект новой редакци</w:t>
      </w:r>
      <w:r>
        <w:t xml:space="preserve">и ФГОС ООО определяет функциональную грамотность обучающихся как ключевую задачу. Министерство просвещения РФ разработало инновационный проект «Мониторинг формирования и оценки функциональной грамотности», направленный на формирование способности учащихся </w:t>
      </w:r>
      <w:r>
        <w:t xml:space="preserve">применять в различных жизненных ситуациях полученные в школе знания. </w:t>
      </w:r>
      <w:proofErr w:type="gramStart"/>
      <w:r>
        <w:t>(Руководитель - Ковалева Галина Сергеевна, кандидат педагогических наук, руководитель</w:t>
      </w:r>
      <w:proofErr w:type="gramEnd"/>
    </w:p>
    <w:p w:rsidR="00EC1286" w:rsidRDefault="003037D6">
      <w:pPr>
        <w:pStyle w:val="20"/>
        <w:shd w:val="clear" w:color="auto" w:fill="auto"/>
        <w:ind w:right="600"/>
        <w:jc w:val="left"/>
      </w:pPr>
      <w:proofErr w:type="gramStart"/>
      <w:r>
        <w:t>Центра оценки качества образования ФГБНУ «ИСРО РАО»).</w:t>
      </w:r>
      <w:proofErr w:type="gramEnd"/>
      <w:r>
        <w:t xml:space="preserve"> В основе исследований - </w:t>
      </w:r>
      <w:r>
        <w:lastRenderedPageBreak/>
        <w:t xml:space="preserve">задания формата </w:t>
      </w:r>
      <w:r>
        <w:rPr>
          <w:lang w:val="en-US" w:eastAsia="en-US" w:bidi="en-US"/>
        </w:rPr>
        <w:t>PISA</w:t>
      </w:r>
      <w:r w:rsidRPr="00C94959">
        <w:rPr>
          <w:lang w:eastAsia="en-US" w:bidi="en-US"/>
        </w:rPr>
        <w:t>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О</w:t>
      </w:r>
      <w:r>
        <w:t xml:space="preserve">пределение функциональной грамотности в исследовании </w:t>
      </w:r>
      <w:r>
        <w:rPr>
          <w:lang w:val="en-US" w:eastAsia="en-US" w:bidi="en-US"/>
        </w:rPr>
        <w:t>PISA</w:t>
      </w:r>
      <w:r w:rsidRPr="00C94959">
        <w:rPr>
          <w:lang w:eastAsia="en-US" w:bidi="en-US"/>
        </w:rPr>
        <w:t xml:space="preserve"> </w:t>
      </w:r>
      <w:r>
        <w:t>заложено в основном вопросе, на который отвечает исследование: «Обладают ли учащиеся 15-летнего возраста, получившие обязательное общее образование, знаниями и умениями, необходимыми им для полноцен</w:t>
      </w:r>
      <w:r>
        <w:t>ного функционирования в современном обществе, т.е. для решения широкого диапазона задач в различных сферах человеческой деятельности, общения и социальных отношений?»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Основными видами функциональной грамотности являются математическая грамотность, читатель</w:t>
      </w:r>
      <w:r>
        <w:t>ская грамотность, естественнонаучная грамотность, финансовая грамотность, глобальные компетенции, креативное мышление.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 xml:space="preserve">В 2021 г. обучающимся 9-х классов РФ предстоит участвовать в мониторинговых исследованиях качества образования </w:t>
      </w:r>
      <w:r>
        <w:rPr>
          <w:lang w:val="en-US" w:eastAsia="en-US" w:bidi="en-US"/>
        </w:rPr>
        <w:t>PISA</w:t>
      </w:r>
      <w:r w:rsidRPr="00C94959">
        <w:rPr>
          <w:lang w:eastAsia="en-US" w:bidi="en-US"/>
        </w:rPr>
        <w:t xml:space="preserve"> </w:t>
      </w:r>
      <w:r>
        <w:t>(исследования проводя</w:t>
      </w:r>
      <w:r>
        <w:t>тся каждые 3 года).</w:t>
      </w:r>
    </w:p>
    <w:p w:rsidR="00EC1286" w:rsidRDefault="003037D6">
      <w:pPr>
        <w:pStyle w:val="20"/>
        <w:shd w:val="clear" w:color="auto" w:fill="auto"/>
        <w:ind w:right="1100" w:firstLine="840"/>
      </w:pPr>
      <w:r>
        <w:t>На сайте ФГБНУ «ИСРО РАО в разделе «Демонстрационные варианты» размещены демоверсии заданий для 5, 7 классов, характеристики заданий и система оценивания, основные подходы к оцениванию по каждому виду функциональной грамотности. Режим д</w:t>
      </w:r>
      <w:r>
        <w:t>оступа:</w:t>
      </w:r>
      <w:hyperlink r:id="rId12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skiv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instrao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  <w:r w:rsidRPr="00C94959">
        <w:rPr>
          <w:rStyle w:val="2a"/>
          <w:lang w:eastAsia="en-US" w:bidi="en-US"/>
        </w:rPr>
        <w:t xml:space="preserve"> </w:t>
      </w:r>
      <w:r>
        <w:t>.</w:t>
      </w:r>
    </w:p>
    <w:p w:rsidR="00EC1286" w:rsidRDefault="003037D6">
      <w:pPr>
        <w:pStyle w:val="20"/>
        <w:shd w:val="clear" w:color="auto" w:fill="auto"/>
        <w:ind w:right="1100" w:firstLine="840"/>
      </w:pPr>
      <w:r>
        <w:t xml:space="preserve">Формированию функциональной грамотности обучающихся способствуют организация учителями истории работы школьников с текстовыми историческими источниками, использование в урочной и </w:t>
      </w:r>
      <w:r>
        <w:t>внеурочной деятельности проектных технологий, а также технологий проблемного и развивающего обучения.</w:t>
      </w:r>
    </w:p>
    <w:p w:rsidR="00EC1286" w:rsidRDefault="003037D6">
      <w:pPr>
        <w:pStyle w:val="30"/>
        <w:shd w:val="clear" w:color="auto" w:fill="auto"/>
        <w:ind w:firstLine="840"/>
        <w:jc w:val="both"/>
      </w:pPr>
      <w:r>
        <w:t xml:space="preserve">Учебно-методическое обеспечение преподавания истории и обществознания </w:t>
      </w:r>
      <w:proofErr w:type="gramStart"/>
      <w:r>
        <w:t>в</w:t>
      </w:r>
      <w:proofErr w:type="gramEnd"/>
    </w:p>
    <w:p w:rsidR="00EC1286" w:rsidRDefault="003037D6">
      <w:pPr>
        <w:pStyle w:val="30"/>
        <w:shd w:val="clear" w:color="auto" w:fill="auto"/>
        <w:ind w:left="3060" w:firstLine="0"/>
      </w:pPr>
      <w:proofErr w:type="gramStart"/>
      <w:r>
        <w:t>условиях</w:t>
      </w:r>
      <w:proofErr w:type="gramEnd"/>
      <w:r>
        <w:t xml:space="preserve"> введения ФГОС ООО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Дидактическое обеспечение рабочих программ по учебным п</w:t>
      </w:r>
      <w:r>
        <w:t>редметам, соответствующее требованиям ФГОС ООО, определено федеральным перечнем учебников, рекомендованных (допущенных) Министерством образования и науки Российской Федерации к использованию в образовательной деятельности в общеобразовательных организациях</w:t>
      </w:r>
      <w:r>
        <w:t>, реализующих образовательные программы общего образования и имеющих государственную аккредитацию. Выбор учебников осуществляется общеобразовательной организацией самостоятельно, исходя из особенностей основной образовательной программы по истории и требов</w:t>
      </w:r>
      <w:r>
        <w:t>аний «Концепции новых УМК по отечественной истории». В условиях изменения структуры исторического образования рекомендуется продолжить постепенный переход на выбранные линейки учебников по отечественной истории, рекомендованные Приказом МиОН от 08. 06. 201</w:t>
      </w:r>
      <w:r>
        <w:t>5 № 576, которые вошли в ФПУ 2018 года.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 xml:space="preserve">В связи с тем, что Историко-культурный стандарт среди концептуальных особенностей преподавания предмета истории определяет необходимость синхронизации курсов истории России и всеобщей истории, необходимо осуществить </w:t>
      </w:r>
      <w:r>
        <w:t>переход на новые учебники зарубежной истории, включенные в ФПУ 2018 года. В первую очередь необходимо приобрести учебники для 7-х классов, т.к. именно с 7 класса последние 3 года в учебниках отсутствовала синхронизация курсов истории России и всеобщей исто</w:t>
      </w:r>
      <w:r>
        <w:t>рии. ФПУ 2018 года рекомендует для основной школы 3 линейки учебников по всеобщей истории.</w:t>
      </w:r>
    </w:p>
    <w:p w:rsidR="00EC1286" w:rsidRDefault="003037D6">
      <w:pPr>
        <w:pStyle w:val="20"/>
        <w:shd w:val="clear" w:color="auto" w:fill="auto"/>
        <w:ind w:right="600" w:firstLine="840"/>
      </w:pPr>
      <w:proofErr w:type="gramStart"/>
      <w:r>
        <w:t>Если нет возможности приобрести их, и в образовательном процессе используются учебники по всеобщей истории, выпущенные до 2015 года, необходимо провести корректировк</w:t>
      </w:r>
      <w:r>
        <w:t>у рабочей программы и содержания исторического материала, в соответствии с Историко-культурным стандартом и Примерной основной образовательной программой основного общего образования, одобренной решением федерального учебно-методического объединения по общ</w:t>
      </w:r>
      <w:r>
        <w:t>ему образованию (протокол от 8 апреля 2015 г. № 1/15).</w:t>
      </w:r>
      <w:proofErr w:type="gramEnd"/>
      <w:r>
        <w:t xml:space="preserve"> Прежние учебники по всеобщей истории 7 класса потребуются не только в 7, но и в 8 классе, а учебники 8 класса будут нужны в 9 классе.</w:t>
      </w:r>
    </w:p>
    <w:p w:rsidR="00EC1286" w:rsidRDefault="003037D6">
      <w:pPr>
        <w:pStyle w:val="20"/>
        <w:shd w:val="clear" w:color="auto" w:fill="auto"/>
        <w:ind w:right="600"/>
        <w:jc w:val="left"/>
      </w:pPr>
      <w:r>
        <w:t>Определяет возможности их использования сам учитель истории образов</w:t>
      </w:r>
      <w:r>
        <w:t>ательной организации.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 xml:space="preserve">Особенности перехода на линейную систему исторического образования </w:t>
      </w:r>
      <w:r>
        <w:lastRenderedPageBreak/>
        <w:t>предполагают, что организация изучения учебного предмета «История» в 6-9 классах осуществляется в соответствии с синхронизацией курсов всеобщей истории и истории Росси</w:t>
      </w:r>
      <w:r>
        <w:t>и, предлагаемой Примерной образовательной программой (2015, с. 312-314).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Согласно Программе основного общего образования (2015), курсы всеобщей истории и истории России в 6-9 классах рекомендуется изучать отдельными модулями и последовательно: вначале изуч</w:t>
      </w:r>
      <w:r>
        <w:t>ается курс всеобщей истории, затем курс истории России который, согласно требованиям Историко-культурного стандарта, имеет приоритетное значение по содержанию и объему учебного времени.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В школьных журналах (бумажных и электронных) учебные курсы всеобщая ис</w:t>
      </w:r>
      <w:r>
        <w:t>тория, история России, преподаваемые в 5-9 классах в условиях ФГОС, рекомендуется записывать в рамках единого учебного предмета «История России. Всеобщая история» и выставлять четвертные, полугодовые и годовые отметки также в рамках единого предмета «Истор</w:t>
      </w:r>
      <w:r>
        <w:t>ия России. Всеобщая история» без разделения на отдельные курсы по всеобщей истории и истории России.</w:t>
      </w:r>
    </w:p>
    <w:p w:rsidR="00EC1286" w:rsidRDefault="003037D6">
      <w:pPr>
        <w:pStyle w:val="20"/>
        <w:shd w:val="clear" w:color="auto" w:fill="auto"/>
        <w:ind w:right="600" w:firstLine="840"/>
      </w:pPr>
      <w:r>
        <w:t>При расчете часов на преподавание предметы, нужно учесть, что ПООП ООО предлагает пять вариантов примерного недельного плана:</w:t>
      </w:r>
    </w:p>
    <w:p w:rsidR="00EC1286" w:rsidRDefault="003037D6">
      <w:pPr>
        <w:pStyle w:val="30"/>
        <w:shd w:val="clear" w:color="auto" w:fill="auto"/>
        <w:ind w:left="8060" w:firstLine="0"/>
      </w:pPr>
      <w:r>
        <w:t>Вариант № 1</w:t>
      </w:r>
    </w:p>
    <w:p w:rsidR="00EC1286" w:rsidRDefault="003037D6">
      <w:pPr>
        <w:pStyle w:val="a6"/>
        <w:framePr w:w="9523" w:wrap="notBeside" w:vAnchor="text" w:hAnchor="text" w:xAlign="center" w:y="1"/>
        <w:shd w:val="clear" w:color="auto" w:fill="auto"/>
      </w:pPr>
      <w:r>
        <w:t xml:space="preserve">Примерный </w:t>
      </w:r>
      <w:r>
        <w:t>недельный учебный план основного общего образования (минимальный в расчете на 5267 . часов за весь уровень образования)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722"/>
        <w:gridCol w:w="2266"/>
        <w:gridCol w:w="778"/>
        <w:gridCol w:w="768"/>
        <w:gridCol w:w="778"/>
        <w:gridCol w:w="744"/>
        <w:gridCol w:w="533"/>
        <w:gridCol w:w="936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3"/>
              </w:rPr>
              <w:t>Предметные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области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Учебные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предметы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Классы</w:t>
            </w:r>
          </w:p>
        </w:tc>
        <w:tc>
          <w:tcPr>
            <w:tcW w:w="45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Количество часов в неделю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  <w:lang w:val="en-US" w:eastAsia="en-US" w:bidi="en-US"/>
              </w:rPr>
              <w:t>II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tabs>
                <w:tab w:val="left" w:pos="624"/>
              </w:tabs>
              <w:spacing w:line="266" w:lineRule="exact"/>
            </w:pPr>
            <w:proofErr w:type="gramStart"/>
            <w:r>
              <w:rPr>
                <w:rStyle w:val="2Calibri95pt"/>
              </w:rPr>
              <w:t>г</w:t>
            </w:r>
            <w:proofErr w:type="gramEnd"/>
            <w:r>
              <w:rPr>
                <w:rStyle w:val="2Calibri95pt"/>
              </w:rPr>
              <w:tab/>
            </w:r>
            <w:r>
              <w:rPr>
                <w:rStyle w:val="23"/>
              </w:rPr>
              <w:t>V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III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b"/>
                <w:vertAlign w:val="superscript"/>
              </w:rPr>
              <w:t>1</w:t>
            </w:r>
            <w:r>
              <w:rPr>
                <w:rStyle w:val="23"/>
              </w:rPr>
              <w:t xml:space="preserve"> I X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Всего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4"/>
              </w:rPr>
              <w:t>Обязательн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4"/>
              </w:rPr>
              <w:t>ая часть</w:t>
            </w:r>
          </w:p>
        </w:tc>
        <w:tc>
          <w:tcPr>
            <w:tcW w:w="45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Филология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Русский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язык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21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Иностранны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й язык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tabs>
                <w:tab w:val="left" w:pos="1670"/>
              </w:tabs>
            </w:pPr>
            <w:r>
              <w:rPr>
                <w:rStyle w:val="22"/>
              </w:rPr>
              <w:t>Математика</w:t>
            </w:r>
            <w:r>
              <w:rPr>
                <w:rStyle w:val="22"/>
              </w:rPr>
              <w:tab/>
              <w:t>и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Математика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Алгебра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Г еометрия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Информатик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9" w:lineRule="exact"/>
              <w:ind w:firstLine="820"/>
              <w:jc w:val="left"/>
            </w:pPr>
            <w:r>
              <w:rPr>
                <w:rStyle w:val="22"/>
              </w:rPr>
              <w:t>Общественно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История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 xml:space="preserve">России. Всеобщая </w:t>
            </w:r>
            <w:r>
              <w:rPr>
                <w:rStyle w:val="22"/>
              </w:rPr>
              <w:t>история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Обществозн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ание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8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ind w:firstLine="820"/>
              <w:jc w:val="left"/>
            </w:pPr>
            <w:proofErr w:type="gramStart"/>
            <w:r>
              <w:rPr>
                <w:rStyle w:val="22"/>
              </w:rPr>
              <w:t>Естественнонауч ные</w:t>
            </w:r>
            <w:proofErr w:type="gramEnd"/>
            <w:r>
              <w:rPr>
                <w:rStyle w:val="22"/>
              </w:rPr>
              <w:t xml:space="preserve"> предметы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Физика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Химия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Биология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Музыка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78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Изобразител ьное</w:t>
            </w:r>
            <w:proofErr w:type="gramEnd"/>
            <w:r>
              <w:rPr>
                <w:rStyle w:val="22"/>
              </w:rPr>
              <w:t xml:space="preserve"> искусство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3</w:t>
            </w:r>
          </w:p>
        </w:tc>
      </w:tr>
    </w:tbl>
    <w:p w:rsidR="00EC1286" w:rsidRDefault="00EC1286">
      <w:pPr>
        <w:framePr w:w="9523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722"/>
        <w:gridCol w:w="2266"/>
        <w:gridCol w:w="778"/>
        <w:gridCol w:w="773"/>
        <w:gridCol w:w="778"/>
        <w:gridCol w:w="744"/>
        <w:gridCol w:w="528"/>
        <w:gridCol w:w="936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lastRenderedPageBreak/>
              <w:t>Технология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культура и Основы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2"/>
              </w:rPr>
              <w:t>Основы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7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523" w:wrap="notBeside" w:vAnchor="text" w:hAnchor="text" w:xAlign="center" w:y="1"/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49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Итого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0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143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49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4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78" w:lineRule="exact"/>
              <w:ind w:firstLine="840"/>
              <w:jc w:val="left"/>
            </w:pPr>
            <w:r>
              <w:rPr>
                <w:rStyle w:val="22"/>
              </w:rPr>
              <w:t>Максимально допустимая недельная нагрузка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2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52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153</w:t>
            </w:r>
          </w:p>
        </w:tc>
      </w:tr>
    </w:tbl>
    <w:p w:rsidR="00EC1286" w:rsidRDefault="00EC1286">
      <w:pPr>
        <w:framePr w:w="9523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  <w:sectPr w:rsidR="00EC1286">
          <w:pgSz w:w="11900" w:h="16840"/>
          <w:pgMar w:top="1051" w:right="269" w:bottom="1194" w:left="158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39"/>
        <w:gridCol w:w="2712"/>
        <w:gridCol w:w="552"/>
        <w:gridCol w:w="552"/>
        <w:gridCol w:w="778"/>
        <w:gridCol w:w="667"/>
        <w:gridCol w:w="619"/>
        <w:gridCol w:w="1315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3"/>
              </w:rPr>
              <w:lastRenderedPageBreak/>
              <w:t>Предметные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области</w:t>
            </w:r>
          </w:p>
        </w:tc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Учебные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предметы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Классы</w:t>
            </w:r>
          </w:p>
        </w:tc>
        <w:tc>
          <w:tcPr>
            <w:tcW w:w="448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Количество часов в неделю</w:t>
            </w:r>
          </w:p>
        </w:tc>
      </w:tr>
      <w:tr w:rsidR="00EC1286" w:rsidRPr="00C94959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V</w:t>
            </w:r>
          </w:p>
        </w:tc>
        <w:tc>
          <w:tcPr>
            <w:tcW w:w="393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Pr="00C94959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tabs>
                <w:tab w:val="left" w:pos="797"/>
                <w:tab w:val="left" w:pos="1541"/>
              </w:tabs>
              <w:spacing w:line="266" w:lineRule="exact"/>
              <w:rPr>
                <w:lang w:val="en-US"/>
              </w:rPr>
            </w:pPr>
            <w:r w:rsidRPr="00C94959">
              <w:rPr>
                <w:rStyle w:val="23"/>
                <w:lang w:val="en-US"/>
              </w:rPr>
              <w:t>V</w:t>
            </w:r>
            <w:r w:rsidRPr="00C94959">
              <w:rPr>
                <w:rStyle w:val="23"/>
                <w:lang w:val="en-US"/>
              </w:rPr>
              <w:tab/>
              <w:t>V</w:t>
            </w:r>
            <w:r w:rsidRPr="00C94959">
              <w:rPr>
                <w:rStyle w:val="23"/>
                <w:lang w:val="en-US"/>
              </w:rPr>
              <w:tab/>
              <w:t xml:space="preserve">V I </w:t>
            </w:r>
            <w:proofErr w:type="gramStart"/>
            <w:r>
              <w:rPr>
                <w:rStyle w:val="23"/>
              </w:rPr>
              <w:t>В</w:t>
            </w:r>
            <w:proofErr w:type="gramEnd"/>
            <w:r>
              <w:rPr>
                <w:rStyle w:val="23"/>
              </w:rPr>
              <w:t>сего</w:t>
            </w:r>
          </w:p>
          <w:p w:rsidR="00EC1286" w:rsidRPr="00C94959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tabs>
                <w:tab w:val="left" w:pos="749"/>
                <w:tab w:val="left" w:pos="1550"/>
                <w:tab w:val="left" w:pos="2290"/>
              </w:tabs>
              <w:spacing w:line="266" w:lineRule="exact"/>
              <w:rPr>
                <w:lang w:val="en-US"/>
              </w:rPr>
            </w:pPr>
            <w:r w:rsidRPr="00C94959">
              <w:rPr>
                <w:rStyle w:val="23"/>
                <w:lang w:val="en-US"/>
              </w:rPr>
              <w:t>I</w:t>
            </w:r>
            <w:r w:rsidRPr="00C94959">
              <w:rPr>
                <w:rStyle w:val="23"/>
                <w:lang w:val="en-US"/>
              </w:rPr>
              <w:tab/>
              <w:t>II</w:t>
            </w:r>
            <w:r w:rsidRPr="00C94959">
              <w:rPr>
                <w:rStyle w:val="23"/>
                <w:lang w:val="en-US"/>
              </w:rPr>
              <w:tab/>
              <w:t>III</w:t>
            </w:r>
            <w:r w:rsidRPr="00C94959">
              <w:rPr>
                <w:rStyle w:val="23"/>
                <w:lang w:val="en-US"/>
              </w:rPr>
              <w:tab/>
              <w:t>X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Pr="00C94959" w:rsidRDefault="00EC1286">
            <w:pPr>
              <w:framePr w:w="9734" w:wrap="notBeside" w:vAnchor="text" w:hAnchor="text" w:xAlign="center" w:y="1"/>
              <w:rPr>
                <w:sz w:val="10"/>
                <w:szCs w:val="10"/>
                <w:lang w:val="en-US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4"/>
              </w:rPr>
              <w:t>Обязательная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часть</w:t>
            </w:r>
          </w:p>
        </w:tc>
        <w:tc>
          <w:tcPr>
            <w:tcW w:w="448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Филология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Иностранный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язык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Математика и информатика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Математика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Алгебра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Г еометрия</w:t>
            </w:r>
            <w:proofErr w:type="gramEnd"/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Общественно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83" w:lineRule="exact"/>
              <w:ind w:firstLine="820"/>
              <w:jc w:val="left"/>
            </w:pPr>
            <w:r>
              <w:rPr>
                <w:rStyle w:val="22"/>
              </w:rPr>
              <w:t>История России. Всеобщая история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8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78" w:lineRule="exact"/>
              <w:ind w:firstLine="840"/>
              <w:jc w:val="left"/>
            </w:pPr>
            <w:r>
              <w:rPr>
                <w:rStyle w:val="22"/>
              </w:rPr>
              <w:t>Естественно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Химия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Биология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Музыка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Изобразительное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 xml:space="preserve">Физическая </w:t>
            </w:r>
            <w:r>
              <w:rPr>
                <w:rStyle w:val="22"/>
              </w:rPr>
              <w:t>культура и Основы безопасности жизнедеятельности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Основы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5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734" w:wrap="notBeside" w:vAnchor="text" w:hAnchor="text" w:xAlign="center" w:y="1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Итого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7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8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150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tabs>
                <w:tab w:val="left" w:pos="1104"/>
              </w:tabs>
            </w:pPr>
            <w:r>
              <w:rPr>
                <w:rStyle w:val="24"/>
              </w:rPr>
              <w:t>Часть,</w:t>
            </w:r>
            <w:r>
              <w:rPr>
                <w:rStyle w:val="24"/>
              </w:rPr>
              <w:tab/>
              <w:t>формируемая участниками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jc w:val="left"/>
            </w:pPr>
            <w:r>
              <w:rPr>
                <w:rStyle w:val="24"/>
              </w:rPr>
              <w:t>образовательных отношений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78" w:lineRule="exact"/>
              <w:ind w:firstLine="840"/>
              <w:jc w:val="left"/>
            </w:pPr>
            <w:r>
              <w:rPr>
                <w:rStyle w:val="22"/>
              </w:rPr>
              <w:t>Максимально допустимая</w:t>
            </w:r>
            <w:r>
              <w:rPr>
                <w:rStyle w:val="22"/>
              </w:rPr>
              <w:t xml:space="preserve"> недельная нагрузка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8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734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172</w:t>
            </w:r>
          </w:p>
        </w:tc>
      </w:tr>
    </w:tbl>
    <w:p w:rsidR="00EC1286" w:rsidRDefault="00EC1286">
      <w:pPr>
        <w:framePr w:w="9734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83"/>
        <w:gridCol w:w="2808"/>
        <w:gridCol w:w="571"/>
        <w:gridCol w:w="600"/>
        <w:gridCol w:w="715"/>
        <w:gridCol w:w="850"/>
        <w:gridCol w:w="571"/>
        <w:gridCol w:w="1205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3"/>
              </w:rPr>
              <w:lastRenderedPageBreak/>
              <w:t>Предметные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3"/>
              </w:rPr>
              <w:t>области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Учебные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предметы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Классы</w:t>
            </w:r>
          </w:p>
        </w:tc>
        <w:tc>
          <w:tcPr>
            <w:tcW w:w="45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Количество часов в неделю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proofErr w:type="gramStart"/>
            <w:r>
              <w:rPr>
                <w:rStyle w:val="23"/>
              </w:rPr>
              <w:t>г</w:t>
            </w:r>
            <w:proofErr w:type="gramEnd"/>
            <w:r>
              <w:rPr>
                <w:rStyle w:val="23"/>
              </w:rPr>
              <w:t xml:space="preserve"> V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нн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нн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tabs>
                <w:tab w:val="left" w:leader="underscore" w:pos="389"/>
              </w:tabs>
              <w:spacing w:line="222" w:lineRule="exact"/>
            </w:pPr>
            <w:r>
              <w:rPr>
                <w:rStyle w:val="210pt"/>
              </w:rPr>
              <w:tab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tabs>
                <w:tab w:val="left" w:pos="715"/>
              </w:tabs>
            </w:pPr>
            <w:proofErr w:type="gramStart"/>
            <w:r>
              <w:rPr>
                <w:rStyle w:val="23"/>
                <w:vertAlign w:val="superscript"/>
              </w:rPr>
              <w:t>г</w:t>
            </w:r>
            <w:proofErr w:type="gramEnd"/>
            <w:r>
              <w:rPr>
                <w:rStyle w:val="23"/>
              </w:rPr>
              <w:tab/>
              <w:t>V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3"/>
              </w:rPr>
              <w:t>III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  <w:vertAlign w:val="superscript"/>
                <w:lang w:val="en-US" w:eastAsia="en-US" w:bidi="en-US"/>
              </w:rPr>
              <w:t>r</w:t>
            </w:r>
            <w:r>
              <w:rPr>
                <w:rStyle w:val="23"/>
                <w:lang w:val="en-US" w:eastAsia="en-US" w:bidi="en-US"/>
              </w:rPr>
              <w:t xml:space="preserve"> </w:t>
            </w:r>
            <w:r>
              <w:rPr>
                <w:rStyle w:val="23"/>
              </w:rPr>
              <w:t>I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X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Всего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4"/>
              </w:rPr>
              <w:t>Обязательная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часть</w:t>
            </w:r>
          </w:p>
        </w:tc>
        <w:tc>
          <w:tcPr>
            <w:tcW w:w="45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Филология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21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Иностранный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язык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Второй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иностранный язык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78" w:lineRule="exact"/>
              <w:ind w:firstLine="840"/>
            </w:pPr>
            <w:r>
              <w:rPr>
                <w:rStyle w:val="22"/>
              </w:rPr>
              <w:t>Математика и информатика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Математика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Алгебра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Г еометрия</w:t>
            </w:r>
            <w:proofErr w:type="gram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9" w:lineRule="exact"/>
              <w:ind w:firstLine="840"/>
              <w:jc w:val="left"/>
            </w:pPr>
            <w:r>
              <w:rPr>
                <w:rStyle w:val="22"/>
              </w:rPr>
              <w:t>Общественно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78" w:lineRule="exact"/>
              <w:ind w:firstLine="820"/>
              <w:jc w:val="left"/>
            </w:pPr>
            <w:r>
              <w:rPr>
                <w:rStyle w:val="22"/>
              </w:rPr>
              <w:t>История России. Всеобщая история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8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78" w:lineRule="exact"/>
              <w:ind w:firstLine="840"/>
              <w:jc w:val="left"/>
            </w:pPr>
            <w:r>
              <w:rPr>
                <w:rStyle w:val="22"/>
              </w:rPr>
              <w:t>Естественно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Химия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Биология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Музыка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Изобразительное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культура и Основы безопасности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Основы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03" w:wrap="notBeside" w:vAnchor="text" w:hAnchor="text" w:xAlign="center" w:y="1"/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Итого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32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160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tabs>
                <w:tab w:val="left" w:pos="1224"/>
                <w:tab w:val="left" w:pos="3115"/>
              </w:tabs>
              <w:spacing w:line="278" w:lineRule="exact"/>
            </w:pPr>
            <w:r>
              <w:rPr>
                <w:rStyle w:val="24"/>
              </w:rPr>
              <w:t>Часть,</w:t>
            </w:r>
            <w:r>
              <w:rPr>
                <w:rStyle w:val="24"/>
              </w:rPr>
              <w:tab/>
              <w:t>формируемая</w:t>
            </w:r>
            <w:r>
              <w:rPr>
                <w:rStyle w:val="24"/>
              </w:rPr>
              <w:tab/>
              <w:t>участниками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78" w:lineRule="exact"/>
              <w:jc w:val="left"/>
            </w:pPr>
            <w:proofErr w:type="gramStart"/>
            <w:r>
              <w:rPr>
                <w:rStyle w:val="24"/>
              </w:rPr>
              <w:t>образовательный</w:t>
            </w:r>
            <w:proofErr w:type="gramEnd"/>
            <w:r>
              <w:rPr>
                <w:rStyle w:val="24"/>
              </w:rPr>
              <w:t xml:space="preserve"> отношений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180"/>
              <w:jc w:val="right"/>
            </w:pPr>
            <w:r>
              <w:rPr>
                <w:rStyle w:val="22"/>
              </w:rPr>
              <w:t>12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tabs>
                <w:tab w:val="left" w:pos="1867"/>
                <w:tab w:val="left" w:pos="3528"/>
              </w:tabs>
              <w:spacing w:line="283" w:lineRule="exact"/>
            </w:pPr>
            <w:r>
              <w:rPr>
                <w:rStyle w:val="22"/>
              </w:rPr>
              <w:t>Максимально</w:t>
            </w:r>
            <w:r>
              <w:rPr>
                <w:rStyle w:val="22"/>
              </w:rPr>
              <w:tab/>
              <w:t>допустимая</w:t>
            </w:r>
            <w:r>
              <w:rPr>
                <w:rStyle w:val="22"/>
              </w:rPr>
              <w:tab/>
              <w:t>недельная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83" w:lineRule="exact"/>
              <w:jc w:val="left"/>
            </w:pPr>
            <w:r>
              <w:rPr>
                <w:rStyle w:val="22"/>
              </w:rPr>
              <w:t>нагрузка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right="320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03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172</w:t>
            </w:r>
          </w:p>
        </w:tc>
      </w:tr>
    </w:tbl>
    <w:p w:rsidR="00EC1286" w:rsidRDefault="00EC1286">
      <w:pPr>
        <w:framePr w:w="10003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  <w:sectPr w:rsidR="00EC1286"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2083" w:right="522" w:bottom="3437" w:left="1375" w:header="0" w:footer="3" w:gutter="0"/>
          <w:cols w:space="720"/>
          <w:noEndnote/>
          <w:titlePg/>
          <w:docGrid w:linePitch="360"/>
        </w:sectPr>
      </w:pPr>
    </w:p>
    <w:p w:rsidR="00EC1286" w:rsidRDefault="003037D6">
      <w:pPr>
        <w:pStyle w:val="10"/>
        <w:keepNext/>
        <w:keepLines/>
        <w:shd w:val="clear" w:color="auto" w:fill="auto"/>
        <w:spacing w:before="0" w:after="0"/>
        <w:ind w:left="8320" w:firstLine="0"/>
      </w:pPr>
      <w:bookmarkStart w:id="5" w:name="bookmark5"/>
      <w:r>
        <w:lastRenderedPageBreak/>
        <w:t>Вариант № 4</w:t>
      </w:r>
      <w:bookmarkEnd w:id="5"/>
    </w:p>
    <w:p w:rsidR="00EC1286" w:rsidRDefault="003037D6">
      <w:pPr>
        <w:pStyle w:val="a6"/>
        <w:framePr w:w="10099" w:wrap="notBeside" w:vAnchor="text" w:hAnchor="text" w:xAlign="center" w:y="1"/>
        <w:shd w:val="clear" w:color="auto" w:fill="auto"/>
        <w:spacing w:line="278" w:lineRule="exact"/>
      </w:pPr>
      <w:r>
        <w:t>Примерный недельный учебный план основного общего образования (изучение родного</w:t>
      </w:r>
      <w:r>
        <w:t xml:space="preserve"> языка наряду с преподаванием на русском языке)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30"/>
        <w:gridCol w:w="149"/>
        <w:gridCol w:w="2818"/>
        <w:gridCol w:w="557"/>
        <w:gridCol w:w="605"/>
        <w:gridCol w:w="710"/>
        <w:gridCol w:w="854"/>
        <w:gridCol w:w="571"/>
        <w:gridCol w:w="1306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5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840"/>
              <w:jc w:val="left"/>
            </w:pPr>
            <w:r>
              <w:rPr>
                <w:rStyle w:val="23"/>
              </w:rPr>
              <w:t>Предметные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области</w:t>
            </w:r>
          </w:p>
        </w:tc>
        <w:tc>
          <w:tcPr>
            <w:tcW w:w="2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23"/>
              </w:rPr>
              <w:t>Учебные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ind w:left="820"/>
              <w:jc w:val="left"/>
            </w:pPr>
            <w:r>
              <w:rPr>
                <w:rStyle w:val="23"/>
              </w:rPr>
              <w:t>предметы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Классы</w:t>
            </w:r>
          </w:p>
        </w:tc>
        <w:tc>
          <w:tcPr>
            <w:tcW w:w="460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Количество часов в неделю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967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V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  <w:lang w:val="en-US" w:eastAsia="en-US" w:bidi="en-US"/>
              </w:rPr>
              <w:t>V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tabs>
                <w:tab w:val="left" w:pos="523"/>
              </w:tabs>
            </w:pPr>
            <w:proofErr w:type="gramStart"/>
            <w:r>
              <w:rPr>
                <w:rStyle w:val="23"/>
                <w:vertAlign w:val="superscript"/>
              </w:rPr>
              <w:t>г</w:t>
            </w:r>
            <w:proofErr w:type="gramEnd"/>
            <w:r>
              <w:rPr>
                <w:rStyle w:val="23"/>
              </w:rPr>
              <w:tab/>
              <w:t>V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jc w:val="left"/>
            </w:pPr>
            <w:r>
              <w:rPr>
                <w:rStyle w:val="23"/>
              </w:rPr>
              <w:t>II</w:t>
            </w:r>
          </w:p>
        </w:tc>
        <w:tc>
          <w:tcPr>
            <w:tcW w:w="27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V I</w:t>
            </w:r>
            <w:proofErr w:type="gramStart"/>
            <w:r>
              <w:rPr>
                <w:rStyle w:val="23"/>
              </w:rPr>
              <w:t xml:space="preserve"> В</w:t>
            </w:r>
            <w:proofErr w:type="gramEnd"/>
            <w:r>
              <w:rPr>
                <w:rStyle w:val="23"/>
              </w:rPr>
              <w:t>сего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tabs>
                <w:tab w:val="left" w:pos="754"/>
              </w:tabs>
              <w:spacing w:line="266" w:lineRule="exact"/>
            </w:pPr>
            <w:r>
              <w:rPr>
                <w:rStyle w:val="23"/>
              </w:rPr>
              <w:t>III</w:t>
            </w:r>
            <w:r>
              <w:rPr>
                <w:rStyle w:val="23"/>
              </w:rPr>
              <w:tab/>
              <w:t>X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820"/>
              <w:jc w:val="left"/>
            </w:pPr>
            <w:r>
              <w:rPr>
                <w:rStyle w:val="24"/>
              </w:rPr>
              <w:t>Обязательная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часть</w:t>
            </w:r>
          </w:p>
        </w:tc>
        <w:tc>
          <w:tcPr>
            <w:tcW w:w="460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Филология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83" w:lineRule="exact"/>
              <w:ind w:firstLine="820"/>
              <w:jc w:val="left"/>
            </w:pPr>
            <w:r>
              <w:rPr>
                <w:rStyle w:val="22"/>
              </w:rPr>
              <w:t xml:space="preserve">Родной язык и </w:t>
            </w:r>
            <w:r>
              <w:rPr>
                <w:rStyle w:val="22"/>
              </w:rPr>
              <w:t>литература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Иностранный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язык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78" w:lineRule="exact"/>
              <w:ind w:firstLine="840"/>
            </w:pPr>
            <w:r>
              <w:rPr>
                <w:rStyle w:val="22"/>
              </w:rPr>
              <w:t>Математика и информатика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Математика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Алгебра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Г еометрия</w:t>
            </w:r>
            <w:proofErr w:type="gramEnd"/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9" w:lineRule="exact"/>
              <w:ind w:firstLine="840"/>
              <w:jc w:val="left"/>
            </w:pPr>
            <w:r>
              <w:rPr>
                <w:rStyle w:val="22"/>
              </w:rPr>
              <w:t>Общественно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78" w:lineRule="exact"/>
              <w:ind w:firstLine="820"/>
              <w:jc w:val="left"/>
            </w:pPr>
            <w:r>
              <w:rPr>
                <w:rStyle w:val="22"/>
              </w:rPr>
              <w:t>История России. Всеобщая история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8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78" w:lineRule="exact"/>
              <w:ind w:firstLine="840"/>
              <w:jc w:val="left"/>
            </w:pPr>
            <w:r>
              <w:rPr>
                <w:rStyle w:val="22"/>
              </w:rPr>
              <w:t>Естественно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Химия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Биология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Музыка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Изобразительное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4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ind w:firstLine="84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культура и Основы безопасности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Основы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7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10099" w:wrap="notBeside" w:vAnchor="text" w:hAnchor="text" w:xAlign="center" w:y="1"/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9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Итого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32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163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9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tabs>
                <w:tab w:val="left" w:pos="1219"/>
                <w:tab w:val="left" w:pos="3110"/>
              </w:tabs>
              <w:spacing w:line="278" w:lineRule="exact"/>
            </w:pPr>
            <w:r>
              <w:rPr>
                <w:rStyle w:val="24"/>
              </w:rPr>
              <w:t>Часть,</w:t>
            </w:r>
            <w:r>
              <w:rPr>
                <w:rStyle w:val="24"/>
              </w:rPr>
              <w:tab/>
              <w:t>формируемая</w:t>
            </w:r>
            <w:r>
              <w:rPr>
                <w:rStyle w:val="24"/>
              </w:rPr>
              <w:tab/>
              <w:t>участниками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4"/>
              </w:rPr>
              <w:t>образовательных отношений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tabs>
                <w:tab w:val="left" w:pos="1862"/>
                <w:tab w:val="left" w:pos="3523"/>
              </w:tabs>
              <w:spacing w:line="283" w:lineRule="exact"/>
            </w:pPr>
            <w:r>
              <w:rPr>
                <w:rStyle w:val="22"/>
              </w:rPr>
              <w:t>Максимально</w:t>
            </w:r>
            <w:r>
              <w:rPr>
                <w:rStyle w:val="22"/>
              </w:rPr>
              <w:tab/>
              <w:t>допустимая</w:t>
            </w:r>
            <w:r>
              <w:rPr>
                <w:rStyle w:val="22"/>
              </w:rPr>
              <w:tab/>
            </w:r>
            <w:r>
              <w:rPr>
                <w:rStyle w:val="22"/>
              </w:rPr>
              <w:t>недельная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83" w:lineRule="exact"/>
              <w:jc w:val="left"/>
            </w:pPr>
            <w:r>
              <w:rPr>
                <w:rStyle w:val="22"/>
              </w:rPr>
              <w:t>нагрузка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6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right="300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2"/>
              </w:rPr>
              <w:t>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10099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172</w:t>
            </w:r>
          </w:p>
        </w:tc>
      </w:tr>
    </w:tbl>
    <w:p w:rsidR="00EC1286" w:rsidRDefault="00EC1286">
      <w:pPr>
        <w:framePr w:w="10099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  <w:sectPr w:rsidR="00EC1286">
          <w:pgSz w:w="11900" w:h="16840"/>
          <w:pgMar w:top="1112" w:right="475" w:bottom="1112" w:left="132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64"/>
        <w:gridCol w:w="2789"/>
        <w:gridCol w:w="701"/>
        <w:gridCol w:w="562"/>
        <w:gridCol w:w="710"/>
        <w:gridCol w:w="653"/>
        <w:gridCol w:w="538"/>
        <w:gridCol w:w="1310"/>
      </w:tblGrid>
      <w:tr w:rsidR="00EC1286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3"/>
              </w:rPr>
              <w:lastRenderedPageBreak/>
              <w:t>Предметные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3"/>
              </w:rPr>
              <w:t>области</w:t>
            </w: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Учебные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3"/>
              </w:rPr>
              <w:t>предметы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23"/>
              </w:rPr>
              <w:t>Классы</w:t>
            </w:r>
          </w:p>
        </w:tc>
        <w:tc>
          <w:tcPr>
            <w:tcW w:w="447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center"/>
            </w:pPr>
            <w:r>
              <w:rPr>
                <w:rStyle w:val="23"/>
              </w:rPr>
              <w:t>Количество часов в неделю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</w:rPr>
              <w:t>V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3"/>
                <w:lang w:val="en-US" w:eastAsia="en-US" w:bidi="en-US"/>
              </w:rPr>
              <w:t>V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proofErr w:type="gramStart"/>
            <w:r>
              <w:rPr>
                <w:rStyle w:val="2Calibri95pt"/>
              </w:rPr>
              <w:t>г</w:t>
            </w:r>
            <w:proofErr w:type="gramEnd"/>
            <w:r>
              <w:rPr>
                <w:rStyle w:val="2Calibri95pt"/>
              </w:rPr>
              <w:t xml:space="preserve"> </w:t>
            </w:r>
            <w:r>
              <w:rPr>
                <w:rStyle w:val="23"/>
              </w:rPr>
              <w:t>V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3"/>
              </w:rPr>
              <w:t>II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tabs>
                <w:tab w:val="left" w:pos="667"/>
              </w:tabs>
              <w:spacing w:line="266" w:lineRule="exact"/>
            </w:pPr>
            <w:r>
              <w:rPr>
                <w:rStyle w:val="2b"/>
                <w:vertAlign w:val="superscript"/>
              </w:rPr>
              <w:t>7</w:t>
            </w:r>
            <w:r>
              <w:rPr>
                <w:rStyle w:val="23"/>
              </w:rPr>
              <w:tab/>
              <w:t>V I</w:t>
            </w:r>
            <w:proofErr w:type="gramStart"/>
            <w:r>
              <w:rPr>
                <w:rStyle w:val="23"/>
              </w:rPr>
              <w:t xml:space="preserve"> В</w:t>
            </w:r>
            <w:proofErr w:type="gramEnd"/>
            <w:r>
              <w:rPr>
                <w:rStyle w:val="23"/>
              </w:rPr>
              <w:t>сего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tabs>
                <w:tab w:val="left" w:pos="778"/>
              </w:tabs>
              <w:spacing w:line="266" w:lineRule="exact"/>
            </w:pPr>
            <w:r>
              <w:rPr>
                <w:rStyle w:val="23"/>
              </w:rPr>
              <w:t>III</w:t>
            </w:r>
            <w:r>
              <w:rPr>
                <w:rStyle w:val="23"/>
              </w:rPr>
              <w:tab/>
              <w:t>X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4"/>
              </w:rPr>
              <w:t>Обязательная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4"/>
              </w:rPr>
              <w:t>часть</w:t>
            </w:r>
          </w:p>
        </w:tc>
        <w:tc>
          <w:tcPr>
            <w:tcW w:w="447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Филология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Русский язык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21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Литература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83" w:lineRule="exact"/>
              <w:ind w:firstLine="820"/>
              <w:jc w:val="left"/>
            </w:pPr>
            <w:r>
              <w:rPr>
                <w:rStyle w:val="22"/>
              </w:rPr>
              <w:t>Родной язык и литература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Иностранный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язык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15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</w:pPr>
            <w:r>
              <w:rPr>
                <w:rStyle w:val="22"/>
              </w:rPr>
              <w:t>Математика и информатика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Математика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Алгебра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9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proofErr w:type="gramStart"/>
            <w:r>
              <w:rPr>
                <w:rStyle w:val="22"/>
              </w:rPr>
              <w:t>Г еометрия</w:t>
            </w:r>
            <w:proofErr w:type="gramEnd"/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Информатика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Общественно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78" w:lineRule="exact"/>
              <w:ind w:firstLine="820"/>
              <w:jc w:val="left"/>
            </w:pPr>
            <w:r>
              <w:rPr>
                <w:rStyle w:val="22"/>
              </w:rPr>
              <w:t>История России. Всеобщая история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Обществознание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География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8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78" w:lineRule="exact"/>
              <w:ind w:firstLine="820"/>
              <w:jc w:val="left"/>
            </w:pPr>
            <w:r>
              <w:rPr>
                <w:rStyle w:val="22"/>
              </w:rPr>
              <w:t>Естественно</w:t>
            </w:r>
            <w:r>
              <w:rPr>
                <w:rStyle w:val="22"/>
              </w:rPr>
              <w:softHyphen/>
              <w:t>научные предметы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Физика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Химия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Биология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Музыка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4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Изобразительное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искусство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3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Технология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7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культура и Основы безопасности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ind w:firstLine="820"/>
              <w:jc w:val="left"/>
            </w:pPr>
            <w:r>
              <w:rPr>
                <w:rStyle w:val="22"/>
              </w:rPr>
              <w:t>Основы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безопасности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jc w:val="left"/>
            </w:pPr>
            <w:r>
              <w:rPr>
                <w:rStyle w:val="22"/>
              </w:rPr>
              <w:t>жизнедеятельности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2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C1286" w:rsidRDefault="00EC1286">
            <w:pPr>
              <w:framePr w:w="9926" w:wrap="notBeside" w:vAnchor="text" w:hAnchor="text" w:xAlign="center" w:y="1"/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firstLine="820"/>
              <w:jc w:val="left"/>
            </w:pPr>
            <w:r>
              <w:rPr>
                <w:rStyle w:val="22"/>
              </w:rPr>
              <w:t>Физическая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left"/>
            </w:pPr>
            <w:r>
              <w:rPr>
                <w:rStyle w:val="22"/>
              </w:rPr>
              <w:t>культура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10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</w:pPr>
            <w:r>
              <w:rPr>
                <w:rStyle w:val="22"/>
              </w:rPr>
              <w:t>Итого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300"/>
              <w:jc w:val="lef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32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80"/>
              <w:jc w:val="left"/>
            </w:pPr>
            <w:r>
              <w:rPr>
                <w:rStyle w:val="22"/>
              </w:rPr>
              <w:t>4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166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4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tabs>
                <w:tab w:val="left" w:pos="1200"/>
                <w:tab w:val="left" w:pos="3072"/>
              </w:tabs>
              <w:spacing w:line="278" w:lineRule="exact"/>
            </w:pPr>
            <w:r>
              <w:rPr>
                <w:rStyle w:val="24"/>
              </w:rPr>
              <w:t>Часть,</w:t>
            </w:r>
            <w:r>
              <w:rPr>
                <w:rStyle w:val="24"/>
              </w:rPr>
              <w:tab/>
              <w:t>формируемая</w:t>
            </w:r>
            <w:r>
              <w:rPr>
                <w:rStyle w:val="24"/>
              </w:rPr>
              <w:tab/>
              <w:t>участниками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4"/>
              </w:rPr>
              <w:t>образовательных отношений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2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240"/>
              <w:jc w:val="right"/>
            </w:pPr>
            <w:r>
              <w:rPr>
                <w:rStyle w:val="22"/>
              </w:rPr>
              <w:t>6</w:t>
            </w:r>
          </w:p>
        </w:tc>
      </w:tr>
      <w:tr w:rsidR="00EC1286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tabs>
                <w:tab w:val="left" w:pos="1843"/>
                <w:tab w:val="left" w:pos="3485"/>
              </w:tabs>
              <w:spacing w:line="283" w:lineRule="exact"/>
            </w:pPr>
            <w:r>
              <w:rPr>
                <w:rStyle w:val="22"/>
              </w:rPr>
              <w:t>Максимально</w:t>
            </w:r>
            <w:r>
              <w:rPr>
                <w:rStyle w:val="22"/>
              </w:rPr>
              <w:tab/>
            </w:r>
            <w:r>
              <w:rPr>
                <w:rStyle w:val="22"/>
              </w:rPr>
              <w:t>допустимая</w:t>
            </w:r>
            <w:r>
              <w:rPr>
                <w:rStyle w:val="22"/>
              </w:rPr>
              <w:tab/>
              <w:t>недельная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83" w:lineRule="exact"/>
              <w:jc w:val="left"/>
            </w:pPr>
            <w:r>
              <w:rPr>
                <w:rStyle w:val="22"/>
              </w:rPr>
              <w:t>нагрузка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300"/>
              <w:jc w:val="left"/>
            </w:pPr>
            <w:r>
              <w:rPr>
                <w:rStyle w:val="22"/>
              </w:rPr>
              <w:t>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40"/>
              <w:jc w:val="left"/>
            </w:pPr>
            <w:r>
              <w:rPr>
                <w:rStyle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right="300"/>
              <w:jc w:val="right"/>
            </w:pPr>
            <w:r>
              <w:rPr>
                <w:rStyle w:val="22"/>
              </w:rPr>
              <w:t>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8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3</w:t>
            </w:r>
          </w:p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ind w:left="220"/>
              <w:jc w:val="left"/>
            </w:pPr>
            <w:r>
              <w:rPr>
                <w:rStyle w:val="22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C1286" w:rsidRDefault="003037D6">
            <w:pPr>
              <w:pStyle w:val="20"/>
              <w:framePr w:w="9926" w:wrap="notBeside" w:vAnchor="text" w:hAnchor="text" w:xAlign="center" w:y="1"/>
              <w:shd w:val="clear" w:color="auto" w:fill="auto"/>
              <w:spacing w:line="266" w:lineRule="exact"/>
              <w:jc w:val="right"/>
            </w:pPr>
            <w:r>
              <w:rPr>
                <w:rStyle w:val="22"/>
              </w:rPr>
              <w:t>172</w:t>
            </w:r>
          </w:p>
        </w:tc>
      </w:tr>
    </w:tbl>
    <w:p w:rsidR="00EC1286" w:rsidRDefault="00EC1286">
      <w:pPr>
        <w:framePr w:w="9926" w:wrap="notBeside" w:vAnchor="text" w:hAnchor="text" w:xAlign="center" w:y="1"/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</w:pPr>
    </w:p>
    <w:p w:rsidR="00EC1286" w:rsidRDefault="00EC1286">
      <w:pPr>
        <w:rPr>
          <w:sz w:val="2"/>
          <w:szCs w:val="2"/>
        </w:rPr>
        <w:sectPr w:rsidR="00EC1286"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0" w:h="16840"/>
          <w:pgMar w:top="1904" w:right="560" w:bottom="1904" w:left="1413" w:header="0" w:footer="3" w:gutter="0"/>
          <w:cols w:space="720"/>
          <w:noEndnote/>
          <w:titlePg/>
          <w:docGrid w:linePitch="360"/>
        </w:sectPr>
      </w:pPr>
    </w:p>
    <w:p w:rsidR="00EC1286" w:rsidRDefault="00EC1286">
      <w:pPr>
        <w:spacing w:before="11" w:after="11" w:line="240" w:lineRule="exact"/>
        <w:rPr>
          <w:sz w:val="19"/>
          <w:szCs w:val="19"/>
        </w:rPr>
      </w:pPr>
    </w:p>
    <w:p w:rsidR="00EC1286" w:rsidRDefault="00EC1286">
      <w:pPr>
        <w:rPr>
          <w:sz w:val="2"/>
          <w:szCs w:val="2"/>
        </w:rPr>
        <w:sectPr w:rsidR="00EC1286">
          <w:pgSz w:w="11900" w:h="16840"/>
          <w:pgMar w:top="1154" w:right="0" w:bottom="1294" w:left="0" w:header="0" w:footer="3" w:gutter="0"/>
          <w:cols w:space="720"/>
          <w:noEndnote/>
          <w:docGrid w:linePitch="360"/>
        </w:sectPr>
      </w:pPr>
    </w:p>
    <w:p w:rsidR="00EC1286" w:rsidRDefault="003037D6">
      <w:pPr>
        <w:pStyle w:val="20"/>
        <w:shd w:val="clear" w:color="auto" w:fill="auto"/>
        <w:ind w:firstLine="740"/>
      </w:pPr>
      <w:r>
        <w:rPr>
          <w:rStyle w:val="21"/>
        </w:rPr>
        <w:lastRenderedPageBreak/>
        <w:t xml:space="preserve">В условиях Республики Башкортостан </w:t>
      </w:r>
      <w:r>
        <w:t>целесообразно придерживаться 1-го, 4-го и 5-го вариантов. Также необходимо учесть, что часы предметов обязательной части могут быть дополнены из часов</w:t>
      </w:r>
      <w:r>
        <w:t xml:space="preserve"> части, формируемой участниками образовательных отношений.</w:t>
      </w:r>
    </w:p>
    <w:p w:rsidR="00EC1286" w:rsidRDefault="003037D6">
      <w:pPr>
        <w:pStyle w:val="20"/>
        <w:shd w:val="clear" w:color="auto" w:fill="auto"/>
        <w:ind w:firstLine="740"/>
      </w:pPr>
      <w:r>
        <w:t>Во многом результаты ОГЭ и ЕГЭ определяются содержанием новых УМК, в особенности новых линеек учебников издательств «Просвещение», «Дрофа», «Русское слово». Отметим, что все учебники прошли эксперт</w:t>
      </w:r>
      <w:r>
        <w:t>изу на соответствие ИКС, который лег в основу для составления КИМов по ОГЭ и ЕГЭ. В Стандарте определены хронология и последовательность периодов изучения истории России, указаны дидактические единицы, перечень дат, понятий и терминов, литературных источни</w:t>
      </w:r>
      <w:r>
        <w:t>ков и документов, необходимых для изучения в школе по ступеням образования. Выделен перечень «трудных вопросов», представляющих объективную сложность для преподавания истории и вызывающих острые дискуссии в обществе.</w:t>
      </w:r>
    </w:p>
    <w:p w:rsidR="00EC1286" w:rsidRDefault="003037D6">
      <w:pPr>
        <w:pStyle w:val="20"/>
        <w:shd w:val="clear" w:color="auto" w:fill="auto"/>
        <w:ind w:firstLine="740"/>
      </w:pPr>
      <w:r>
        <w:t>В учебниках последовательно соблюдена п</w:t>
      </w:r>
      <w:r>
        <w:t>ериодизация и хронология изложения материала по истории России с VIII в. по XXI век (2014 г.). Указаны понятия и термины, необходимые для изучения, составлены списки персоналий по выделенным периодам, освещены «трудные» вопросы истории.</w:t>
      </w:r>
    </w:p>
    <w:p w:rsidR="00EC1286" w:rsidRDefault="003037D6">
      <w:pPr>
        <w:pStyle w:val="20"/>
        <w:shd w:val="clear" w:color="auto" w:fill="auto"/>
        <w:ind w:firstLine="740"/>
      </w:pPr>
      <w:r>
        <w:t>Замечания по ЕГЭ св</w:t>
      </w:r>
      <w:r>
        <w:t xml:space="preserve">одятся к затруднениям, связанным с анализом иллюстративного материала (№18-19), анализом исторического источника (№20-23), </w:t>
      </w:r>
      <w:proofErr w:type="gramStart"/>
      <w:r>
        <w:t>умении</w:t>
      </w:r>
      <w:proofErr w:type="gramEnd"/>
      <w:r>
        <w:t xml:space="preserve"> использовать исторические сведения для аргументации в ходе дискуссии (№24). </w:t>
      </w:r>
      <w:proofErr w:type="gramStart"/>
      <w:r>
        <w:t>В учебниках представлено значительное количество и</w:t>
      </w:r>
      <w:r>
        <w:t>ллюстративного материала по культуре (картины, фото, гравюры, плакаты, почтовые марки, ордена, гербы, флаги и т.п.), а также заданий к ним.</w:t>
      </w:r>
      <w:proofErr w:type="gramEnd"/>
      <w:r>
        <w:t xml:space="preserve"> Практически к каждому параграфу представлены различные виды исторических источников (выдержки из летописей, мемуаров</w:t>
      </w:r>
      <w:r>
        <w:t>, трудов историков, политиков, деятелей культуры и науки) с заданиями к ним. Также в содержание учебников включены дискуссионные вопросы и приведена аргументация к ним.</w:t>
      </w:r>
    </w:p>
    <w:p w:rsidR="00EC1286" w:rsidRDefault="003037D6">
      <w:pPr>
        <w:pStyle w:val="30"/>
        <w:shd w:val="clear" w:color="auto" w:fill="auto"/>
        <w:ind w:firstLine="740"/>
        <w:jc w:val="both"/>
      </w:pPr>
      <w:r>
        <w:t>Структура рабочих программ и порядок заполнения классных журналов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Структурно учебный </w:t>
      </w:r>
      <w:r>
        <w:t>предмет «История» включает два курса: «История России» и «Всеобщая история».</w:t>
      </w:r>
    </w:p>
    <w:p w:rsidR="00EC1286" w:rsidRDefault="003037D6">
      <w:pPr>
        <w:pStyle w:val="20"/>
        <w:shd w:val="clear" w:color="auto" w:fill="auto"/>
        <w:ind w:firstLine="740"/>
      </w:pPr>
      <w:r>
        <w:t>В курс «История Древнего мира» всеобщей истории в 5 классе необходимо включить изучение модуля истории России «Народы и государства на территории нашей страны в древности».</w:t>
      </w:r>
    </w:p>
    <w:p w:rsidR="00EC1286" w:rsidRDefault="003037D6">
      <w:pPr>
        <w:pStyle w:val="20"/>
        <w:shd w:val="clear" w:color="auto" w:fill="auto"/>
        <w:ind w:firstLine="740"/>
      </w:pPr>
      <w:r>
        <w:t>Курс «</w:t>
      </w:r>
      <w:r>
        <w:t>История России» является приоритетным при изучении истории. Рекомендовано следующее распределение учебного времени (учебных часов) в 6-11-х классах между курсами «Всеобщая история» и «История России»: на курс «Всеобщая история» отводится 30 - 40% объема уч</w:t>
      </w:r>
      <w:r>
        <w:t>ебного времени, на курс «История России» - 60 - 70%.</w:t>
      </w:r>
    </w:p>
    <w:p w:rsidR="00EC1286" w:rsidRDefault="003037D6">
      <w:pPr>
        <w:pStyle w:val="20"/>
        <w:shd w:val="clear" w:color="auto" w:fill="auto"/>
        <w:ind w:firstLine="740"/>
      </w:pPr>
      <w:r>
        <w:t>В 5-9-х классах в соответствии с ФГОС ООО используется название учебного предмета «История России. Всеобщая история», в 10-х классах в соответствии с ФГОС СОО и 11-х классах в соответствии с ФкГОС СОО ис</w:t>
      </w:r>
      <w:r>
        <w:t>пользуется название «История».</w:t>
      </w:r>
    </w:p>
    <w:p w:rsidR="00EC1286" w:rsidRDefault="003037D6">
      <w:pPr>
        <w:pStyle w:val="20"/>
        <w:shd w:val="clear" w:color="auto" w:fill="auto"/>
        <w:ind w:firstLine="740"/>
      </w:pPr>
      <w:r>
        <w:t>Рабочие программы для 5-9-х классов составляются в соответствии с требованиями ФГОС ООО, 10-х классов в соответствии требованиями ФГОС СОО, 11-х классов в соответствии с требованиями ФкГОС СОО.</w:t>
      </w:r>
    </w:p>
    <w:p w:rsidR="00EC1286" w:rsidRDefault="003037D6">
      <w:pPr>
        <w:pStyle w:val="20"/>
        <w:shd w:val="clear" w:color="auto" w:fill="auto"/>
        <w:ind w:firstLine="740"/>
      </w:pPr>
      <w:r>
        <w:t>Структура рабочей программы уче</w:t>
      </w:r>
      <w:r>
        <w:t>бного предмета определена ФГОС ООО, утвержденным п. 18.2.2 приказа Министерства образования и науки Российской Федерации от 17.12.2010 №1897 (в ред. от 31.12.2015г. №1577), и прописана в ФГОС СОО п. 18.2.2 со ссылкой на данный приказ:</w:t>
      </w:r>
    </w:p>
    <w:p w:rsidR="00EC1286" w:rsidRDefault="003037D6">
      <w:pPr>
        <w:pStyle w:val="20"/>
        <w:numPr>
          <w:ilvl w:val="0"/>
          <w:numId w:val="4"/>
        </w:numPr>
        <w:shd w:val="clear" w:color="auto" w:fill="auto"/>
        <w:tabs>
          <w:tab w:val="left" w:pos="1043"/>
        </w:tabs>
        <w:ind w:firstLine="740"/>
      </w:pPr>
      <w:r>
        <w:t>планируемые результат</w:t>
      </w:r>
      <w:r>
        <w:t>ы освоения учебного предмета, курса;</w:t>
      </w:r>
    </w:p>
    <w:p w:rsidR="00EC1286" w:rsidRDefault="003037D6">
      <w:pPr>
        <w:pStyle w:val="20"/>
        <w:numPr>
          <w:ilvl w:val="0"/>
          <w:numId w:val="4"/>
        </w:numPr>
        <w:shd w:val="clear" w:color="auto" w:fill="auto"/>
        <w:tabs>
          <w:tab w:val="left" w:pos="1067"/>
        </w:tabs>
        <w:ind w:firstLine="740"/>
      </w:pPr>
      <w:r>
        <w:t>содержание учебного предмета, курса;</w:t>
      </w:r>
    </w:p>
    <w:p w:rsidR="00EC1286" w:rsidRDefault="003037D6">
      <w:pPr>
        <w:pStyle w:val="20"/>
        <w:numPr>
          <w:ilvl w:val="0"/>
          <w:numId w:val="4"/>
        </w:numPr>
        <w:shd w:val="clear" w:color="auto" w:fill="auto"/>
        <w:tabs>
          <w:tab w:val="left" w:pos="1038"/>
        </w:tabs>
        <w:ind w:firstLine="740"/>
      </w:pPr>
      <w:r>
        <w:t>тематическое планирование с указанием количества часов, отводимых на освоение каждой темы.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Рабочие программы составляются на основе Примерных основных </w:t>
      </w:r>
      <w:r>
        <w:lastRenderedPageBreak/>
        <w:t xml:space="preserve">образовательных программ </w:t>
      </w:r>
      <w:r>
        <w:t>основного общего образования, Примерных основных образовательных программ среднего общего образования по истории и авторских программ к используемым учебно-методическим комплексам.</w:t>
      </w:r>
    </w:p>
    <w:p w:rsidR="00EC1286" w:rsidRDefault="003037D6">
      <w:pPr>
        <w:pStyle w:val="20"/>
        <w:shd w:val="clear" w:color="auto" w:fill="auto"/>
        <w:ind w:firstLine="740"/>
      </w:pPr>
      <w:r>
        <w:t>При разработке рабочих программ по истории для 10-х классов учителю необход</w:t>
      </w:r>
      <w:r>
        <w:t xml:space="preserve">имо обратить внимание на изменения в разделе «Планируемые результаты освоения учебного предмета, курса». ПООП СОО предусматривает (наряду с </w:t>
      </w:r>
      <w:proofErr w:type="gramStart"/>
      <w:r>
        <w:t>личностными</w:t>
      </w:r>
      <w:proofErr w:type="gramEnd"/>
      <w:r>
        <w:t>, метапредметными) появление новых групп предметных результатов базового и углубленного уровней:</w:t>
      </w:r>
    </w:p>
    <w:p w:rsidR="00EC1286" w:rsidRDefault="003037D6">
      <w:pPr>
        <w:pStyle w:val="20"/>
        <w:shd w:val="clear" w:color="auto" w:fill="auto"/>
        <w:ind w:firstLine="740"/>
      </w:pPr>
      <w:r>
        <w:t>«Выпускн</w:t>
      </w:r>
      <w:r>
        <w:t>ик научится - базовый уровень»</w:t>
      </w:r>
    </w:p>
    <w:p w:rsidR="00EC1286" w:rsidRDefault="003037D6">
      <w:pPr>
        <w:pStyle w:val="20"/>
        <w:shd w:val="clear" w:color="auto" w:fill="auto"/>
        <w:ind w:firstLine="740"/>
      </w:pPr>
      <w:r>
        <w:t>«Выпускник научится - углубленный уровень»</w:t>
      </w:r>
    </w:p>
    <w:p w:rsidR="00EC1286" w:rsidRDefault="003037D6">
      <w:pPr>
        <w:pStyle w:val="20"/>
        <w:shd w:val="clear" w:color="auto" w:fill="auto"/>
        <w:ind w:firstLine="740"/>
      </w:pPr>
      <w:r>
        <w:t>Группа результатов «Выпускник научится» представляет собой результаты, достижение которых обеспечивается учителем в отношении всех обучающихся, выбравших данный уровень обучения.</w:t>
      </w:r>
    </w:p>
    <w:p w:rsidR="00EC1286" w:rsidRDefault="003037D6">
      <w:pPr>
        <w:pStyle w:val="20"/>
        <w:shd w:val="clear" w:color="auto" w:fill="auto"/>
        <w:ind w:firstLine="740"/>
      </w:pPr>
      <w:r>
        <w:t>«Вы</w:t>
      </w:r>
      <w:r>
        <w:t>пускник получит возможность научиться - базовый уровень»</w:t>
      </w:r>
    </w:p>
    <w:p w:rsidR="00EC1286" w:rsidRDefault="003037D6">
      <w:pPr>
        <w:pStyle w:val="20"/>
        <w:shd w:val="clear" w:color="auto" w:fill="auto"/>
        <w:ind w:firstLine="740"/>
      </w:pPr>
      <w:r>
        <w:t>«Выпускник получит возможность научиться - углубленный уровень»</w:t>
      </w:r>
    </w:p>
    <w:p w:rsidR="00EC1286" w:rsidRDefault="003037D6">
      <w:pPr>
        <w:pStyle w:val="20"/>
        <w:shd w:val="clear" w:color="auto" w:fill="auto"/>
        <w:ind w:firstLine="740"/>
      </w:pPr>
      <w:r>
        <w:t>Группа результатов «Выпускник получит возможность научиться» обеспечивается учителем в отношении части наиболее мотивированных и способ</w:t>
      </w:r>
      <w:r>
        <w:t>ных обучающихся, выбравших данный уровень обучения.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Предметные результаты изучения истории на базовом уровне, относящиеся к разделу «Выпускник получит возможность научиться», соответствуют предметным результатам раздела «Выпускник научится» на углубленном </w:t>
      </w:r>
      <w:r>
        <w:t>уровне.</w:t>
      </w:r>
    </w:p>
    <w:p w:rsidR="00EC1286" w:rsidRDefault="003037D6">
      <w:pPr>
        <w:pStyle w:val="20"/>
        <w:shd w:val="clear" w:color="auto" w:fill="auto"/>
        <w:ind w:firstLine="740"/>
      </w:pPr>
      <w:r>
        <w:t>Не является обязательным включение в рабочие программы таблицы распределения учебного материала и учебного времени по авторской программе и рабочей программе учителя.</w:t>
      </w:r>
    </w:p>
    <w:p w:rsidR="00EC1286" w:rsidRDefault="003037D6">
      <w:pPr>
        <w:pStyle w:val="20"/>
        <w:shd w:val="clear" w:color="auto" w:fill="auto"/>
        <w:ind w:firstLine="740"/>
      </w:pPr>
      <w:r>
        <w:t>Раздел «Тематическое планирование» содержит перечень разделов/тем по всеобщей ист</w:t>
      </w:r>
      <w:r>
        <w:t>ории и истории России с указанием количества часов, отводимых на освоение каждой темы.</w:t>
      </w:r>
    </w:p>
    <w:p w:rsidR="00EC1286" w:rsidRDefault="003037D6">
      <w:pPr>
        <w:pStyle w:val="20"/>
        <w:shd w:val="clear" w:color="auto" w:fill="auto"/>
        <w:ind w:firstLine="740"/>
      </w:pPr>
      <w:r>
        <w:t>Федеральные и региональные нормативные акты не предусматривают обязательных видов работ по истории. В данном вопросе рекомендовано ориентироваться на локальные нормативн</w:t>
      </w:r>
      <w:r>
        <w:t>ые акты образовательной организации и педагогический опыт учителя.</w:t>
      </w:r>
    </w:p>
    <w:p w:rsidR="00EC1286" w:rsidRDefault="003037D6">
      <w:pPr>
        <w:pStyle w:val="20"/>
        <w:shd w:val="clear" w:color="auto" w:fill="auto"/>
        <w:ind w:firstLine="740"/>
      </w:pPr>
      <w:r>
        <w:t>В классных журналах 5-9-х классов (в соответствии с ФГОС ООО) фиксируется название учебного предмета «История России. Всеобщая история».</w:t>
      </w:r>
    </w:p>
    <w:p w:rsidR="00EC1286" w:rsidRDefault="003037D6">
      <w:pPr>
        <w:pStyle w:val="20"/>
        <w:shd w:val="clear" w:color="auto" w:fill="auto"/>
        <w:ind w:firstLine="740"/>
      </w:pPr>
      <w:r>
        <w:t>В 10-х классах (в соответствии с ФГОС СОО) и 11-х кл</w:t>
      </w:r>
      <w:r>
        <w:t>ассах (в соответствии с ФкГОС СОО) на страницах классных журналов записывается название учебного предмета «История».</w:t>
      </w:r>
    </w:p>
    <w:p w:rsidR="00EC1286" w:rsidRDefault="003037D6">
      <w:pPr>
        <w:pStyle w:val="20"/>
        <w:shd w:val="clear" w:color="auto" w:fill="auto"/>
        <w:ind w:firstLine="740"/>
      </w:pPr>
      <w:r>
        <w:t>В классных журналах 5-11-х классов на изучение истории отводится общая страница без разделения на курсы «Всеобщей истории» и «Истории Росси</w:t>
      </w:r>
      <w:r>
        <w:t>и», выставляется общая отметка по предмету.</w:t>
      </w:r>
    </w:p>
    <w:p w:rsidR="00EC1286" w:rsidRDefault="003037D6">
      <w:pPr>
        <w:pStyle w:val="30"/>
        <w:shd w:val="clear" w:color="auto" w:fill="auto"/>
        <w:ind w:left="1280" w:hanging="140"/>
      </w:pPr>
      <w:r>
        <w:t>Организация внеурочной деятельности по истории и обществознанию в рамках реализации основных общеобразовательных программ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 xml:space="preserve">Под внеурочной деятельностью в рамках реализации ФГОС ОО следует понимать образовательную </w:t>
      </w:r>
      <w:r>
        <w:t>деятельность, осуществляемую в формах, отличных от классно-урочной, и направленную на достижение планируемых результатов освоения основных образовательных программ основного общего образования.</w:t>
      </w:r>
      <w:proofErr w:type="gramEnd"/>
      <w:r>
        <w:t xml:space="preserve"> Внеурочная деятельность школьников определяет комплекс различн</w:t>
      </w:r>
      <w:r>
        <w:t xml:space="preserve">ых занятий учащихся воспитательной направленности, отличных от урочных форм обучения, осуществляемых на базе школы и за её пределами в рамках вариативной части базового плана, направленных на достижение новых образовательных результатов, в первую очередь, </w:t>
      </w:r>
      <w:r>
        <w:t>личностных и метапредметных. Формы организации образовательного процесса, чередование учебной и внеурочной деятельности в рамках реализации основной образовательной программы, продолжительность занятий внеурочной деятельности по направлениям соответствующи</w:t>
      </w:r>
      <w:r>
        <w:t xml:space="preserve">м </w:t>
      </w:r>
      <w:r>
        <w:lastRenderedPageBreak/>
        <w:t>предметной области, и их количество в неделю определяется локальными документами. Школа может использовать возможности образовательных организаций дополнительного образования, культуры и спорта учреждениями высшего профессионального образования, научными</w:t>
      </w:r>
      <w:r>
        <w:t xml:space="preserve"> организациями, методическими службами. Типы образовательных программ внеурочной деятельности: Комплексные - предполагают последовательный переход от воспитательных результатов первого уровня к результатам третьего уровня в различных видах внеурочной деяте</w:t>
      </w:r>
      <w:r>
        <w:t>льности. Тематические - направлены на получение воспитательных результатов в определенном проблемном поле и используются при этом возможности различных видов внеурочной деятельности. Образовательные программы по конкретным видам внеурочной деятельности-игр</w:t>
      </w:r>
      <w:r>
        <w:t xml:space="preserve">овая, </w:t>
      </w:r>
      <w:proofErr w:type="gramStart"/>
      <w:r>
        <w:t>познавательная</w:t>
      </w:r>
      <w:proofErr w:type="gramEnd"/>
      <w:r>
        <w:t>, спортивно</w:t>
      </w:r>
      <w:r>
        <w:softHyphen/>
        <w:t>оздоровительная и др. Возрастные - могут соотноситься с возрастными категориями. Индивидуальные образовательные программы для учащихся - программы для детей с неординарными способностями, особенностями состояния здоровья, ра</w:t>
      </w:r>
      <w:r>
        <w:t>звития. Программы должны включать четко обозначенные образовательные цели, планируемые результаты, учебно-тематический план и содержание, план значимых мероприятий (перечень и сроки их проведения), формы итогового контроля (контрольных испытаний, работ), к</w:t>
      </w:r>
      <w:r>
        <w:t>раткие методические рекомендации. Три уровня результатов внеурочной деятельности школьников кратко формулируют таким образом:</w:t>
      </w:r>
    </w:p>
    <w:p w:rsidR="00EC1286" w:rsidRDefault="003037D6">
      <w:pPr>
        <w:pStyle w:val="20"/>
        <w:numPr>
          <w:ilvl w:val="0"/>
          <w:numId w:val="5"/>
        </w:numPr>
        <w:shd w:val="clear" w:color="auto" w:fill="auto"/>
        <w:tabs>
          <w:tab w:val="left" w:pos="1043"/>
        </w:tabs>
        <w:ind w:firstLine="740"/>
      </w:pPr>
      <w:r>
        <w:t>й уровень - школьник знает и понимает общественную жизнь;</w:t>
      </w:r>
    </w:p>
    <w:p w:rsidR="00EC1286" w:rsidRDefault="003037D6">
      <w:pPr>
        <w:pStyle w:val="20"/>
        <w:numPr>
          <w:ilvl w:val="0"/>
          <w:numId w:val="5"/>
        </w:numPr>
        <w:shd w:val="clear" w:color="auto" w:fill="auto"/>
        <w:tabs>
          <w:tab w:val="left" w:pos="1067"/>
        </w:tabs>
        <w:ind w:firstLine="740"/>
      </w:pPr>
      <w:r>
        <w:t>й уровень - школьник ценит общественную жизнь;</w:t>
      </w:r>
    </w:p>
    <w:p w:rsidR="00EC1286" w:rsidRDefault="003037D6">
      <w:pPr>
        <w:pStyle w:val="20"/>
        <w:numPr>
          <w:ilvl w:val="0"/>
          <w:numId w:val="5"/>
        </w:numPr>
        <w:shd w:val="clear" w:color="auto" w:fill="auto"/>
        <w:tabs>
          <w:tab w:val="left" w:pos="1033"/>
        </w:tabs>
        <w:ind w:firstLine="740"/>
      </w:pPr>
      <w:r>
        <w:t>й уровень - школьник само</w:t>
      </w:r>
      <w:r>
        <w:t>стоятельно действует в общественной жизни. Формы организации образовательной деятельности на внеурочных занятиях могут быть следующими:</w:t>
      </w:r>
    </w:p>
    <w:p w:rsidR="00EC1286" w:rsidRDefault="003037D6">
      <w:pPr>
        <w:pStyle w:val="20"/>
        <w:numPr>
          <w:ilvl w:val="0"/>
          <w:numId w:val="6"/>
        </w:numPr>
        <w:shd w:val="clear" w:color="auto" w:fill="auto"/>
        <w:tabs>
          <w:tab w:val="left" w:pos="1138"/>
        </w:tabs>
        <w:ind w:firstLine="740"/>
      </w:pPr>
      <w:proofErr w:type="gramStart"/>
      <w:r>
        <w:t>поисковая и исследовательская, творческая деятельность обучающихся (школьные научные общества, клубы, кружки и т.п.);</w:t>
      </w:r>
      <w:proofErr w:type="gramEnd"/>
    </w:p>
    <w:p w:rsidR="00EC1286" w:rsidRDefault="003037D6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ind w:firstLine="740"/>
      </w:pPr>
      <w:r>
        <w:t>факультативные занятия, предполагающие углубленное изучение предмета, что дает большие возможности для реализации на них учебно-исследовательской, творческой деятельности обучающихся;</w:t>
      </w:r>
    </w:p>
    <w:p w:rsidR="00EC1286" w:rsidRDefault="003037D6">
      <w:pPr>
        <w:pStyle w:val="20"/>
        <w:numPr>
          <w:ilvl w:val="0"/>
          <w:numId w:val="6"/>
        </w:numPr>
        <w:shd w:val="clear" w:color="auto" w:fill="auto"/>
        <w:tabs>
          <w:tab w:val="left" w:pos="1072"/>
        </w:tabs>
        <w:ind w:firstLine="740"/>
      </w:pPr>
      <w:r>
        <w:t>образовательные экспедиции (путешествия): походы, поездки, экскурсии;</w:t>
      </w:r>
    </w:p>
    <w:p w:rsidR="00EC1286" w:rsidRDefault="003037D6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ind w:firstLine="740"/>
      </w:pPr>
      <w:r>
        <w:t>уч</w:t>
      </w:r>
      <w:r>
        <w:t>астие обучающихся в олимпиадах, конкурсах, конференциях (в том числе дистанционных), предметных неделях, интеллектуальных марафонах, и др. предполагает достижение определенных образовательных результатов в рамках данных мероприятий;</w:t>
      </w:r>
    </w:p>
    <w:p w:rsidR="00EC1286" w:rsidRDefault="003037D6">
      <w:pPr>
        <w:pStyle w:val="20"/>
        <w:numPr>
          <w:ilvl w:val="0"/>
          <w:numId w:val="6"/>
        </w:numPr>
        <w:shd w:val="clear" w:color="auto" w:fill="auto"/>
        <w:tabs>
          <w:tab w:val="left" w:pos="1138"/>
        </w:tabs>
        <w:ind w:firstLine="740"/>
      </w:pPr>
      <w:r>
        <w:t>волонтерская и обществе</w:t>
      </w:r>
      <w:r>
        <w:t>нно-полезная деятельность, социальная практика, военно-патриотические объединения, сетевые сообщества.</w:t>
      </w:r>
    </w:p>
    <w:p w:rsidR="00EC1286" w:rsidRDefault="003037D6">
      <w:pPr>
        <w:pStyle w:val="20"/>
        <w:shd w:val="clear" w:color="auto" w:fill="auto"/>
        <w:ind w:firstLine="740"/>
      </w:pPr>
      <w:proofErr w:type="gramStart"/>
      <w:r>
        <w:t>Формы подведения итогов: выставки, фестивали, соревнования, конференции, круглые столы, встречи, акции, игры и т</w:t>
      </w:r>
      <w:r>
        <w:rPr>
          <w:rStyle w:val="21"/>
        </w:rPr>
        <w:t>.п.</w:t>
      </w:r>
      <w:proofErr w:type="gramEnd"/>
    </w:p>
    <w:p w:rsidR="00EC1286" w:rsidRDefault="003037D6">
      <w:pPr>
        <w:pStyle w:val="30"/>
        <w:shd w:val="clear" w:color="auto" w:fill="auto"/>
        <w:ind w:firstLine="740"/>
        <w:jc w:val="both"/>
      </w:pPr>
      <w:r>
        <w:t>Реализация внеурочной деятельности</w:t>
      </w:r>
    </w:p>
    <w:p w:rsidR="00EC1286" w:rsidRDefault="003037D6">
      <w:pPr>
        <w:pStyle w:val="20"/>
        <w:shd w:val="clear" w:color="auto" w:fill="auto"/>
        <w:ind w:firstLine="740"/>
      </w:pPr>
      <w:r>
        <w:t>Пр</w:t>
      </w:r>
      <w:r>
        <w:t>иказом Министерства образования и науки Российской Федерации от 17.05.2012 г. № 413 «Об утверждении Федерального государственного образовательного стандарта среднего общего образования» определено, что основная образовательная программа среднего общего обр</w:t>
      </w:r>
      <w:r>
        <w:t>азования реализуется образовательной организацией, в том числе, и через внеурочную деятельность, которая является неотъемлемой частью образовательного процесса в школе.</w:t>
      </w:r>
    </w:p>
    <w:p w:rsidR="00EC1286" w:rsidRDefault="003037D6">
      <w:pPr>
        <w:pStyle w:val="20"/>
        <w:shd w:val="clear" w:color="auto" w:fill="auto"/>
        <w:ind w:firstLine="740"/>
      </w:pPr>
      <w:r>
        <w:t>ФГОС определили максимально допустимое количество часов внеурочной деятельности в завис</w:t>
      </w:r>
      <w:r>
        <w:t xml:space="preserve">имости от уровня общего образования: - до 1350 часов за четыре года обучения на уровне начального общего образования; - до 1750 часов за пять лет обучения на уровне основного общего образования - до 700 часов за два года обучения на уровне среднего общего </w:t>
      </w:r>
      <w:r>
        <w:t>образования. Объем часов внеурочной деятельности определяется образовательной программой, которая утверждается образовательной организацией с учетом запросов семей, интересов обучающихся и возможностей общеобразовательной организации. В зависимости от конк</w:t>
      </w:r>
      <w:r>
        <w:t xml:space="preserve">ретных условий реализации основной общеобразовательной программы, числа обучающихся и их возрастных особенностей </w:t>
      </w:r>
      <w:r>
        <w:lastRenderedPageBreak/>
        <w:t>допускается формирование учебных групп из обучающихся разных классов в пределах одного уровня образования. Рекомендуемая минимальная численност</w:t>
      </w:r>
      <w:r>
        <w:t>ь обучающихся в группе при проведении занятий внеурочной деятельности составляет 8-10 человек. Максимальная численность устанавливается образовательной организацией самостоятельно. При востребованности в образовательной организации индивидуальных или групп</w:t>
      </w:r>
      <w:r>
        <w:t>овых занятий для меньшей численности обучающихся в рамках внеурочной деятельности, эта норма фиксируется в положении об организации внеурочной деятельности организации.</w:t>
      </w:r>
    </w:p>
    <w:p w:rsidR="00EC1286" w:rsidRDefault="003037D6">
      <w:pPr>
        <w:pStyle w:val="20"/>
        <w:shd w:val="clear" w:color="auto" w:fill="auto"/>
        <w:ind w:firstLine="740"/>
      </w:pPr>
      <w:r>
        <w:t>Для учета проведенных занятий внеурочной деятельности педагогическими работниками образ</w:t>
      </w:r>
      <w:r>
        <w:t xml:space="preserve">овательной организации, ведущими занятия, оформляются журналы учета занятий внеурочной деятельности, в которые вносятся списки обучающихся, Ф.И.О. педагогических работников. Даты и темы проведенных занятий вносятся в журнал в соответствии с КТП и рабочими </w:t>
      </w:r>
      <w:r>
        <w:t>программами курсов внеурочной деятельности.</w:t>
      </w:r>
    </w:p>
    <w:p w:rsidR="00EC1286" w:rsidRDefault="003037D6">
      <w:pPr>
        <w:pStyle w:val="20"/>
        <w:shd w:val="clear" w:color="auto" w:fill="auto"/>
        <w:tabs>
          <w:tab w:val="left" w:pos="3778"/>
          <w:tab w:val="left" w:pos="8299"/>
        </w:tabs>
        <w:ind w:firstLine="740"/>
      </w:pPr>
      <w:r>
        <w:t xml:space="preserve">Участие во внеурочной деятельности является для </w:t>
      </w:r>
      <w:proofErr w:type="gramStart"/>
      <w:r>
        <w:t>обучающихся</w:t>
      </w:r>
      <w:proofErr w:type="gramEnd"/>
      <w:r>
        <w:t xml:space="preserve"> обязательным. Внеурочная деятельность осуществляется посредством реализации рабочих программ внеурочной деятельности. При реализации рабочих программ вн</w:t>
      </w:r>
      <w:r>
        <w:t xml:space="preserve">еурочной деятельности рекомендуется использовать формы, носящие исследовательский, творческий характер. Формы реализации внеурочной деятельности образовательная организация определяет самостоятельно. </w:t>
      </w:r>
      <w:proofErr w:type="gramStart"/>
      <w:r>
        <w:t>Формы внеурочной деятельности должны предусматривать акт</w:t>
      </w:r>
      <w:r>
        <w:t>ивность и самостоятельность обучающихся; сочетать индивидуальную и групповую работу; обеспечивать гибкий режим занятий (продолжительность, последовательность), переменный состав обучающихся, проектную и исследовательскую деятельность (в т.ч. экспедиции, пр</w:t>
      </w:r>
      <w:r>
        <w:t>актики), экскурсии (в музеи, парки, на предприятия и др.), походы, деловые игры и пр.</w:t>
      </w:r>
      <w:proofErr w:type="gramEnd"/>
      <w:r>
        <w:t xml:space="preserve"> Рабочая программа внеурочной деятельности является обязательным элементом основной образовательной программы, наравне с иными программами, входящими в содержательный разд</w:t>
      </w:r>
      <w:r>
        <w:t>ел основной образовательной программы. Рабочие программы внеурочной деятельности разрабатываются образовательной организацией самостоятельно на основе требований федеральных государственных образовательных стандартов общего образования (далее - ФГОС) с уче</w:t>
      </w:r>
      <w:r>
        <w:t>том соответствующих примерных основных</w:t>
      </w:r>
      <w:r>
        <w:tab/>
        <w:t>образовательных</w:t>
      </w:r>
      <w:r>
        <w:tab/>
        <w:t>программ.</w:t>
      </w:r>
    </w:p>
    <w:p w:rsidR="00EC1286" w:rsidRDefault="003037D6">
      <w:pPr>
        <w:pStyle w:val="20"/>
        <w:shd w:val="clear" w:color="auto" w:fill="auto"/>
      </w:pPr>
      <w:r>
        <w:t>В соответствии с ФГОС НОО, ООО, СОО рабочие программы внеурочной деятельности должны содержать:</w:t>
      </w:r>
    </w:p>
    <w:p w:rsidR="00EC1286" w:rsidRDefault="003037D6">
      <w:pPr>
        <w:pStyle w:val="20"/>
        <w:numPr>
          <w:ilvl w:val="0"/>
          <w:numId w:val="7"/>
        </w:numPr>
        <w:shd w:val="clear" w:color="auto" w:fill="auto"/>
        <w:tabs>
          <w:tab w:val="left" w:pos="1449"/>
        </w:tabs>
        <w:ind w:firstLine="740"/>
      </w:pPr>
      <w:r>
        <w:t>планируемые результаты внеурочной деятельности;</w:t>
      </w:r>
    </w:p>
    <w:p w:rsidR="00EC1286" w:rsidRDefault="003037D6">
      <w:pPr>
        <w:pStyle w:val="20"/>
        <w:numPr>
          <w:ilvl w:val="0"/>
          <w:numId w:val="7"/>
        </w:numPr>
        <w:shd w:val="clear" w:color="auto" w:fill="auto"/>
        <w:tabs>
          <w:tab w:val="left" w:pos="1449"/>
        </w:tabs>
        <w:ind w:firstLine="740"/>
      </w:pPr>
      <w:r>
        <w:t xml:space="preserve">содержание внеурочной деятельности с указанием </w:t>
      </w:r>
      <w:r>
        <w:t>форм ее организации и видов деятельности;</w:t>
      </w:r>
    </w:p>
    <w:p w:rsidR="00EC1286" w:rsidRDefault="003037D6">
      <w:pPr>
        <w:pStyle w:val="20"/>
        <w:numPr>
          <w:ilvl w:val="0"/>
          <w:numId w:val="7"/>
        </w:numPr>
        <w:shd w:val="clear" w:color="auto" w:fill="auto"/>
        <w:tabs>
          <w:tab w:val="left" w:pos="1449"/>
        </w:tabs>
        <w:ind w:firstLine="740"/>
      </w:pPr>
      <w:r>
        <w:t>тематическое планирование.</w:t>
      </w:r>
    </w:p>
    <w:p w:rsidR="00EC1286" w:rsidRDefault="003037D6">
      <w:pPr>
        <w:pStyle w:val="20"/>
        <w:shd w:val="clear" w:color="auto" w:fill="auto"/>
        <w:ind w:firstLine="740"/>
      </w:pPr>
      <w:r>
        <w:t>В рабочей программе курса внеурочной деятельности рекомендуем указывать направление, в рамках которого реализуется курс внеурочной деятельности, форму и периодичность проведения (регулярн</w:t>
      </w:r>
      <w:r>
        <w:t>ые (еженедельные)/ интенсив).</w:t>
      </w:r>
    </w:p>
    <w:p w:rsidR="00EC1286" w:rsidRDefault="003037D6">
      <w:pPr>
        <w:pStyle w:val="20"/>
        <w:shd w:val="clear" w:color="auto" w:fill="auto"/>
        <w:ind w:firstLine="740"/>
      </w:pPr>
      <w:r>
        <w:t>Программы внеурочной деятельности школьников могут быть разработаны образовательной организацией самостоятельно (авторские) или на основе переработки примерных программ курсов</w:t>
      </w:r>
    </w:p>
    <w:p w:rsidR="00EC1286" w:rsidRDefault="003037D6">
      <w:pPr>
        <w:pStyle w:val="20"/>
        <w:shd w:val="clear" w:color="auto" w:fill="auto"/>
        <w:ind w:firstLine="740"/>
      </w:pPr>
      <w:r>
        <w:t>Использование программ внеурочной деятельности пре</w:t>
      </w:r>
      <w:r>
        <w:t>дполагает: - внутреннее рецензирование - согласование программ на школьных методических объединениях, рассмотрение программы внеурочной деятельности на методическом совете и утверждение руководителем образовательной организации; внутреннее рецензирование п</w:t>
      </w:r>
      <w:r>
        <w:t>роводят учителя школы высшей квалификационной категории; внешнее рецензирование, если программа авторская.</w:t>
      </w:r>
    </w:p>
    <w:p w:rsidR="00EC1286" w:rsidRDefault="003037D6">
      <w:pPr>
        <w:pStyle w:val="20"/>
        <w:shd w:val="clear" w:color="auto" w:fill="auto"/>
        <w:ind w:firstLine="740"/>
      </w:pPr>
      <w:r>
        <w:t>Рабочие программы внеурочной деятельности могут быть построены по модульному принципу и реализовываться с применением сетевой формы, электронного обу</w:t>
      </w:r>
      <w:r>
        <w:t>чения, а также с использованием дистанционных образовательных технологий.</w:t>
      </w:r>
    </w:p>
    <w:p w:rsidR="00EC1286" w:rsidRDefault="003037D6">
      <w:pPr>
        <w:pStyle w:val="20"/>
        <w:shd w:val="clear" w:color="auto" w:fill="auto"/>
      </w:pPr>
      <w:r>
        <w:t xml:space="preserve">Рабочие программы внеурочной деятельности для детей с ограниченными возможностями </w:t>
      </w:r>
      <w:r>
        <w:lastRenderedPageBreak/>
        <w:t xml:space="preserve">здоровья разрабатываются и реализуются в соответствии с требованиями ФГОС для детей с ограниченными </w:t>
      </w:r>
      <w:r>
        <w:t>возможностями здоровья.</w:t>
      </w:r>
    </w:p>
    <w:p w:rsidR="00EC1286" w:rsidRDefault="003037D6">
      <w:pPr>
        <w:pStyle w:val="30"/>
        <w:shd w:val="clear" w:color="auto" w:fill="auto"/>
        <w:ind w:firstLine="760"/>
        <w:jc w:val="both"/>
      </w:pPr>
      <w:r>
        <w:t>Преподавание учебного предмета «история» в 2019-2020 учебном году ведётся в соответствии со следующими нормативными документами: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Закон «Об образовании в Российской Федерации» от 29.12. 2012 года №</w:t>
      </w:r>
    </w:p>
    <w:p w:rsidR="00EC1286" w:rsidRDefault="003037D6">
      <w:pPr>
        <w:pStyle w:val="20"/>
        <w:shd w:val="clear" w:color="auto" w:fill="auto"/>
        <w:tabs>
          <w:tab w:val="left" w:pos="1805"/>
          <w:tab w:val="left" w:pos="3053"/>
          <w:tab w:val="left" w:pos="5472"/>
          <w:tab w:val="left" w:pos="6653"/>
        </w:tabs>
      </w:pPr>
      <w:r>
        <w:t>273-ФЗ</w:t>
      </w:r>
      <w:r>
        <w:tab/>
        <w:t>(с</w:t>
      </w:r>
      <w:r>
        <w:tab/>
        <w:t>изменениями</w:t>
      </w:r>
      <w:r>
        <w:tab/>
        <w:t>и</w:t>
      </w:r>
      <w:r>
        <w:tab/>
        <w:t>дополнениям</w:t>
      </w:r>
      <w:r>
        <w:t>и).</w:t>
      </w:r>
    </w:p>
    <w:p w:rsidR="00EC1286" w:rsidRDefault="003037D6">
      <w:pPr>
        <w:pStyle w:val="20"/>
        <w:shd w:val="clear" w:color="auto" w:fill="auto"/>
      </w:pPr>
      <w:r>
        <w:t xml:space="preserve">[Электронный ресурс]. // Закон об образовании РФ [сайт]. — Режим доступа </w:t>
      </w:r>
      <w:hyperlink r:id="rId23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zakon</w:t>
        </w:r>
        <w:r w:rsidRPr="00C94959">
          <w:rPr>
            <w:rStyle w:val="29"/>
            <w:lang w:val="ru-RU"/>
          </w:rPr>
          <w:t>-</w:t>
        </w:r>
      </w:hyperlink>
      <w:r w:rsidRPr="00C94959">
        <w:rPr>
          <w:rStyle w:val="29"/>
          <w:lang w:val="ru-RU"/>
        </w:rPr>
        <w:t xml:space="preserve"> </w:t>
      </w:r>
      <w:hyperlink r:id="rId24" w:history="1">
        <w:r>
          <w:rPr>
            <w:rStyle w:val="29"/>
          </w:rPr>
          <w:t>ob</w:t>
        </w:r>
        <w:r w:rsidRPr="00C94959">
          <w:rPr>
            <w:rStyle w:val="29"/>
            <w:lang w:val="ru-RU"/>
          </w:rPr>
          <w:t>-</w:t>
        </w:r>
        <w:r>
          <w:rPr>
            <w:rStyle w:val="29"/>
          </w:rPr>
          <w:t>obrazovanii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 xml:space="preserve">Федеральный государственный образовательный стандарт начального общего образования [Электронный ресурс]. // Министерство образования и науки Российской Федерации [сайт]. — Режим доступа </w:t>
      </w:r>
      <w:r>
        <w:rPr>
          <w:rStyle w:val="2a"/>
        </w:rPr>
        <w:t>http://минобрнауки</w:t>
      </w:r>
      <w:proofErr w:type="gramStart"/>
      <w:r>
        <w:rPr>
          <w:rStyle w:val="2a"/>
        </w:rPr>
        <w:t>.р</w:t>
      </w:r>
      <w:proofErr w:type="gramEnd"/>
      <w:r>
        <w:rPr>
          <w:rStyle w:val="2a"/>
        </w:rPr>
        <w:t>ф/документы/543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Федеральный государственный образо</w:t>
      </w:r>
      <w:r>
        <w:t>вательный стандарт основного</w:t>
      </w:r>
    </w:p>
    <w:p w:rsidR="00EC1286" w:rsidRDefault="003037D6">
      <w:pPr>
        <w:pStyle w:val="20"/>
        <w:shd w:val="clear" w:color="auto" w:fill="auto"/>
        <w:tabs>
          <w:tab w:val="left" w:pos="2126"/>
          <w:tab w:val="left" w:pos="4195"/>
          <w:tab w:val="left" w:pos="5765"/>
          <w:tab w:val="left" w:pos="6926"/>
          <w:tab w:val="left" w:pos="8539"/>
        </w:tabs>
      </w:pPr>
      <w:r>
        <w:t>общего образования [Электронный ресурс]. // Министерство образования и науки Российской</w:t>
      </w:r>
      <w:r>
        <w:tab/>
        <w:t>Федерации</w:t>
      </w:r>
      <w:r>
        <w:tab/>
        <w:t>[сайт].</w:t>
      </w:r>
      <w:r>
        <w:tab/>
        <w:t>—</w:t>
      </w:r>
      <w:r>
        <w:tab/>
        <w:t>Режим</w:t>
      </w:r>
      <w:r>
        <w:tab/>
        <w:t>доступа</w:t>
      </w:r>
    </w:p>
    <w:p w:rsidR="00EC1286" w:rsidRDefault="003037D6">
      <w:pPr>
        <w:pStyle w:val="20"/>
        <w:shd w:val="clear" w:color="auto" w:fill="auto"/>
      </w:pPr>
      <w:r>
        <w:rPr>
          <w:rStyle w:val="2a"/>
        </w:rPr>
        <w:t>http://минобрнауки</w:t>
      </w:r>
      <w:proofErr w:type="gramStart"/>
      <w:r>
        <w:rPr>
          <w:rStyle w:val="2a"/>
        </w:rPr>
        <w:t>.р</w:t>
      </w:r>
      <w:proofErr w:type="gramEnd"/>
      <w:r>
        <w:rPr>
          <w:rStyle w:val="2a"/>
        </w:rPr>
        <w:t>ф/документы/543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 xml:space="preserve">Приказ Минобрнауки России от 15 июня 2016 г. № 715 «Об утверждении </w:t>
      </w:r>
      <w:r>
        <w:t>Концепции развития школьных информационно-библиотечных центров».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Приказ Министерства образования РФ от 05.03.2004 года № 1089«</w:t>
      </w:r>
      <w:proofErr w:type="gramStart"/>
      <w:r>
        <w:t>Об</w:t>
      </w:r>
      <w:proofErr w:type="gramEnd"/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proofErr w:type="gramStart"/>
      <w:r>
        <w:t>утверждении</w:t>
      </w:r>
      <w:proofErr w:type="gramEnd"/>
      <w:r>
        <w:t xml:space="preserve"> федерального компонента государственных образовательных стандартов начального общего, основного общего и среднего о</w:t>
      </w:r>
      <w:r>
        <w:t>бщего образования», с изменениями и дополнениями от 07.06. 2017 года №506.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Приказ Минобразования РФ от 09.03.2004 г. № 1312 «Об утверждении федерального базисного учебного плана и примерных учебных планов для образовательных учреждений Российской Федерации</w:t>
      </w:r>
      <w:r>
        <w:t>, реализующих программы общего образования» с изменениями и дополнениями от: 20.08.2008 г., 30.08.2010 г., 03.06.2011 г.,</w:t>
      </w:r>
    </w:p>
    <w:p w:rsidR="00EC1286" w:rsidRDefault="003037D6">
      <w:pPr>
        <w:pStyle w:val="20"/>
        <w:numPr>
          <w:ilvl w:val="0"/>
          <w:numId w:val="9"/>
        </w:numPr>
        <w:shd w:val="clear" w:color="auto" w:fill="auto"/>
        <w:tabs>
          <w:tab w:val="left" w:pos="1202"/>
        </w:tabs>
      </w:pPr>
      <w:proofErr w:type="gramStart"/>
      <w:r>
        <w:t>г</w:t>
      </w:r>
      <w:proofErr w:type="gramEnd"/>
      <w:r>
        <w:t>.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Приказ Министерства образования и науки РФ от 17.12.2010 года № 1897 «Об утверждении федерального государственного образовательного</w:t>
      </w:r>
      <w:r>
        <w:t xml:space="preserve"> стандарта основного общего образования» (с изменениями и дополнениями).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EC1286" w:rsidRDefault="003037D6">
      <w:pPr>
        <w:pStyle w:val="20"/>
        <w:numPr>
          <w:ilvl w:val="0"/>
          <w:numId w:val="10"/>
        </w:numPr>
        <w:shd w:val="clear" w:color="auto" w:fill="auto"/>
        <w:tabs>
          <w:tab w:val="left" w:pos="1202"/>
        </w:tabs>
      </w:pPr>
      <w:r>
        <w:t>года № 1015 «Об утверждении Порядка организации и осуществления образовательной деятельности по основным общеобразовате</w:t>
      </w:r>
      <w:r>
        <w:t>льным программам - образовательным программам начального общего, основного общего и среднего общего образования» (с изменениями и дополнениям приказ Минобрнауки России).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proofErr w:type="gramStart"/>
      <w:r>
        <w:t>Приказ Министерства образования и науки РФ от 30 марта 2016 г. № 336 «Об утверждении п</w:t>
      </w:r>
      <w:r>
        <w:t>еречня средств обучения и воспитания, необходимых для реализации образовательных программ начального общего, основного общего и среднего общего образования, соответствующих современным условиям обучения, необходимого при оснащении общеобразовательных орган</w:t>
      </w:r>
      <w:r>
        <w:t>изаций в целях реализации мероприятий по содействию созданию в субъектах РФ (исходя из прогнозируемой потребности) новых мест в образовательных организациях</w:t>
      </w:r>
      <w:proofErr w:type="gramEnd"/>
      <w:r>
        <w:t>, критериев его формирования и требований к функциональному оснащению, а также норматива стоимости о</w:t>
      </w:r>
      <w:r>
        <w:t>снащения одного места обучающегося указанными средствами обучения и воспитания»</w:t>
      </w:r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 xml:space="preserve">Постановление Главного государственного санитарного врача РФ </w:t>
      </w:r>
      <w:proofErr w:type="gramStart"/>
      <w:r>
        <w:t>от</w:t>
      </w:r>
      <w:proofErr w:type="gramEnd"/>
    </w:p>
    <w:p w:rsidR="00EC1286" w:rsidRDefault="003037D6">
      <w:pPr>
        <w:pStyle w:val="20"/>
        <w:shd w:val="clear" w:color="auto" w:fill="auto"/>
        <w:tabs>
          <w:tab w:val="left" w:pos="3446"/>
          <w:tab w:val="left" w:pos="4858"/>
          <w:tab w:val="left" w:pos="6202"/>
          <w:tab w:val="left" w:pos="7147"/>
          <w:tab w:val="left" w:pos="8539"/>
        </w:tabs>
      </w:pPr>
      <w:r>
        <w:t>24 ноября 2015 г. № 81 «О внесении изменений №3 в СанПиН 2.4.2.2821 -10“Санитарн</w:t>
      </w:r>
      <w:proofErr w:type="gramStart"/>
      <w:r>
        <w:t>о-</w:t>
      </w:r>
      <w:proofErr w:type="gramEnd"/>
      <w:r>
        <w:t xml:space="preserve"> эпидемиологические требования</w:t>
      </w:r>
      <w:r>
        <w:t xml:space="preserve"> к условиям и организации обучения, содержания в общеобразовательных организациях”» [Электронный ресурс]. // ГАРАНТ</w:t>
      </w:r>
      <w:proofErr w:type="gramStart"/>
      <w:r>
        <w:t>.Р</w:t>
      </w:r>
      <w:proofErr w:type="gramEnd"/>
      <w:r>
        <w:t>У Информационно-правовой</w:t>
      </w:r>
      <w:r>
        <w:tab/>
        <w:t>портал</w:t>
      </w:r>
      <w:r>
        <w:tab/>
        <w:t>[сайт].</w:t>
      </w:r>
      <w:r>
        <w:tab/>
        <w:t>—</w:t>
      </w:r>
      <w:r>
        <w:tab/>
        <w:t>Режим</w:t>
      </w:r>
      <w:r>
        <w:tab/>
        <w:t>доступа</w:t>
      </w:r>
    </w:p>
    <w:p w:rsidR="00EC1286" w:rsidRDefault="00EC1286">
      <w:pPr>
        <w:pStyle w:val="20"/>
        <w:shd w:val="clear" w:color="auto" w:fill="auto"/>
      </w:pPr>
      <w:hyperlink r:id="rId25" w:history="1">
        <w:r w:rsidR="003037D6">
          <w:rPr>
            <w:rStyle w:val="29"/>
          </w:rPr>
          <w:t>http</w:t>
        </w:r>
        <w:r w:rsidR="003037D6" w:rsidRPr="00C94959">
          <w:rPr>
            <w:rStyle w:val="29"/>
            <w:lang w:val="ru-RU"/>
          </w:rPr>
          <w:t>://</w:t>
        </w:r>
        <w:r w:rsidR="003037D6">
          <w:rPr>
            <w:rStyle w:val="29"/>
          </w:rPr>
          <w:t>www</w:t>
        </w:r>
        <w:r w:rsidR="003037D6" w:rsidRPr="00C94959">
          <w:rPr>
            <w:rStyle w:val="29"/>
            <w:lang w:val="ru-RU"/>
          </w:rPr>
          <w:t>.</w:t>
        </w:r>
        <w:r w:rsidR="003037D6">
          <w:rPr>
            <w:rStyle w:val="29"/>
          </w:rPr>
          <w:t>garant</w:t>
        </w:r>
        <w:r w:rsidR="003037D6" w:rsidRPr="00C94959">
          <w:rPr>
            <w:rStyle w:val="29"/>
            <w:lang w:val="ru-RU"/>
          </w:rPr>
          <w:t>.</w:t>
        </w:r>
        <w:r w:rsidR="003037D6">
          <w:rPr>
            <w:rStyle w:val="29"/>
          </w:rPr>
          <w:t>ru</w:t>
        </w:r>
        <w:r w:rsidR="003037D6" w:rsidRPr="00C94959">
          <w:rPr>
            <w:rStyle w:val="29"/>
            <w:lang w:val="ru-RU"/>
          </w:rPr>
          <w:t>/</w:t>
        </w:r>
        <w:r w:rsidR="003037D6">
          <w:rPr>
            <w:rStyle w:val="29"/>
          </w:rPr>
          <w:t>products</w:t>
        </w:r>
        <w:r w:rsidR="003037D6" w:rsidRPr="00C94959">
          <w:rPr>
            <w:rStyle w:val="29"/>
            <w:lang w:val="ru-RU"/>
          </w:rPr>
          <w:t>/</w:t>
        </w:r>
        <w:r w:rsidR="003037D6">
          <w:rPr>
            <w:rStyle w:val="29"/>
          </w:rPr>
          <w:t>ipo</w:t>
        </w:r>
        <w:r w:rsidR="003037D6" w:rsidRPr="00C94959">
          <w:rPr>
            <w:rStyle w:val="29"/>
            <w:lang w:val="ru-RU"/>
          </w:rPr>
          <w:t>/</w:t>
        </w:r>
        <w:r w:rsidR="003037D6">
          <w:rPr>
            <w:rStyle w:val="29"/>
          </w:rPr>
          <w:t>prime</w:t>
        </w:r>
        <w:r w:rsidR="003037D6" w:rsidRPr="00C94959">
          <w:rPr>
            <w:rStyle w:val="29"/>
            <w:lang w:val="ru-RU"/>
          </w:rPr>
          <w:t>/</w:t>
        </w:r>
        <w:r w:rsidR="003037D6">
          <w:rPr>
            <w:rStyle w:val="29"/>
          </w:rPr>
          <w:t>doc</w:t>
        </w:r>
        <w:r w:rsidR="003037D6" w:rsidRPr="00C94959">
          <w:rPr>
            <w:rStyle w:val="29"/>
            <w:lang w:val="ru-RU"/>
          </w:rPr>
          <w:t>/71188438/</w:t>
        </w:r>
      </w:hyperlink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429"/>
        </w:tabs>
        <w:ind w:firstLine="760"/>
      </w:pPr>
      <w:r>
        <w:t>Приказ Министерства просвещения РФ от 28.12.2018 года № 345 "О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</w:t>
      </w:r>
      <w:r>
        <w:t xml:space="preserve">о, </w:t>
      </w:r>
      <w:r>
        <w:lastRenderedPageBreak/>
        <w:t>основного общего, среднего общего образования" Режим доступа</w:t>
      </w:r>
      <w:hyperlink r:id="rId26" w:history="1">
        <w:r>
          <w:t xml:space="preserve"> </w:t>
        </w:r>
        <w:r>
          <w:rPr>
            <w:rStyle w:val="29"/>
          </w:rPr>
          <w:t>https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edu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gov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8"/>
        </w:numPr>
        <w:shd w:val="clear" w:color="auto" w:fill="auto"/>
        <w:tabs>
          <w:tab w:val="left" w:pos="1397"/>
        </w:tabs>
        <w:ind w:firstLine="740"/>
      </w:pPr>
      <w:r>
        <w:t>Методические рекомендации об организации работы общеобразовательных учреждений Республики Башкортостан в 2020-2021 учебном году. Приложение</w:t>
      </w:r>
      <w:r>
        <w:t xml:space="preserve"> 1 к Письму Министерства образования и науки Республики Башкортостан от 17.08.2020 г. №</w:t>
      </w:r>
    </w:p>
    <w:p w:rsidR="00EC1286" w:rsidRDefault="003037D6">
      <w:pPr>
        <w:pStyle w:val="20"/>
        <w:numPr>
          <w:ilvl w:val="0"/>
          <w:numId w:val="5"/>
        </w:numPr>
        <w:shd w:val="clear" w:color="auto" w:fill="auto"/>
      </w:pPr>
      <w:r>
        <w:t>10603</w:t>
      </w:r>
    </w:p>
    <w:p w:rsidR="00EC1286" w:rsidRDefault="003037D6">
      <w:pPr>
        <w:pStyle w:val="50"/>
        <w:shd w:val="clear" w:color="auto" w:fill="auto"/>
      </w:pPr>
      <w:r>
        <w:t>На основании следующих инструктивных и методических материалов: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>Примерная основная образовательная программа основного общего образования [Электронный ресурс]. //</w:t>
      </w:r>
      <w:r>
        <w:t xml:space="preserve"> Реестр примерных основных общеобразовательных программ [сайт]. — Режим доступа</w:t>
      </w:r>
      <w:hyperlink r:id="rId27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fgosreestr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>Письмо Министерства образования России от 13 ноября 2003г. № 14-51</w:t>
      </w:r>
      <w:r>
        <w:softHyphen/>
        <w:t>277/13 «Об элективных курсах в системе профильного о</w:t>
      </w:r>
      <w:r>
        <w:t>бучения на старшей ступени общего образования».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 xml:space="preserve">Письмо Минобрнауки РФ от 04.03.2010 </w:t>
      </w:r>
      <w:r>
        <w:rPr>
          <w:lang w:val="en-US" w:eastAsia="en-US" w:bidi="en-US"/>
        </w:rPr>
        <w:t>N</w:t>
      </w:r>
      <w:r w:rsidRPr="00C94959">
        <w:rPr>
          <w:lang w:eastAsia="en-US" w:bidi="en-US"/>
        </w:rPr>
        <w:t xml:space="preserve"> </w:t>
      </w:r>
      <w:r>
        <w:t>03-413 "О методических рекомендациях по реализации элективных курсов"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 xml:space="preserve">Письмо Минобразования РФ от 20.04.2004 </w:t>
      </w:r>
      <w:r>
        <w:rPr>
          <w:lang w:val="en-US" w:eastAsia="en-US" w:bidi="en-US"/>
        </w:rPr>
        <w:t>N</w:t>
      </w:r>
      <w:r w:rsidRPr="00C94959">
        <w:rPr>
          <w:lang w:eastAsia="en-US" w:bidi="en-US"/>
        </w:rPr>
        <w:t xml:space="preserve"> </w:t>
      </w:r>
      <w:r>
        <w:t>14-51-102/13 "О направлении Рекомендаций по организации про</w:t>
      </w:r>
      <w:r>
        <w:t>фильного обучения на основе индивидуальных учебных планов обучающихся"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>Письмо Министерства образования и науки РФ от 01.04. 2005 г.№ 03-417 «О перечне учебного и компьютерного оборудования для оснащения общеобразовательных учреждений».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>Рекомендации Министе</w:t>
      </w:r>
      <w:r>
        <w:t>рства образования и науки РФ от24.11.2011 г. № МД-1552/03 «Об оснащении общеобразовательных учреждений учебным и учебно</w:t>
      </w:r>
      <w:r>
        <w:softHyphen/>
        <w:t>лабораторным оборудованием»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ind w:firstLine="740"/>
      </w:pPr>
      <w:r>
        <w:t>Концепция нового УМК по Отечественной истории, включающей Историко</w:t>
      </w:r>
      <w:r>
        <w:softHyphen/>
        <w:t xml:space="preserve">культурный стандарт. </w:t>
      </w:r>
      <w:proofErr w:type="gramStart"/>
      <w:r>
        <w:t>Утверждена</w:t>
      </w:r>
      <w:proofErr w:type="gramEnd"/>
      <w:r>
        <w:t xml:space="preserve"> президиум</w:t>
      </w:r>
      <w:r>
        <w:t>ом Российской Академии наук и Советом Российского исторического общества 30.10.2013 г.</w:t>
      </w:r>
    </w:p>
    <w:p w:rsidR="00EC1286" w:rsidRDefault="003037D6">
      <w:pPr>
        <w:pStyle w:val="20"/>
        <w:numPr>
          <w:ilvl w:val="0"/>
          <w:numId w:val="11"/>
        </w:numPr>
        <w:shd w:val="clear" w:color="auto" w:fill="auto"/>
        <w:tabs>
          <w:tab w:val="left" w:pos="1397"/>
        </w:tabs>
        <w:spacing w:after="280"/>
        <w:ind w:firstLine="740"/>
      </w:pPr>
      <w:r>
        <w:t xml:space="preserve">Концепция преподавания обществознания в Российской Федерации. </w:t>
      </w:r>
      <w:proofErr w:type="gramStart"/>
      <w:r>
        <w:t>Утверждена</w:t>
      </w:r>
      <w:proofErr w:type="gramEnd"/>
      <w:r>
        <w:t xml:space="preserve"> на коллегии Министерства Просвещения России 24.12.2018 г.</w:t>
      </w:r>
    </w:p>
    <w:p w:rsidR="00EC1286" w:rsidRDefault="003037D6">
      <w:pPr>
        <w:pStyle w:val="10"/>
        <w:keepNext/>
        <w:keepLines/>
        <w:shd w:val="clear" w:color="auto" w:fill="auto"/>
        <w:spacing w:before="0" w:after="0" w:line="274" w:lineRule="exact"/>
        <w:ind w:firstLine="740"/>
        <w:jc w:val="both"/>
      </w:pPr>
      <w:bookmarkStart w:id="6" w:name="bookmark6"/>
      <w:r>
        <w:t>Информационные ресурсы интернет</w:t>
      </w:r>
      <w:bookmarkEnd w:id="6"/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190"/>
          <w:tab w:val="left" w:pos="7978"/>
        </w:tabs>
        <w:ind w:firstLine="740"/>
      </w:pPr>
      <w:r>
        <w:t>Официальный сайт Министерства образования и</w:t>
      </w:r>
      <w:r>
        <w:tab/>
        <w:t>науки РФ</w:t>
      </w:r>
    </w:p>
    <w:p w:rsidR="00EC1286" w:rsidRDefault="003037D6">
      <w:pPr>
        <w:pStyle w:val="20"/>
        <w:shd w:val="clear" w:color="auto" w:fill="auto"/>
      </w:pPr>
      <w:r>
        <w:rPr>
          <w:rStyle w:val="29"/>
          <w:lang w:val="ru-RU" w:eastAsia="ru-RU" w:bidi="ru-RU"/>
        </w:rPr>
        <w:t>http://минобрнауки</w:t>
      </w:r>
      <w:proofErr w:type="gramStart"/>
      <w:r>
        <w:rPr>
          <w:rStyle w:val="29"/>
          <w:lang w:val="ru-RU" w:eastAsia="ru-RU" w:bidi="ru-RU"/>
        </w:rPr>
        <w:t>.р</w:t>
      </w:r>
      <w:proofErr w:type="gramEnd"/>
      <w:r>
        <w:rPr>
          <w:rStyle w:val="29"/>
          <w:lang w:val="ru-RU" w:eastAsia="ru-RU" w:bidi="ru-RU"/>
        </w:rPr>
        <w:t>ф</w:t>
      </w:r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190"/>
        </w:tabs>
        <w:ind w:firstLine="740"/>
      </w:pPr>
      <w:r>
        <w:t>Официальный сайт Федеральной службы по надзору в сфере образования и науки</w:t>
      </w:r>
      <w:hyperlink r:id="rId28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obrnadzor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gov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034"/>
        </w:tabs>
        <w:ind w:firstLine="740"/>
      </w:pPr>
      <w:r>
        <w:t xml:space="preserve">Официальный сайт ФГБНУ «Федеральный институт педагогических измерений» </w:t>
      </w:r>
      <w:hyperlink r:id="rId29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fipi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397"/>
        </w:tabs>
        <w:ind w:firstLine="740"/>
      </w:pPr>
      <w:r>
        <w:t xml:space="preserve">Единое окно доступа к образовательным ресурсам </w:t>
      </w:r>
      <w:hyperlink r:id="rId30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window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edu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397"/>
        </w:tabs>
        <w:ind w:firstLine="740"/>
      </w:pPr>
      <w:r>
        <w:t>Единая коллекция цифровых об</w:t>
      </w:r>
      <w:r>
        <w:t xml:space="preserve">разовательных ресурсов </w:t>
      </w:r>
      <w:hyperlink r:id="rId31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schoolcollection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edu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397"/>
        </w:tabs>
        <w:ind w:firstLine="740"/>
      </w:pPr>
      <w:r>
        <w:t xml:space="preserve">Интернет-портал «Исследовательская деятельность школьников» </w:t>
      </w:r>
      <w:hyperlink r:id="rId32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researcher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063"/>
        </w:tabs>
        <w:ind w:firstLine="740"/>
      </w:pPr>
      <w:r>
        <w:t xml:space="preserve">Сеть творческих учителей </w:t>
      </w:r>
      <w:hyperlink r:id="rId33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it</w:t>
        </w:r>
        <w:r w:rsidRPr="00C94959">
          <w:rPr>
            <w:rStyle w:val="29"/>
            <w:lang w:val="ru-RU"/>
          </w:rPr>
          <w:t>-</w:t>
        </w:r>
        <w:r>
          <w:rPr>
            <w:rStyle w:val="29"/>
          </w:rPr>
          <w:t>n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063"/>
        </w:tabs>
        <w:ind w:firstLine="740"/>
      </w:pPr>
      <w:r>
        <w:t xml:space="preserve">Сайт издательства «Макмиллан» </w:t>
      </w:r>
      <w:hyperlink r:id="rId34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macmillan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063"/>
        </w:tabs>
        <w:ind w:firstLine="740"/>
      </w:pPr>
      <w:r>
        <w:t xml:space="preserve">Федеральный портал «Российское образование» </w:t>
      </w:r>
      <w:hyperlink r:id="rId35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edu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190"/>
        </w:tabs>
        <w:ind w:firstLine="740"/>
      </w:pPr>
      <w:proofErr w:type="gramStart"/>
      <w:r>
        <w:t>Сайт общественной э</w:t>
      </w:r>
      <w:r>
        <w:t xml:space="preserve">кспертиза нормативных документов в области образования </w:t>
      </w:r>
      <w:hyperlink r:id="rId36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edu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crowdexpert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  <w:proofErr w:type="gramEnd"/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397"/>
        </w:tabs>
        <w:ind w:firstLine="740"/>
      </w:pPr>
      <w:r>
        <w:t xml:space="preserve">Государственный реестр примерных основных образовательных программ </w:t>
      </w:r>
      <w:hyperlink r:id="rId37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fgosreestr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2"/>
        </w:numPr>
        <w:shd w:val="clear" w:color="auto" w:fill="auto"/>
        <w:tabs>
          <w:tab w:val="left" w:pos="1169"/>
        </w:tabs>
        <w:ind w:firstLine="740"/>
      </w:pPr>
      <w:r>
        <w:t>Федеральны</w:t>
      </w:r>
      <w:r>
        <w:t xml:space="preserve">й перечень учебников </w:t>
      </w:r>
      <w:r>
        <w:rPr>
          <w:rStyle w:val="29"/>
        </w:rPr>
        <w:t>http:/^^^/</w:t>
      </w:r>
    </w:p>
    <w:p w:rsidR="00EC1286" w:rsidRDefault="003037D6">
      <w:pPr>
        <w:pStyle w:val="10"/>
        <w:keepNext/>
        <w:keepLines/>
        <w:shd w:val="clear" w:color="auto" w:fill="auto"/>
        <w:spacing w:before="0" w:after="0" w:line="274" w:lineRule="exact"/>
        <w:ind w:firstLine="740"/>
        <w:jc w:val="both"/>
      </w:pPr>
      <w:bookmarkStart w:id="7" w:name="bookmark7"/>
      <w:r>
        <w:t>Официальные сайты (порталы) издательств учебной и методической литературы</w:t>
      </w:r>
      <w:bookmarkEnd w:id="7"/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52"/>
        </w:tabs>
        <w:ind w:firstLine="740"/>
      </w:pPr>
      <w:r>
        <w:t xml:space="preserve">Издательство «Просвещение» </w:t>
      </w:r>
      <w:hyperlink r:id="rId38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prosv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  <w:r w:rsidRPr="00C94959">
        <w:rPr>
          <w:lang w:eastAsia="en-US" w:bidi="en-US"/>
        </w:rPr>
        <w:t>.</w:t>
      </w:r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lastRenderedPageBreak/>
        <w:t>Издательство «Вентана-Граф»</w:t>
      </w:r>
      <w:hyperlink r:id="rId39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vgf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  <w:r w:rsidRPr="00C94959">
        <w:rPr>
          <w:lang w:eastAsia="en-US" w:bidi="en-US"/>
        </w:rPr>
        <w:t>.</w:t>
      </w:r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 xml:space="preserve">Издательство «Дрофа» </w:t>
      </w:r>
      <w:hyperlink r:id="rId40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drofa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  <w:r w:rsidRPr="00C94959">
        <w:rPr>
          <w:lang w:eastAsia="en-US" w:bidi="en-US"/>
        </w:rPr>
        <w:t>.</w:t>
      </w:r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 xml:space="preserve">Издательство «Мнемозина» </w:t>
      </w:r>
      <w:hyperlink r:id="rId41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mnemozina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  <w:r w:rsidRPr="00C94959">
        <w:rPr>
          <w:lang w:eastAsia="en-US" w:bidi="en-US"/>
        </w:rPr>
        <w:t>.</w:t>
      </w:r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 xml:space="preserve">Издательство «Академия» </w:t>
      </w:r>
      <w:hyperlink r:id="rId42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academia</w:t>
        </w:r>
        <w:r w:rsidRPr="00C94959">
          <w:rPr>
            <w:rStyle w:val="29"/>
            <w:lang w:val="ru-RU"/>
          </w:rPr>
          <w:t>-</w:t>
        </w:r>
        <w:r>
          <w:rPr>
            <w:rStyle w:val="29"/>
          </w:rPr>
          <w:t>moscow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>Издательство «Владос»</w:t>
      </w:r>
      <w:hyperlink r:id="rId43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vlados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 xml:space="preserve">Издательство «Вита-Пресс» </w:t>
      </w:r>
      <w:hyperlink r:id="rId44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vita</w:t>
        </w:r>
        <w:r w:rsidRPr="00C94959">
          <w:rPr>
            <w:rStyle w:val="29"/>
            <w:lang w:val="ru-RU"/>
          </w:rPr>
          <w:t>-</w:t>
        </w:r>
        <w:r>
          <w:rPr>
            <w:rStyle w:val="29"/>
          </w:rPr>
          <w:t>press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>Издательство «Русское Слово»</w:t>
      </w:r>
      <w:hyperlink r:id="rId45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www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russkoe</w:t>
        </w:r>
        <w:r w:rsidRPr="00C94959">
          <w:rPr>
            <w:rStyle w:val="29"/>
            <w:lang w:val="ru-RU"/>
          </w:rPr>
          <w:t>-</w:t>
        </w:r>
        <w:r>
          <w:rPr>
            <w:rStyle w:val="29"/>
          </w:rPr>
          <w:t>slovo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076"/>
        </w:tabs>
        <w:ind w:firstLine="740"/>
      </w:pPr>
      <w:r>
        <w:t>Издательство «Первое сентября»</w:t>
      </w:r>
      <w:hyperlink r:id="rId46" w:history="1">
        <w:r>
          <w:t xml:space="preserve"> </w:t>
        </w:r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://1</w:t>
        </w:r>
        <w:r>
          <w:rPr>
            <w:rStyle w:val="29"/>
          </w:rPr>
          <w:t>september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167"/>
        </w:tabs>
        <w:ind w:firstLine="740"/>
        <w:jc w:val="left"/>
      </w:pPr>
      <w:r>
        <w:t xml:space="preserve">Концепция нового учебно-методического комплекса по отечественной истории </w:t>
      </w:r>
      <w:hyperlink r:id="rId47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rushistory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org</w:t>
        </w:r>
        <w:r w:rsidRPr="00C94959">
          <w:rPr>
            <w:rStyle w:val="29"/>
            <w:lang w:val="ru-RU"/>
          </w:rPr>
          <w:t>/?</w:t>
        </w:r>
        <w:r>
          <w:rPr>
            <w:rStyle w:val="29"/>
          </w:rPr>
          <w:t>page</w:t>
        </w:r>
        <w:r w:rsidRPr="00C94959">
          <w:rPr>
            <w:rStyle w:val="29"/>
            <w:lang w:val="ru-RU"/>
          </w:rPr>
          <w:t>_</w:t>
        </w:r>
        <w:r>
          <w:rPr>
            <w:rStyle w:val="29"/>
          </w:rPr>
          <w:t>id</w:t>
        </w:r>
        <w:r w:rsidRPr="00C94959">
          <w:rPr>
            <w:rStyle w:val="29"/>
            <w:lang w:val="ru-RU"/>
          </w:rPr>
          <w:t>=1800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177"/>
        </w:tabs>
        <w:ind w:firstLine="740"/>
      </w:pPr>
      <w:r>
        <w:t>Концепция преподавания обществознания в Российской Федерации.</w:t>
      </w:r>
    </w:p>
    <w:p w:rsidR="00EC1286" w:rsidRDefault="003037D6">
      <w:pPr>
        <w:pStyle w:val="20"/>
        <w:shd w:val="clear" w:color="auto" w:fill="auto"/>
        <w:jc w:val="left"/>
      </w:pPr>
      <w:proofErr w:type="gramStart"/>
      <w:r>
        <w:t>Утверждена</w:t>
      </w:r>
      <w:proofErr w:type="gramEnd"/>
      <w:r>
        <w:t xml:space="preserve"> на коллегии Министерства Просвещения России 24.12.2018 г.</w:t>
      </w:r>
    </w:p>
    <w:p w:rsidR="00EC1286" w:rsidRDefault="00EC1286">
      <w:pPr>
        <w:pStyle w:val="20"/>
        <w:shd w:val="clear" w:color="auto" w:fill="auto"/>
        <w:ind w:firstLine="740"/>
      </w:pPr>
      <w:hyperlink r:id="rId48" w:history="1">
        <w:r w:rsidR="003037D6">
          <w:rPr>
            <w:rStyle w:val="2a"/>
            <w:lang w:val="en-US" w:eastAsia="en-US" w:bidi="en-US"/>
          </w:rPr>
          <w:t>https</w:t>
        </w:r>
        <w:r w:rsidR="003037D6" w:rsidRPr="00C94959">
          <w:rPr>
            <w:rStyle w:val="2a"/>
            <w:lang w:eastAsia="en-US" w:bidi="en-US"/>
          </w:rPr>
          <w:t>:/</w:t>
        </w:r>
        <w:r w:rsidR="003037D6" w:rsidRPr="00C94959">
          <w:rPr>
            <w:rStyle w:val="2a"/>
            <w:lang w:eastAsia="en-US" w:bidi="en-US"/>
          </w:rPr>
          <w:t>/</w:t>
        </w:r>
        <w:r w:rsidR="003037D6">
          <w:rPr>
            <w:rStyle w:val="2a"/>
            <w:lang w:val="en-US" w:eastAsia="en-US" w:bidi="en-US"/>
          </w:rPr>
          <w:t>docs</w:t>
        </w:r>
        <w:r w:rsidR="003037D6" w:rsidRPr="00C94959">
          <w:rPr>
            <w:rStyle w:val="2a"/>
            <w:lang w:eastAsia="en-US" w:bidi="en-US"/>
          </w:rPr>
          <w:t>.</w:t>
        </w:r>
        <w:r w:rsidR="003037D6">
          <w:rPr>
            <w:rStyle w:val="2a"/>
            <w:lang w:val="en-US" w:eastAsia="en-US" w:bidi="en-US"/>
          </w:rPr>
          <w:t>edu</w:t>
        </w:r>
        <w:r w:rsidR="003037D6" w:rsidRPr="00C94959">
          <w:rPr>
            <w:rStyle w:val="2a"/>
            <w:lang w:eastAsia="en-US" w:bidi="en-US"/>
          </w:rPr>
          <w:t>.</w:t>
        </w:r>
        <w:r w:rsidR="003037D6">
          <w:rPr>
            <w:rStyle w:val="2a"/>
            <w:lang w:val="en-US" w:eastAsia="en-US" w:bidi="en-US"/>
          </w:rPr>
          <w:t>gov</w:t>
        </w:r>
        <w:r w:rsidR="003037D6" w:rsidRPr="00C94959">
          <w:rPr>
            <w:rStyle w:val="2a"/>
            <w:lang w:eastAsia="en-US" w:bidi="en-US"/>
          </w:rPr>
          <w:t>.</w:t>
        </w:r>
        <w:r w:rsidR="003037D6">
          <w:rPr>
            <w:rStyle w:val="2a"/>
            <w:lang w:val="en-US" w:eastAsia="en-US" w:bidi="en-US"/>
          </w:rPr>
          <w:t>ru</w:t>
        </w:r>
        <w:r w:rsidR="003037D6" w:rsidRPr="00C94959">
          <w:rPr>
            <w:rStyle w:val="2a"/>
            <w:lang w:eastAsia="en-US" w:bidi="en-US"/>
          </w:rPr>
          <w:t>/</w:t>
        </w:r>
        <w:r w:rsidR="003037D6">
          <w:rPr>
            <w:rStyle w:val="2a"/>
            <w:lang w:val="en-US" w:eastAsia="en-US" w:bidi="en-US"/>
          </w:rPr>
          <w:t>document</w:t>
        </w:r>
        <w:r w:rsidR="003037D6" w:rsidRPr="00C94959">
          <w:rPr>
            <w:rStyle w:val="2a"/>
            <w:lang w:eastAsia="en-US" w:bidi="en-US"/>
          </w:rPr>
          <w:t>/9906056</w:t>
        </w:r>
        <w:r w:rsidR="003037D6">
          <w:rPr>
            <w:rStyle w:val="2a"/>
            <w:lang w:val="en-US" w:eastAsia="en-US" w:bidi="en-US"/>
          </w:rPr>
          <w:t>a</w:t>
        </w:r>
        <w:r w:rsidR="003037D6" w:rsidRPr="00C94959">
          <w:rPr>
            <w:rStyle w:val="2a"/>
            <w:lang w:eastAsia="en-US" w:bidi="en-US"/>
          </w:rPr>
          <w:t>57059</w:t>
        </w:r>
        <w:r w:rsidR="003037D6">
          <w:rPr>
            <w:rStyle w:val="2a"/>
            <w:lang w:val="en-US" w:eastAsia="en-US" w:bidi="en-US"/>
          </w:rPr>
          <w:t>c</w:t>
        </w:r>
        <w:r w:rsidR="003037D6" w:rsidRPr="00C94959">
          <w:rPr>
            <w:rStyle w:val="2a"/>
            <w:lang w:eastAsia="en-US" w:bidi="en-US"/>
          </w:rPr>
          <w:t>4266</w:t>
        </w:r>
        <w:r w:rsidR="003037D6">
          <w:rPr>
            <w:rStyle w:val="2a"/>
            <w:lang w:val="en-US" w:eastAsia="en-US" w:bidi="en-US"/>
          </w:rPr>
          <w:t>eaa</w:t>
        </w:r>
        <w:r w:rsidR="003037D6" w:rsidRPr="00C94959">
          <w:rPr>
            <w:rStyle w:val="2a"/>
            <w:lang w:eastAsia="en-US" w:bidi="en-US"/>
          </w:rPr>
          <w:t>78</w:t>
        </w:r>
        <w:r w:rsidR="003037D6">
          <w:rPr>
            <w:rStyle w:val="2a"/>
            <w:lang w:val="en-US" w:eastAsia="en-US" w:bidi="en-US"/>
          </w:rPr>
          <w:t>bff</w:t>
        </w:r>
        <w:r w:rsidR="003037D6" w:rsidRPr="00C94959">
          <w:rPr>
            <w:rStyle w:val="2a"/>
            <w:lang w:eastAsia="en-US" w:bidi="en-US"/>
          </w:rPr>
          <w:t>1</w:t>
        </w:r>
        <w:r w:rsidR="003037D6">
          <w:rPr>
            <w:rStyle w:val="2a"/>
            <w:lang w:val="en-US" w:eastAsia="en-US" w:bidi="en-US"/>
          </w:rPr>
          <w:t>f</w:t>
        </w:r>
        <w:r w:rsidR="003037D6" w:rsidRPr="00C94959">
          <w:rPr>
            <w:rStyle w:val="2a"/>
            <w:lang w:eastAsia="en-US" w:bidi="en-US"/>
          </w:rPr>
          <w:t>0</w:t>
        </w:r>
        <w:r w:rsidR="003037D6">
          <w:rPr>
            <w:rStyle w:val="2a"/>
            <w:lang w:val="en-US" w:eastAsia="en-US" w:bidi="en-US"/>
          </w:rPr>
          <w:t>bbe</w:t>
        </w:r>
      </w:hyperlink>
    </w:p>
    <w:p w:rsidR="00EC1286" w:rsidRDefault="003037D6">
      <w:pPr>
        <w:pStyle w:val="20"/>
        <w:numPr>
          <w:ilvl w:val="0"/>
          <w:numId w:val="13"/>
        </w:numPr>
        <w:shd w:val="clear" w:color="auto" w:fill="auto"/>
        <w:tabs>
          <w:tab w:val="left" w:pos="1167"/>
        </w:tabs>
        <w:spacing w:after="264" w:line="278" w:lineRule="exact"/>
        <w:ind w:firstLine="740"/>
        <w:jc w:val="left"/>
      </w:pPr>
      <w:r>
        <w:t xml:space="preserve">Всероссийская общественная организация. Ассоциация учителей истории и обществознания </w:t>
      </w:r>
      <w:hyperlink r:id="rId49" w:history="1">
        <w:r>
          <w:rPr>
            <w:rStyle w:val="29"/>
          </w:rPr>
          <w:t>http</w:t>
        </w:r>
        <w:r w:rsidRPr="00C94959">
          <w:rPr>
            <w:rStyle w:val="29"/>
            <w:lang w:val="ru-RU"/>
          </w:rPr>
          <w:t>://</w:t>
        </w:r>
        <w:r>
          <w:rPr>
            <w:rStyle w:val="29"/>
          </w:rPr>
          <w:t>school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historians</w:t>
        </w:r>
        <w:r w:rsidRPr="00C94959">
          <w:rPr>
            <w:rStyle w:val="29"/>
            <w:lang w:val="ru-RU"/>
          </w:rPr>
          <w:t>.</w:t>
        </w:r>
        <w:r>
          <w:rPr>
            <w:rStyle w:val="29"/>
          </w:rPr>
          <w:t>ru</w:t>
        </w:r>
        <w:r w:rsidRPr="00C94959">
          <w:rPr>
            <w:rStyle w:val="29"/>
            <w:lang w:val="ru-RU"/>
          </w:rPr>
          <w:t>/</w:t>
        </w:r>
      </w:hyperlink>
    </w:p>
    <w:p w:rsidR="00EC1286" w:rsidRDefault="003037D6">
      <w:pPr>
        <w:pStyle w:val="10"/>
        <w:keepNext/>
        <w:keepLines/>
        <w:shd w:val="clear" w:color="auto" w:fill="auto"/>
        <w:spacing w:before="0" w:after="0" w:line="274" w:lineRule="exact"/>
        <w:ind w:firstLine="740"/>
        <w:jc w:val="both"/>
      </w:pPr>
      <w:bookmarkStart w:id="8" w:name="bookmark8"/>
      <w:r>
        <w:t xml:space="preserve">Для организации внеурочной </w:t>
      </w:r>
      <w:r>
        <w:t>деятельности используются следующие нормативно-правовые документы:</w:t>
      </w:r>
      <w:bookmarkEnd w:id="8"/>
    </w:p>
    <w:p w:rsidR="00EC1286" w:rsidRDefault="003037D6">
      <w:pPr>
        <w:pStyle w:val="20"/>
        <w:numPr>
          <w:ilvl w:val="0"/>
          <w:numId w:val="14"/>
        </w:numPr>
        <w:shd w:val="clear" w:color="auto" w:fill="auto"/>
        <w:tabs>
          <w:tab w:val="left" w:pos="1042"/>
        </w:tabs>
        <w:ind w:firstLine="740"/>
      </w:pPr>
      <w:r>
        <w:t>Распоряжение Правительства Российской Федерации от 4.09.2014 г.№ 1726-р «Концепции развития дополнительного образования детей» (в части поддержки внеурочной деятельности и блока дополнитель</w:t>
      </w:r>
      <w:r>
        <w:t>ного образования).</w:t>
      </w:r>
    </w:p>
    <w:p w:rsidR="00EC1286" w:rsidRDefault="003037D6">
      <w:pPr>
        <w:pStyle w:val="20"/>
        <w:numPr>
          <w:ilvl w:val="0"/>
          <w:numId w:val="14"/>
        </w:numPr>
        <w:shd w:val="clear" w:color="auto" w:fill="auto"/>
        <w:tabs>
          <w:tab w:val="left" w:pos="1047"/>
        </w:tabs>
        <w:ind w:firstLine="740"/>
      </w:pPr>
      <w:r>
        <w:t>Письмо Минобрнауки России от 18.08.2017 № 09-1672 «О направлении Методических рекомендаций по уточнению понятий и содержания вне внеурочной деятельности в рамках реализации основных общеобразовательных программ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том числе в части проек</w:t>
      </w:r>
      <w:r>
        <w:t>тной деятельности».</w:t>
      </w:r>
    </w:p>
    <w:p w:rsidR="00EC1286" w:rsidRDefault="003037D6">
      <w:pPr>
        <w:pStyle w:val="20"/>
        <w:numPr>
          <w:ilvl w:val="0"/>
          <w:numId w:val="14"/>
        </w:numPr>
        <w:shd w:val="clear" w:color="auto" w:fill="auto"/>
        <w:tabs>
          <w:tab w:val="left" w:pos="1051"/>
        </w:tabs>
        <w:ind w:firstLine="740"/>
      </w:pPr>
      <w:r>
        <w:t>Письмо Департамента государственной политики в сфере общего образования Минобрнауки РФ от 05.09.2018 г. № 03-ПГ-МП-42216 «Об участии учеников муниципальных и государственных школ РФ во внеурочной деятельности»</w:t>
      </w:r>
    </w:p>
    <w:p w:rsidR="00EC1286" w:rsidRDefault="003037D6">
      <w:pPr>
        <w:pStyle w:val="30"/>
        <w:shd w:val="clear" w:color="auto" w:fill="auto"/>
        <w:ind w:left="3580" w:firstLine="0"/>
      </w:pPr>
      <w:r>
        <w:t>Рекомендуемая литература</w:t>
      </w:r>
    </w:p>
    <w:p w:rsidR="00EC1286" w:rsidRDefault="003037D6">
      <w:pPr>
        <w:pStyle w:val="20"/>
        <w:shd w:val="clear" w:color="auto" w:fill="auto"/>
        <w:ind w:firstLine="740"/>
      </w:pPr>
      <w:r>
        <w:t>А</w:t>
      </w:r>
      <w:r>
        <w:t xml:space="preserve">лдашова Е.Н. Учебно-методические материалы по работе с документами и тестами на уроках Всеобщей истории для обучающихся 5-9 классов общеобразовательных организаций: Рабочая тетрадь. - Уфа: Издательство ИРО РБ, 2015. - 55 </w:t>
      </w:r>
      <w:proofErr w:type="gramStart"/>
      <w:r>
        <w:t>с</w:t>
      </w:r>
      <w:proofErr w:type="gramEnd"/>
      <w:r>
        <w:t>.</w:t>
      </w:r>
    </w:p>
    <w:p w:rsidR="00EC1286" w:rsidRDefault="003037D6">
      <w:pPr>
        <w:pStyle w:val="20"/>
        <w:shd w:val="clear" w:color="auto" w:fill="auto"/>
        <w:ind w:firstLine="740"/>
      </w:pPr>
      <w:r>
        <w:t>Баишев И.Н. Работа с исторически</w:t>
      </w:r>
      <w:r>
        <w:t xml:space="preserve">ми источниками на уроках всеобщей истории в общеобразовательных учреждениях: Рабочая тетрадь. - Уфа: Издательство ИРО РБ, 2012. - 28 </w:t>
      </w:r>
      <w:proofErr w:type="gramStart"/>
      <w:r>
        <w:t>с</w:t>
      </w:r>
      <w:proofErr w:type="gramEnd"/>
      <w:r>
        <w:t>.</w:t>
      </w:r>
    </w:p>
    <w:p w:rsidR="00EC1286" w:rsidRDefault="003037D6">
      <w:pPr>
        <w:pStyle w:val="20"/>
        <w:shd w:val="clear" w:color="auto" w:fill="auto"/>
        <w:ind w:firstLine="740"/>
      </w:pPr>
      <w:r>
        <w:t>Банников А.Л. Опыт урочной деятельности в условиях перехода к Историко</w:t>
      </w:r>
      <w:r>
        <w:softHyphen/>
        <w:t>культурному стандарту//Передовой опыт - достояние</w:t>
      </w:r>
      <w:r>
        <w:t xml:space="preserve"> всех. Сборник методических разработок по истории и обществознанию. Вып. 9. - Уфа: ИРО РБ, 2017. - с. 15-17.</w:t>
      </w:r>
    </w:p>
    <w:p w:rsidR="00EC1286" w:rsidRDefault="003037D6">
      <w:pPr>
        <w:pStyle w:val="20"/>
        <w:shd w:val="clear" w:color="auto" w:fill="auto"/>
        <w:ind w:firstLine="740"/>
      </w:pPr>
      <w:r>
        <w:t xml:space="preserve">Банников А.Л. Подготовка к основному государственному экзамену по истории. Методические рекомендации. - Уфа: Издательство ИРО РБ, 2019 - 16 </w:t>
      </w:r>
      <w:proofErr w:type="gramStart"/>
      <w:r>
        <w:t>с</w:t>
      </w:r>
      <w:proofErr w:type="gramEnd"/>
      <w:r>
        <w:t>.</w:t>
      </w:r>
    </w:p>
    <w:p w:rsidR="00EC1286" w:rsidRDefault="003037D6">
      <w:pPr>
        <w:pStyle w:val="20"/>
        <w:shd w:val="clear" w:color="auto" w:fill="auto"/>
        <w:ind w:firstLine="740"/>
      </w:pPr>
      <w:r>
        <w:t>Банн</w:t>
      </w:r>
      <w:r>
        <w:t xml:space="preserve">иков А.Л. Подготовка к единому государственному экзамену по истории. Методические рекомендации. - Уфа: Издательство ИРО РБ, 2019 - 20 </w:t>
      </w:r>
      <w:proofErr w:type="gramStart"/>
      <w:r>
        <w:t>с</w:t>
      </w:r>
      <w:proofErr w:type="gramEnd"/>
      <w:r>
        <w:t>.</w:t>
      </w:r>
    </w:p>
    <w:p w:rsidR="00EC1286" w:rsidRDefault="003037D6">
      <w:pPr>
        <w:pStyle w:val="20"/>
        <w:shd w:val="clear" w:color="auto" w:fill="auto"/>
        <w:tabs>
          <w:tab w:val="left" w:pos="7925"/>
        </w:tabs>
        <w:ind w:firstLine="740"/>
      </w:pPr>
      <w:r>
        <w:t>Бикмеев М.А. Изучение темы "Великая Отечественная война" в общеобразовательных учреждениях Республики Башкортостан:</w:t>
      </w:r>
      <w:r>
        <w:tab/>
      </w:r>
      <w:r>
        <w:t>методические</w:t>
      </w:r>
    </w:p>
    <w:p w:rsidR="00EC1286" w:rsidRDefault="003037D6">
      <w:pPr>
        <w:pStyle w:val="20"/>
        <w:shd w:val="clear" w:color="auto" w:fill="auto"/>
        <w:jc w:val="left"/>
      </w:pPr>
      <w:r>
        <w:t>рекомендации. - Уфа: ИРО РБ, 2014. - 44 с.</w:t>
      </w:r>
    </w:p>
    <w:p w:rsidR="00EC1286" w:rsidRDefault="003037D6">
      <w:pPr>
        <w:pStyle w:val="20"/>
        <w:shd w:val="clear" w:color="auto" w:fill="auto"/>
        <w:ind w:firstLine="740"/>
      </w:pPr>
      <w:r>
        <w:t>Бикмеев М.А. О системном подходе в преподавании истории России в 11 классе в свете требований Историко-культурного стандарта//Передовой опыт - достояние всех. Сборник методических разработок по истори</w:t>
      </w:r>
      <w:r>
        <w:t>и и обществознанию. Вып. 9. - Уфа: ИРО РБ, 2017. - с. 3-14.</w:t>
      </w:r>
    </w:p>
    <w:p w:rsidR="00EC1286" w:rsidRDefault="003037D6">
      <w:pPr>
        <w:pStyle w:val="20"/>
        <w:shd w:val="clear" w:color="auto" w:fill="auto"/>
        <w:ind w:firstLine="720"/>
      </w:pPr>
      <w:r>
        <w:t>Передовой опыт - достояние всех. Сборник методических разработок по истории и обществознанию. Вып. 9. - Уфа: ИРО РБ, 2017. - 110 с.</w:t>
      </w:r>
    </w:p>
    <w:p w:rsidR="00EC1286" w:rsidRDefault="003037D6">
      <w:pPr>
        <w:pStyle w:val="20"/>
        <w:shd w:val="clear" w:color="auto" w:fill="auto"/>
        <w:spacing w:after="280"/>
        <w:ind w:firstLine="720"/>
      </w:pPr>
      <w:r>
        <w:t>Передовой опыт - достояние всех. Сборник методических разработок</w:t>
      </w:r>
      <w:r>
        <w:t xml:space="preserve"> по истории, </w:t>
      </w:r>
      <w:r>
        <w:lastRenderedPageBreak/>
        <w:t>обществознанию и предметной области «Искусство». - Вып. 10. - Уфа: ИРО РБ, 2018. - 114 с.</w:t>
      </w:r>
    </w:p>
    <w:p w:rsidR="00EC1286" w:rsidRDefault="003037D6">
      <w:pPr>
        <w:pStyle w:val="20"/>
        <w:shd w:val="clear" w:color="auto" w:fill="auto"/>
        <w:ind w:firstLine="720"/>
      </w:pPr>
      <w:r>
        <w:t>Методические рекомендации утверждены на заседании кафедры гуманитарного образования ГАУ ДПО ИРО РБ (протокол № 1 от 15.09.2020 г.)</w:t>
      </w:r>
    </w:p>
    <w:sectPr w:rsidR="00EC1286" w:rsidSect="00EC1286">
      <w:type w:val="continuous"/>
      <w:pgSz w:w="11900" w:h="16840"/>
      <w:pgMar w:top="1154" w:right="822" w:bottom="1294" w:left="167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7D6" w:rsidRDefault="003037D6" w:rsidP="00EC1286">
      <w:r>
        <w:separator/>
      </w:r>
    </w:p>
  </w:endnote>
  <w:endnote w:type="continuationSeparator" w:id="0">
    <w:p w:rsidR="003037D6" w:rsidRDefault="003037D6" w:rsidP="00EC1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526.5pt;margin-top:785.3pt;width:9.85pt;height:6.9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26.5pt;margin-top:785.3pt;width:9.85pt;height:6.9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18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26.5pt;margin-top:785.3pt;width:9.85pt;height:6.9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26.5pt;margin-top:785.3pt;width:9.85pt;height:6.95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20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542.5pt;margin-top:793.1pt;width:9.85pt;height:6.9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21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42.5pt;margin-top:773.7pt;width:10.1pt;height:6.95pt;z-index:-188744057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19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26.5pt;margin-top:785.3pt;width:9.85pt;height:6.95pt;z-index:-188744056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30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26.5pt;margin-top:785.3pt;width:9.85pt;height:6.95pt;z-index:-188744055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29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2.25pt;margin-top:783.4pt;width:10.1pt;height:6.95pt;z-index:-18874405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EC128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C94959" w:rsidRPr="00C94959">
                    <w:rPr>
                      <w:rStyle w:val="Calibri11pt"/>
                      <w:noProof/>
                    </w:rPr>
                    <w:t>22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7D6" w:rsidRDefault="003037D6"/>
  </w:footnote>
  <w:footnote w:type="continuationSeparator" w:id="0">
    <w:p w:rsidR="003037D6" w:rsidRDefault="003037D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145.3pt;margin-top:69.5pt;width:408.5pt;height:38.9pt;z-index:-188744061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Вариант № 3</w:t>
                </w:r>
              </w:p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Примерный недельный учебный план основного общего образования</w:t>
                </w:r>
              </w:p>
              <w:p w:rsidR="00EC1286" w:rsidRDefault="003037D6">
                <w:pPr>
                  <w:pStyle w:val="a4"/>
                  <w:shd w:val="clear" w:color="auto" w:fill="auto"/>
                  <w:tabs>
                    <w:tab w:val="right" w:pos="1157"/>
                    <w:tab w:val="right" w:pos="5352"/>
                    <w:tab w:val="right" w:pos="8170"/>
                  </w:tabs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ab/>
                </w:r>
                <w:r>
                  <w:rPr>
                    <w:rStyle w:val="a7"/>
                    <w:b/>
                    <w:bCs/>
                  </w:rPr>
                  <w:tab/>
                </w:r>
                <w:r>
                  <w:rPr>
                    <w:rStyle w:val="a8"/>
                    <w:b/>
                    <w:bCs/>
                  </w:rPr>
                  <w:t>(второй иностранный язык)</w:t>
                </w:r>
                <w:r>
                  <w:rPr>
                    <w:rStyle w:val="a7"/>
                    <w:b/>
                    <w:bCs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29.2pt;margin-top:63.8pt;width:424.55pt;height:38.9pt;z-index:-188744058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Вариант № 2</w:t>
                </w:r>
              </w:p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 xml:space="preserve">Примерный недельный </w:t>
                </w:r>
                <w:r>
                  <w:rPr>
                    <w:rStyle w:val="a7"/>
                    <w:b/>
                    <w:bCs/>
                  </w:rPr>
                  <w:t>учебный план основного общего образования</w:t>
                </w:r>
              </w:p>
              <w:p w:rsidR="00EC1286" w:rsidRDefault="003037D6">
                <w:pPr>
                  <w:pStyle w:val="a4"/>
                  <w:shd w:val="clear" w:color="auto" w:fill="auto"/>
                  <w:tabs>
                    <w:tab w:val="right" w:pos="8491"/>
                  </w:tabs>
                  <w:spacing w:line="240" w:lineRule="auto"/>
                  <w:jc w:val="left"/>
                </w:pPr>
                <w:r>
                  <w:rPr>
                    <w:rStyle w:val="a8"/>
                    <w:b/>
                    <w:bCs/>
                  </w:rPr>
                  <w:t>(максимальный в расчете на 6020 часов за весь уровень образования)</w:t>
                </w:r>
                <w:r>
                  <w:rPr>
                    <w:rStyle w:val="a7"/>
                    <w:b/>
                    <w:bCs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6" w:rsidRDefault="00EC1286">
    <w:pPr>
      <w:rPr>
        <w:sz w:val="2"/>
        <w:szCs w:val="2"/>
      </w:rPr>
    </w:pPr>
    <w:r w:rsidRPr="00EC128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5.3pt;margin-top:59.8pt;width:408.5pt;height:38.9pt;z-index:-188744054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Вариант № 5</w:t>
                </w:r>
              </w:p>
              <w:p w:rsidR="00EC1286" w:rsidRDefault="003037D6">
                <w:pPr>
                  <w:pStyle w:val="a4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>Примерный недельный учебный план основного общего образования</w:t>
                </w:r>
              </w:p>
              <w:p w:rsidR="00EC1286" w:rsidRDefault="003037D6">
                <w:pPr>
                  <w:pStyle w:val="a4"/>
                  <w:shd w:val="clear" w:color="auto" w:fill="auto"/>
                  <w:tabs>
                    <w:tab w:val="right" w:pos="6014"/>
                    <w:tab w:val="right" w:pos="8170"/>
                  </w:tabs>
                  <w:spacing w:line="240" w:lineRule="auto"/>
                  <w:jc w:val="left"/>
                </w:pPr>
                <w:r>
                  <w:rPr>
                    <w:rStyle w:val="a7"/>
                    <w:b/>
                    <w:bCs/>
                  </w:rPr>
                  <w:tab/>
                  <w:t xml:space="preserve"> </w:t>
                </w:r>
                <w:r>
                  <w:rPr>
                    <w:rStyle w:val="a8"/>
                    <w:b/>
                    <w:bCs/>
                  </w:rPr>
                  <w:t>(обучение на родном (нерусском) языке)</w:t>
                </w:r>
                <w:r>
                  <w:rPr>
                    <w:rStyle w:val="a7"/>
                    <w:b/>
                    <w:bCs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065F"/>
    <w:multiLevelType w:val="multilevel"/>
    <w:tmpl w:val="4C3024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FF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145711"/>
    <w:multiLevelType w:val="multilevel"/>
    <w:tmpl w:val="04720D3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6E3B76"/>
    <w:multiLevelType w:val="multilevel"/>
    <w:tmpl w:val="9B0C9B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0633D"/>
    <w:multiLevelType w:val="multilevel"/>
    <w:tmpl w:val="C8C838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D77B33"/>
    <w:multiLevelType w:val="multilevel"/>
    <w:tmpl w:val="28907EAC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A458CF"/>
    <w:multiLevelType w:val="multilevel"/>
    <w:tmpl w:val="78D2A1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0E2835"/>
    <w:multiLevelType w:val="multilevel"/>
    <w:tmpl w:val="761C7E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77D2119"/>
    <w:multiLevelType w:val="multilevel"/>
    <w:tmpl w:val="D31EBD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B5220C6"/>
    <w:multiLevelType w:val="multilevel"/>
    <w:tmpl w:val="1D1294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707E90"/>
    <w:multiLevelType w:val="multilevel"/>
    <w:tmpl w:val="6EFADCFC"/>
    <w:lvl w:ilvl="0">
      <w:start w:val="2012"/>
      <w:numFmt w:val="decimal"/>
      <w:lvlText w:val="01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AE52FD"/>
    <w:multiLevelType w:val="multilevel"/>
    <w:tmpl w:val="4CB2AD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06F21B2"/>
    <w:multiLevelType w:val="multilevel"/>
    <w:tmpl w:val="E01E7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FF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1D2292"/>
    <w:multiLevelType w:val="multilevel"/>
    <w:tmpl w:val="FD24EE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971027"/>
    <w:multiLevelType w:val="multilevel"/>
    <w:tmpl w:val="934AE7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11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EC1286"/>
    <w:rsid w:val="003037D6"/>
    <w:rsid w:val="00C94959"/>
    <w:rsid w:val="00EC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C12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C12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EC12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EC12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EC1286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Exact">
    <w:name w:val="Основной текст (2) Exact"/>
    <w:basedOn w:val="a0"/>
    <w:rsid w:val="00EC12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sid w:val="00EC1286"/>
    <w:rPr>
      <w:color w:val="0000FF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">
    <w:name w:val="Основной текст (2)"/>
    <w:basedOn w:val="2"/>
    <w:rsid w:val="00EC128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5pt">
    <w:name w:val="Основной текст (2) + 9;5 pt"/>
    <w:basedOn w:val="2"/>
    <w:rsid w:val="00EC1286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3">
    <w:name w:val="Основной текст (2) + Полужирный"/>
    <w:basedOn w:val="2"/>
    <w:rsid w:val="00EC1286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4">
    <w:name w:val="Основной текст (2) + Курсив"/>
    <w:basedOn w:val="2"/>
    <w:rsid w:val="00EC1286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C1286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"/>
    <w:basedOn w:val="2"/>
    <w:rsid w:val="00EC1286"/>
    <w:rPr>
      <w:color w:val="0000FF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3">
    <w:name w:val="Колонтитул_"/>
    <w:basedOn w:val="a0"/>
    <w:link w:val="a4"/>
    <w:rsid w:val="00EC12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alibri11pt">
    <w:name w:val="Колонтитул + Calibri;11 pt;Не полужирный"/>
    <w:basedOn w:val="a3"/>
    <w:rsid w:val="00EC1286"/>
    <w:rPr>
      <w:rFonts w:ascii="Calibri" w:eastAsia="Calibri" w:hAnsi="Calibri" w:cs="Calibri"/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6">
    <w:name w:val="Подпись к таблице (2)_"/>
    <w:basedOn w:val="a0"/>
    <w:link w:val="27"/>
    <w:rsid w:val="00EC12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8">
    <w:name w:val="Подпись к таблице (2)"/>
    <w:basedOn w:val="26"/>
    <w:rsid w:val="00EC1286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EC1286"/>
    <w:rPr>
      <w:rFonts w:ascii="Calibri" w:eastAsia="Calibri" w:hAnsi="Calibri" w:cs="Calibri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">
    <w:name w:val="Основной текст (2)"/>
    <w:basedOn w:val="2"/>
    <w:rsid w:val="00EC1286"/>
    <w:rPr>
      <w:color w:val="0000FF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a">
    <w:name w:val="Основной текст (2)"/>
    <w:basedOn w:val="2"/>
    <w:rsid w:val="00EC1286"/>
    <w:rPr>
      <w:color w:val="0000FF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EC12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Calibri95pt">
    <w:name w:val="Основной текст (2) + Calibri;9;5 pt"/>
    <w:basedOn w:val="2"/>
    <w:rsid w:val="00EC1286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2b">
    <w:name w:val="Основной текст (2) + Курсив"/>
    <w:basedOn w:val="2"/>
    <w:rsid w:val="00EC1286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7">
    <w:name w:val="Колонтитул"/>
    <w:basedOn w:val="a3"/>
    <w:rsid w:val="00EC128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8">
    <w:name w:val="Колонтитул"/>
    <w:basedOn w:val="a3"/>
    <w:rsid w:val="00EC1286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pt">
    <w:name w:val="Основной текст (2) + 10 pt"/>
    <w:basedOn w:val="2"/>
    <w:rsid w:val="00EC1286"/>
    <w:rPr>
      <w:color w:val="000000"/>
      <w:spacing w:val="0"/>
      <w:w w:val="100"/>
      <w:position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EC1286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rsid w:val="00EC1286"/>
    <w:pPr>
      <w:shd w:val="clear" w:color="auto" w:fill="FFFFFF"/>
      <w:spacing w:line="274" w:lineRule="exact"/>
      <w:ind w:hanging="74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EC128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EC1286"/>
    <w:pPr>
      <w:shd w:val="clear" w:color="auto" w:fill="FFFFFF"/>
      <w:spacing w:before="280" w:after="280" w:line="266" w:lineRule="exact"/>
      <w:ind w:hanging="172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EC1286"/>
    <w:pPr>
      <w:shd w:val="clear" w:color="auto" w:fill="FFFFFF"/>
      <w:spacing w:line="269" w:lineRule="exact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a4">
    <w:name w:val="Колонтитул"/>
    <w:basedOn w:val="a"/>
    <w:link w:val="a3"/>
    <w:rsid w:val="00EC1286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27">
    <w:name w:val="Подпись к таблице (2)"/>
    <w:basedOn w:val="a"/>
    <w:link w:val="26"/>
    <w:rsid w:val="00EC1286"/>
    <w:pPr>
      <w:shd w:val="clear" w:color="auto" w:fill="FFFFFF"/>
      <w:spacing w:line="274" w:lineRule="exact"/>
      <w:ind w:firstLine="72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таблице"/>
    <w:basedOn w:val="a"/>
    <w:link w:val="a5"/>
    <w:rsid w:val="00EC128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EC1286"/>
    <w:pPr>
      <w:shd w:val="clear" w:color="auto" w:fill="FFFFFF"/>
      <w:spacing w:line="274" w:lineRule="exact"/>
      <w:ind w:firstLine="740"/>
      <w:jc w:val="both"/>
    </w:pPr>
    <w:rPr>
      <w:rFonts w:ascii="Times New Roman" w:eastAsia="Times New Roman" w:hAnsi="Times New Roman" w:cs="Times New Roman"/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26" Type="http://schemas.openxmlformats.org/officeDocument/2006/relationships/hyperlink" Target="https://edu.gov.ru/" TargetMode="External"/><Relationship Id="rId39" Type="http://schemas.openxmlformats.org/officeDocument/2006/relationships/hyperlink" Target="http://www.vgf.ru/" TargetMode="Externa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34" Type="http://schemas.openxmlformats.org/officeDocument/2006/relationships/hyperlink" Target="http://www.macmillan.ru/" TargetMode="External"/><Relationship Id="rId42" Type="http://schemas.openxmlformats.org/officeDocument/2006/relationships/hyperlink" Target="http://www.academia-moscow.ru/" TargetMode="External"/><Relationship Id="rId47" Type="http://schemas.openxmlformats.org/officeDocument/2006/relationships/hyperlink" Target="http://rushistory.org/?page_id=1800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www.mon.gov.ru/" TargetMode="External"/><Relationship Id="rId12" Type="http://schemas.openxmlformats.org/officeDocument/2006/relationships/hyperlink" Target="http://skiv.instrao.ru/" TargetMode="External"/><Relationship Id="rId17" Type="http://schemas.openxmlformats.org/officeDocument/2006/relationships/footer" Target="footer6.xml"/><Relationship Id="rId25" Type="http://schemas.openxmlformats.org/officeDocument/2006/relationships/hyperlink" Target="http://www.garant.ru/products/ipo/prime/doc/71188438/" TargetMode="External"/><Relationship Id="rId33" Type="http://schemas.openxmlformats.org/officeDocument/2006/relationships/hyperlink" Target="http://www.it-n.ru/" TargetMode="External"/><Relationship Id="rId38" Type="http://schemas.openxmlformats.org/officeDocument/2006/relationships/hyperlink" Target="http://www.prosv.ru/" TargetMode="External"/><Relationship Id="rId46" Type="http://schemas.openxmlformats.org/officeDocument/2006/relationships/hyperlink" Target="http://1september.ru/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8.xml"/><Relationship Id="rId29" Type="http://schemas.openxmlformats.org/officeDocument/2006/relationships/hyperlink" Target="http://www.fipi.ru/" TargetMode="External"/><Relationship Id="rId41" Type="http://schemas.openxmlformats.org/officeDocument/2006/relationships/hyperlink" Target="http://www.mnemozin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yperlink" Target="http://zakon-ob-obrazovanii.ru/" TargetMode="External"/><Relationship Id="rId32" Type="http://schemas.openxmlformats.org/officeDocument/2006/relationships/hyperlink" Target="http://www.researcher.ru/" TargetMode="External"/><Relationship Id="rId37" Type="http://schemas.openxmlformats.org/officeDocument/2006/relationships/hyperlink" Target="http://fgosreestr.ru/" TargetMode="External"/><Relationship Id="rId40" Type="http://schemas.openxmlformats.org/officeDocument/2006/relationships/hyperlink" Target="http://www.drofa.ru/" TargetMode="External"/><Relationship Id="rId45" Type="http://schemas.openxmlformats.org/officeDocument/2006/relationships/hyperlink" Target="http://www.russkoe-slovo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hyperlink" Target="http://zakon-ob-obrazovanii.ru/" TargetMode="External"/><Relationship Id="rId28" Type="http://schemas.openxmlformats.org/officeDocument/2006/relationships/hyperlink" Target="http://obrnadzor.gov.ru/" TargetMode="External"/><Relationship Id="rId36" Type="http://schemas.openxmlformats.org/officeDocument/2006/relationships/hyperlink" Target="http://edu.crowdexpert.ru/" TargetMode="External"/><Relationship Id="rId49" Type="http://schemas.openxmlformats.org/officeDocument/2006/relationships/hyperlink" Target="http://school.historians.ru/" TargetMode="Externa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31" Type="http://schemas.openxmlformats.org/officeDocument/2006/relationships/hyperlink" Target="http://schoolcollection.edu.ru/" TargetMode="External"/><Relationship Id="rId44" Type="http://schemas.openxmlformats.org/officeDocument/2006/relationships/hyperlink" Target="http://www.vita-press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9.xml"/><Relationship Id="rId27" Type="http://schemas.openxmlformats.org/officeDocument/2006/relationships/hyperlink" Target="http://fgosreestr.ru/" TargetMode="External"/><Relationship Id="rId30" Type="http://schemas.openxmlformats.org/officeDocument/2006/relationships/hyperlink" Target="http://window.edu.ru/" TargetMode="External"/><Relationship Id="rId35" Type="http://schemas.openxmlformats.org/officeDocument/2006/relationships/hyperlink" Target="http://www.edu.ru/" TargetMode="External"/><Relationship Id="rId43" Type="http://schemas.openxmlformats.org/officeDocument/2006/relationships/hyperlink" Target="http://www.vlados.ru/" TargetMode="External"/><Relationship Id="rId48" Type="http://schemas.openxmlformats.org/officeDocument/2006/relationships/hyperlink" Target="https://docs.edu.gov.ru/document/9906056a57059c4266eaa78bff1f0bbe" TargetMode="External"/><Relationship Id="rId8" Type="http://schemas.openxmlformats.org/officeDocument/2006/relationships/hyperlink" Target="https://lecta.rosuchebnik.ru/shop/catalog/drofa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11314</Words>
  <Characters>64494</Characters>
  <Application>Microsoft Office Word</Application>
  <DocSecurity>0</DocSecurity>
  <Lines>537</Lines>
  <Paragraphs>151</Paragraphs>
  <ScaleCrop>false</ScaleCrop>
  <Company/>
  <LinksUpToDate>false</LinksUpToDate>
  <CharactersWithSpaces>75657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2021-09-03T14:51:00Z</dcterms:created>
  <dcterms:modified xsi:type="dcterms:W3CDTF">2021-09-03T14:54:00Z</dcterms:modified>
</cp:coreProperties>
</file>